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DEA8" w14:textId="2DB5B00F" w:rsidR="003B1F96" w:rsidRPr="00AF264A" w:rsidRDefault="00CA3EB7" w:rsidP="003B1F96">
      <w:pPr>
        <w:widowControl w:val="0"/>
        <w:spacing w:before="0" w:after="0"/>
        <w:ind w:leftChars="100" w:left="240"/>
        <w:jc w:val="center"/>
        <w:rPr>
          <w:rFonts w:ascii="ＭＳ 明朝" w:eastAsia="ＭＳ 明朝" w:hAnsi="ＭＳ 明朝" w:cs="Times New Roman"/>
          <w:szCs w:val="24"/>
        </w:rPr>
      </w:pPr>
      <w:r w:rsidRPr="00AF264A">
        <w:rPr>
          <w:rFonts w:ascii="ＭＳ 明朝" w:eastAsia="ＭＳ 明朝" w:hAnsi="ＭＳ 明朝" w:cs="Times New Roman" w:hint="eastAsia"/>
          <w:szCs w:val="24"/>
        </w:rPr>
        <w:t>世</w:t>
      </w:r>
      <w:r w:rsidR="003B1F96" w:rsidRPr="00AF264A">
        <w:rPr>
          <w:rFonts w:ascii="ＭＳ 明朝" w:eastAsia="ＭＳ 明朝" w:hAnsi="ＭＳ 明朝" w:cs="Times New Roman" w:hint="eastAsia"/>
          <w:szCs w:val="24"/>
        </w:rPr>
        <w:t>田谷区第四次住宅整備方針見直しに係る基礎調査業務委託及び策定支援業務委託</w:t>
      </w:r>
    </w:p>
    <w:p w14:paraId="3DDFBFFA" w14:textId="77777777" w:rsidR="003B1F96" w:rsidRPr="00AF264A" w:rsidRDefault="003B1F96" w:rsidP="003B1F96">
      <w:pPr>
        <w:widowControl w:val="0"/>
        <w:spacing w:before="0" w:after="0"/>
        <w:ind w:firstLineChars="100" w:firstLine="240"/>
        <w:jc w:val="center"/>
        <w:rPr>
          <w:rFonts w:ascii="ＭＳ 明朝" w:eastAsia="ＭＳ 明朝" w:hAnsi="ＭＳ 明朝" w:cs="Times New Roman"/>
          <w:szCs w:val="24"/>
        </w:rPr>
      </w:pPr>
      <w:r w:rsidRPr="00AF264A">
        <w:rPr>
          <w:rFonts w:ascii="ＭＳ 明朝" w:eastAsia="ＭＳ 明朝" w:hAnsi="ＭＳ 明朝" w:cs="Times New Roman" w:hint="eastAsia"/>
          <w:szCs w:val="24"/>
        </w:rPr>
        <w:t>プロポーザル実施要領兼説明書</w:t>
      </w:r>
    </w:p>
    <w:p w14:paraId="4BD4B7B4" w14:textId="77777777" w:rsidR="003B1F96" w:rsidRPr="00AF264A" w:rsidRDefault="003B1F96" w:rsidP="003B1F96">
      <w:pPr>
        <w:widowControl w:val="0"/>
        <w:spacing w:before="0" w:after="0"/>
        <w:jc w:val="both"/>
        <w:rPr>
          <w:rFonts w:ascii="ＭＳ 明朝" w:eastAsia="ＭＳ 明朝" w:hAnsi="ＭＳ 明朝" w:cs="Times New Roman"/>
          <w:szCs w:val="24"/>
        </w:rPr>
      </w:pPr>
    </w:p>
    <w:p w14:paraId="3A986515" w14:textId="77777777" w:rsidR="003B1F96" w:rsidRPr="00AF264A" w:rsidRDefault="003B1F96" w:rsidP="003B1F96">
      <w:pPr>
        <w:widowControl w:val="0"/>
        <w:spacing w:before="0" w:after="0"/>
        <w:jc w:val="both"/>
        <w:rPr>
          <w:rFonts w:ascii="ＭＳ 明朝" w:eastAsia="ＭＳ 明朝" w:hAnsi="ＭＳ 明朝" w:cs="Times New Roman"/>
          <w:szCs w:val="24"/>
        </w:rPr>
      </w:pPr>
    </w:p>
    <w:p w14:paraId="036AB7AA" w14:textId="7512CE23" w:rsidR="003B1F96" w:rsidRPr="00AF264A" w:rsidRDefault="003B1F96" w:rsidP="003B1F96">
      <w:pPr>
        <w:widowControl w:val="0"/>
        <w:spacing w:before="0" w:after="0"/>
        <w:ind w:firstLineChars="100" w:firstLine="241"/>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１　業務の概要</w:t>
      </w:r>
    </w:p>
    <w:p w14:paraId="3014B0DA"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（１）目的</w:t>
      </w:r>
    </w:p>
    <w:p w14:paraId="24D16899" w14:textId="77777777" w:rsidR="003B1F96" w:rsidRPr="00AF264A" w:rsidRDefault="003B1F96" w:rsidP="003B1F96">
      <w:pPr>
        <w:widowControl w:val="0"/>
        <w:spacing w:before="0" w:after="0"/>
        <w:ind w:leftChars="114" w:left="754"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世田谷区では、平成２（1990）年制定の「世田谷区住宅条例」に基づき、総合的な住宅政策を推進するための基本方針として、「世田谷区住宅整備方針」を平成４（1992）年度に策定し、その後の社会動向等を踏まえて、概ね１０年ごとに新たな方針を策定してきた。現行の「世田谷区第四次住宅整備方針」が、令和７（2025）年度に見直しの時期を迎えるため、令和８（2026）年度から令和１２（2030）年度までの「世田谷区第四次住宅整備後期方針」の策定に向けて調査、検討を開始する。</w:t>
      </w:r>
    </w:p>
    <w:p w14:paraId="10A6816A"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（２）対象地域</w:t>
      </w:r>
    </w:p>
    <w:p w14:paraId="5EBF6C17" w14:textId="77777777" w:rsidR="003B1F96" w:rsidRPr="00AF264A" w:rsidRDefault="003B1F96" w:rsidP="003B1F96">
      <w:pPr>
        <w:widowControl w:val="0"/>
        <w:spacing w:before="0" w:after="0"/>
        <w:ind w:leftChars="350" w:left="8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世田谷区全域。ただし、必要に応じて国や都、他自治体の動向や住宅施策等の調査も行うものとする。</w:t>
      </w:r>
    </w:p>
    <w:p w14:paraId="70A28B1D" w14:textId="77777777" w:rsidR="003B1F96" w:rsidRPr="00AF264A" w:rsidRDefault="003B1F96" w:rsidP="003B1F96">
      <w:pPr>
        <w:widowControl w:val="0"/>
        <w:spacing w:before="0" w:after="0"/>
        <w:ind w:leftChars="114" w:left="754"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（３）履行期間</w:t>
      </w:r>
    </w:p>
    <w:p w14:paraId="26BFD2CB" w14:textId="77777777" w:rsidR="003B1F96" w:rsidRPr="00AF264A" w:rsidRDefault="003B1F96" w:rsidP="003B1F96">
      <w:pPr>
        <w:widowControl w:val="0"/>
        <w:spacing w:before="0" w:after="0"/>
        <w:ind w:leftChars="114" w:left="754"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委託の契約は、次の①、②について、年度ごとに行う。ただし、①の契約は、令和６（2024）年度予算が区議会で議決されること、②の契約は、令和６（2024）年度の履行内容が良好と認められること、かつ令和７（2025）年度予算が区議会で議決されることが条件となる。</w:t>
      </w:r>
    </w:p>
    <w:p w14:paraId="280687F2" w14:textId="77777777" w:rsidR="003B1F96" w:rsidRPr="00AF264A" w:rsidRDefault="003B1F96" w:rsidP="003B1F96">
      <w:pPr>
        <w:widowControl w:val="0"/>
        <w:numPr>
          <w:ilvl w:val="0"/>
          <w:numId w:val="6"/>
        </w:numPr>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基礎調査業務（令和６（2024）年度）</w:t>
      </w:r>
    </w:p>
    <w:p w14:paraId="1D9A0C5C" w14:textId="77777777" w:rsidR="003B1F96" w:rsidRPr="00AF264A" w:rsidRDefault="003B1F96" w:rsidP="003B1F96">
      <w:pPr>
        <w:widowControl w:val="0"/>
        <w:spacing w:before="0" w:after="0"/>
        <w:ind w:left="1319"/>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令和６（2024）年４月から令和７（2025）年３月まで</w:t>
      </w:r>
    </w:p>
    <w:p w14:paraId="39D8D6CD" w14:textId="23AD24E1" w:rsidR="003B1F96" w:rsidRPr="00AF264A" w:rsidRDefault="003B1F96" w:rsidP="003B1F96">
      <w:pPr>
        <w:widowControl w:val="0"/>
        <w:numPr>
          <w:ilvl w:val="0"/>
          <w:numId w:val="6"/>
        </w:numPr>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後期方針策定</w:t>
      </w:r>
      <w:r w:rsidR="007429F9">
        <w:rPr>
          <w:rFonts w:ascii="ＭＳ 明朝" w:eastAsia="ＭＳ 明朝" w:hAnsi="ＭＳ 明朝" w:cs="Times New Roman" w:hint="eastAsia"/>
          <w:szCs w:val="24"/>
        </w:rPr>
        <w:t>支援</w:t>
      </w:r>
      <w:r w:rsidRPr="00AF264A">
        <w:rPr>
          <w:rFonts w:ascii="ＭＳ 明朝" w:eastAsia="ＭＳ 明朝" w:hAnsi="ＭＳ 明朝" w:cs="Times New Roman" w:hint="eastAsia"/>
          <w:szCs w:val="24"/>
        </w:rPr>
        <w:t>業務（令和７（2025）年度）</w:t>
      </w:r>
    </w:p>
    <w:p w14:paraId="4EB544D9" w14:textId="77777777" w:rsidR="003B1F96" w:rsidRPr="00AF264A" w:rsidRDefault="003B1F96" w:rsidP="003B1F96">
      <w:pPr>
        <w:widowControl w:val="0"/>
        <w:spacing w:before="0" w:after="0"/>
        <w:ind w:left="1319"/>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令和７（2025）年４月から令和８（2026）年３月まで</w:t>
      </w:r>
    </w:p>
    <w:p w14:paraId="1B1F1286"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（４）業務内容</w:t>
      </w:r>
    </w:p>
    <w:p w14:paraId="1216626B" w14:textId="77777777" w:rsidR="003B1F96" w:rsidRPr="00AF264A" w:rsidRDefault="003B1F96" w:rsidP="003B1F96">
      <w:pPr>
        <w:widowControl w:val="0"/>
        <w:spacing w:before="0" w:after="0"/>
        <w:ind w:firstLineChars="300" w:firstLine="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①基礎調査業務（令和６（2024）年度）</w:t>
      </w:r>
    </w:p>
    <w:p w14:paraId="7FCA5E23" w14:textId="77777777"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ア　世田谷区を取り巻く住環境の調査</w:t>
      </w:r>
    </w:p>
    <w:p w14:paraId="118A588F" w14:textId="77777777" w:rsidR="003B1F96" w:rsidRPr="00AF264A" w:rsidRDefault="003B1F96" w:rsidP="003B1F96">
      <w:pPr>
        <w:widowControl w:val="0"/>
        <w:spacing w:before="0" w:after="0"/>
        <w:ind w:left="839" w:firstLine="121"/>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（ア）統計データの収集と分析</w:t>
      </w:r>
    </w:p>
    <w:p w14:paraId="03741289" w14:textId="67FEEE9F" w:rsidR="003B1F96" w:rsidRPr="00AF264A" w:rsidRDefault="00EE3ADC" w:rsidP="003B1F96">
      <w:pPr>
        <w:widowControl w:val="0"/>
        <w:spacing w:before="0" w:after="0"/>
        <w:ind w:left="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住宅・土地統計調査をはじめ、最新の各種統計調査の結果から、区内の人口及び世帯、子育て世帯等の推移、区内定住率、転出・転入状況、住宅事情、住環境の現況等を明らかにするとともに、今後の動向を考察する。</w:t>
      </w:r>
    </w:p>
    <w:p w14:paraId="16F7C82C" w14:textId="77777777"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（イ）関連計画の整理</w:t>
      </w:r>
    </w:p>
    <w:p w14:paraId="3AC6EE84" w14:textId="3A15380F" w:rsidR="003B1F96" w:rsidRPr="00AF264A" w:rsidRDefault="00EE3ADC" w:rsidP="003B1F96">
      <w:pPr>
        <w:widowControl w:val="0"/>
        <w:spacing w:before="0" w:after="0"/>
        <w:ind w:left="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国及び東京都の関連計画や、区の基本計画・都市計画、世田谷区空家等対策計画（第２次）、世田谷区マンション管理適正化推進計画等の情報を整理し、見直すべき事項を把握する。</w:t>
      </w:r>
    </w:p>
    <w:p w14:paraId="7CB91012" w14:textId="77777777"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（ウ）住宅施策の評価及び検証</w:t>
      </w:r>
    </w:p>
    <w:p w14:paraId="62AA85BD" w14:textId="10B6C4F7" w:rsidR="003B1F96" w:rsidRPr="00AF264A" w:rsidRDefault="00EE3ADC" w:rsidP="00EE3ADC">
      <w:pPr>
        <w:widowControl w:val="0"/>
        <w:spacing w:before="0" w:after="0"/>
        <w:ind w:leftChars="700" w:left="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現行の住宅施策について評価及び検証を行い、目標の達成度を把握するほ</w:t>
      </w:r>
      <w:r w:rsidR="003B1F96" w:rsidRPr="00AF264A">
        <w:rPr>
          <w:rFonts w:ascii="ＭＳ 明朝" w:eastAsia="ＭＳ 明朝" w:hAnsi="ＭＳ 明朝" w:cs="Times New Roman" w:hint="eastAsia"/>
          <w:szCs w:val="24"/>
        </w:rPr>
        <w:lastRenderedPageBreak/>
        <w:t>か、課題や目標を達成できなかった原因を調査する。</w:t>
      </w:r>
    </w:p>
    <w:p w14:paraId="42D97F99" w14:textId="50587CFD" w:rsidR="003B1F96" w:rsidRPr="00AF264A" w:rsidRDefault="003B1F96" w:rsidP="00001307">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（エ）住まいに関するアンケート調査</w:t>
      </w:r>
      <w:r w:rsidR="00001307" w:rsidRPr="00AF264A">
        <w:rPr>
          <w:rFonts w:ascii="ＭＳ 明朝" w:eastAsia="ＭＳ 明朝" w:hAnsi="ＭＳ 明朝" w:cs="Times New Roman" w:hint="eastAsia"/>
          <w:szCs w:val="24"/>
        </w:rPr>
        <w:t xml:space="preserve">　　　　　　　　　 (予定票数：２０００）</w:t>
      </w:r>
    </w:p>
    <w:p w14:paraId="2D00E58D" w14:textId="339A49BE"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（オ）子育て世帯に関するインターネットアンケート調査</w:t>
      </w:r>
      <w:r w:rsidR="00001307" w:rsidRPr="00AF264A">
        <w:rPr>
          <w:rFonts w:ascii="ＭＳ 明朝" w:eastAsia="ＭＳ 明朝" w:hAnsi="ＭＳ 明朝" w:cs="Times New Roman" w:hint="eastAsia"/>
          <w:szCs w:val="24"/>
        </w:rPr>
        <w:t xml:space="preserve">　（予定票数：５００）</w:t>
      </w:r>
    </w:p>
    <w:p w14:paraId="16732B51" w14:textId="76D38A39"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（カ）区外在住者向けインターネットアンケート調査</w:t>
      </w:r>
      <w:r w:rsidR="00001307" w:rsidRPr="00AF264A">
        <w:rPr>
          <w:rFonts w:ascii="ＭＳ 明朝" w:eastAsia="ＭＳ 明朝" w:hAnsi="ＭＳ 明朝" w:cs="Times New Roman" w:hint="eastAsia"/>
          <w:szCs w:val="24"/>
        </w:rPr>
        <w:t xml:space="preserve">　　　（予定票数：５００）</w:t>
      </w:r>
    </w:p>
    <w:p w14:paraId="5B5174C7" w14:textId="77777777" w:rsidR="003B1F96" w:rsidRPr="00AF264A" w:rsidRDefault="003B1F96" w:rsidP="003B1F96">
      <w:pPr>
        <w:widowControl w:val="0"/>
        <w:spacing w:before="0" w:after="0"/>
        <w:ind w:firstLineChars="400" w:firstLine="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（キ）改定の方向性等の整理</w:t>
      </w:r>
    </w:p>
    <w:p w14:paraId="5EF9D287" w14:textId="77777777" w:rsidR="003B1F96" w:rsidRPr="00AF264A" w:rsidRDefault="003B1F96" w:rsidP="003B1F96">
      <w:pPr>
        <w:widowControl w:val="0"/>
        <w:spacing w:before="0" w:after="0"/>
        <w:ind w:left="1675"/>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調査を通じて得た結果等に基づき、住宅施策の課題と世田谷区第四次住宅整備方針改定に向けたポイントを整理し、施策体系の見直しを行う。</w:t>
      </w:r>
    </w:p>
    <w:p w14:paraId="310E75E3" w14:textId="77777777" w:rsidR="003B1F96" w:rsidRPr="00AF264A" w:rsidRDefault="003B1F96" w:rsidP="003B1F96">
      <w:pPr>
        <w:widowControl w:val="0"/>
        <w:spacing w:before="0" w:after="0"/>
        <w:ind w:leftChars="400" w:left="144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イ　</w:t>
      </w:r>
      <w:bookmarkStart w:id="0" w:name="_Hlk149744876"/>
      <w:r w:rsidRPr="00AF264A">
        <w:rPr>
          <w:rFonts w:ascii="ＭＳ 明朝" w:eastAsia="ＭＳ 明朝" w:hAnsi="ＭＳ 明朝" w:cs="Times New Roman" w:hint="eastAsia"/>
          <w:szCs w:val="24"/>
        </w:rPr>
        <w:t>世田谷区住宅委員会等の運営補助及び住宅施策推進検討会議等の資料作成</w:t>
      </w:r>
    </w:p>
    <w:bookmarkEnd w:id="0"/>
    <w:p w14:paraId="76DC02A3" w14:textId="198841EA" w:rsidR="000C3E1C" w:rsidRPr="00AF264A" w:rsidRDefault="003B1F96" w:rsidP="000C3E1C">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住宅政策や住宅事情に精通した有識者等から意見聴取を行う世田谷区住宅委員会（</w:t>
      </w:r>
      <w:r w:rsidR="00722052" w:rsidRPr="00AF264A">
        <w:rPr>
          <w:rFonts w:ascii="ＭＳ 明朝" w:eastAsia="ＭＳ 明朝" w:hAnsi="ＭＳ 明朝" w:cs="Times New Roman" w:hint="eastAsia"/>
          <w:szCs w:val="24"/>
        </w:rPr>
        <w:t>３</w:t>
      </w:r>
      <w:r w:rsidRPr="00AF264A">
        <w:rPr>
          <w:rFonts w:ascii="ＭＳ 明朝" w:eastAsia="ＭＳ 明朝" w:hAnsi="ＭＳ 明朝" w:cs="Times New Roman" w:hint="eastAsia"/>
          <w:szCs w:val="24"/>
        </w:rPr>
        <w:t>回程度開催予定）、及び同委員会部会（</w:t>
      </w:r>
      <w:r w:rsidR="00722052" w:rsidRPr="00AF264A">
        <w:rPr>
          <w:rFonts w:ascii="ＭＳ 明朝" w:eastAsia="ＭＳ 明朝" w:hAnsi="ＭＳ 明朝" w:cs="Times New Roman" w:hint="eastAsia"/>
          <w:szCs w:val="24"/>
        </w:rPr>
        <w:t>３</w:t>
      </w:r>
      <w:r w:rsidRPr="00AF264A">
        <w:rPr>
          <w:rFonts w:ascii="ＭＳ 明朝" w:eastAsia="ＭＳ 明朝" w:hAnsi="ＭＳ 明朝" w:cs="Times New Roman" w:hint="eastAsia"/>
          <w:szCs w:val="24"/>
        </w:rPr>
        <w:t>回程度開催予定）に出席し、運営を支援すること。また、委員会等の開催にあたり、資料作成・印刷、Zoom等によるオンライン併用開催時の対応等を行うこと。</w:t>
      </w:r>
    </w:p>
    <w:p w14:paraId="6938E2C0" w14:textId="1006F417" w:rsidR="003B1F96" w:rsidRPr="00AF264A" w:rsidRDefault="000C3E1C" w:rsidP="000C3E1C">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住宅施策推進検討会議</w:t>
      </w:r>
      <w:r w:rsidR="007429F9" w:rsidRPr="00AF264A">
        <w:rPr>
          <w:rFonts w:ascii="ＭＳ 明朝" w:eastAsia="ＭＳ 明朝" w:hAnsi="ＭＳ 明朝" w:cs="Times New Roman" w:hint="eastAsia"/>
          <w:szCs w:val="24"/>
        </w:rPr>
        <w:t>（</w:t>
      </w:r>
      <w:r w:rsidR="007429F9">
        <w:rPr>
          <w:rFonts w:ascii="ＭＳ 明朝" w:eastAsia="ＭＳ 明朝" w:hAnsi="ＭＳ 明朝" w:cs="Times New Roman" w:hint="eastAsia"/>
          <w:szCs w:val="24"/>
        </w:rPr>
        <w:t>５</w:t>
      </w:r>
      <w:r w:rsidR="007429F9" w:rsidRPr="00AF264A">
        <w:rPr>
          <w:rFonts w:ascii="ＭＳ 明朝" w:eastAsia="ＭＳ 明朝" w:hAnsi="ＭＳ 明朝" w:cs="Times New Roman" w:hint="eastAsia"/>
          <w:szCs w:val="24"/>
        </w:rPr>
        <w:t>回程度</w:t>
      </w:r>
      <w:r w:rsidR="008511F4" w:rsidRPr="008511F4">
        <w:rPr>
          <w:rFonts w:ascii="ＭＳ 明朝" w:eastAsia="ＭＳ 明朝" w:hAnsi="ＭＳ 明朝" w:cs="Times New Roman" w:hint="eastAsia"/>
          <w:szCs w:val="24"/>
        </w:rPr>
        <w:t>開催予定</w:t>
      </w:r>
      <w:r w:rsidR="007429F9">
        <w:rPr>
          <w:rFonts w:ascii="ＭＳ 明朝" w:eastAsia="ＭＳ 明朝" w:hAnsi="ＭＳ 明朝" w:cs="Times New Roman" w:hint="eastAsia"/>
          <w:szCs w:val="24"/>
        </w:rPr>
        <w:t>）</w:t>
      </w:r>
      <w:r w:rsidR="003B1F96" w:rsidRPr="00AF264A">
        <w:rPr>
          <w:rFonts w:ascii="ＭＳ 明朝" w:eastAsia="ＭＳ 明朝" w:hAnsi="ＭＳ 明朝" w:cs="Times New Roman" w:hint="eastAsia"/>
          <w:szCs w:val="24"/>
        </w:rPr>
        <w:t>及び同作業部会</w:t>
      </w:r>
      <w:r w:rsidR="00C544BB">
        <w:rPr>
          <w:rFonts w:ascii="ＭＳ 明朝" w:eastAsia="ＭＳ 明朝" w:hAnsi="ＭＳ 明朝" w:cs="Times New Roman" w:hint="eastAsia"/>
          <w:szCs w:val="24"/>
        </w:rPr>
        <w:t>（４回程度</w:t>
      </w:r>
      <w:r w:rsidR="008511F4" w:rsidRPr="008511F4">
        <w:rPr>
          <w:rFonts w:ascii="ＭＳ 明朝" w:eastAsia="ＭＳ 明朝" w:hAnsi="ＭＳ 明朝" w:cs="Times New Roman" w:hint="eastAsia"/>
          <w:szCs w:val="24"/>
        </w:rPr>
        <w:t>開催予定</w:t>
      </w:r>
      <w:r w:rsidR="002E143C">
        <w:rPr>
          <w:rFonts w:ascii="ＭＳ 明朝" w:eastAsia="ＭＳ 明朝" w:hAnsi="ＭＳ 明朝" w:cs="Times New Roman" w:hint="eastAsia"/>
          <w:szCs w:val="24"/>
        </w:rPr>
        <w:t>のうち、３回は</w:t>
      </w:r>
      <w:r w:rsidR="002E143C" w:rsidRPr="00AF264A">
        <w:rPr>
          <w:rFonts w:ascii="ＭＳ 明朝" w:eastAsia="ＭＳ 明朝" w:hAnsi="ＭＳ 明朝" w:cs="Times New Roman" w:hint="eastAsia"/>
          <w:szCs w:val="24"/>
        </w:rPr>
        <w:t>住宅施策推進検討会議</w:t>
      </w:r>
      <w:r w:rsidR="002E143C">
        <w:rPr>
          <w:rFonts w:ascii="ＭＳ 明朝" w:eastAsia="ＭＳ 明朝" w:hAnsi="ＭＳ 明朝" w:cs="Times New Roman" w:hint="eastAsia"/>
          <w:szCs w:val="24"/>
        </w:rPr>
        <w:t>と同日開催</w:t>
      </w:r>
      <w:r w:rsidR="008511F4">
        <w:rPr>
          <w:rFonts w:ascii="ＭＳ 明朝" w:eastAsia="ＭＳ 明朝" w:hAnsi="ＭＳ 明朝" w:cs="Times New Roman" w:hint="eastAsia"/>
          <w:szCs w:val="24"/>
        </w:rPr>
        <w:t>予定</w:t>
      </w:r>
      <w:r w:rsidR="002E143C">
        <w:rPr>
          <w:rFonts w:ascii="ＭＳ 明朝" w:eastAsia="ＭＳ 明朝" w:hAnsi="ＭＳ 明朝" w:cs="Times New Roman" w:hint="eastAsia"/>
          <w:szCs w:val="24"/>
        </w:rPr>
        <w:t>）</w:t>
      </w:r>
      <w:r w:rsidR="003B1F96" w:rsidRPr="00AF264A">
        <w:rPr>
          <w:rFonts w:ascii="ＭＳ 明朝" w:eastAsia="ＭＳ 明朝" w:hAnsi="ＭＳ 明朝" w:cs="Times New Roman" w:hint="eastAsia"/>
          <w:szCs w:val="24"/>
        </w:rPr>
        <w:t>の</w:t>
      </w:r>
      <w:r w:rsidRPr="00AF264A">
        <w:rPr>
          <w:rFonts w:ascii="ＭＳ 明朝" w:eastAsia="ＭＳ 明朝" w:hAnsi="ＭＳ 明朝" w:cs="Times New Roman" w:hint="eastAsia"/>
          <w:szCs w:val="24"/>
        </w:rPr>
        <w:t>開催にあたり</w:t>
      </w:r>
      <w:r w:rsidR="003B1F96" w:rsidRPr="00AF264A">
        <w:rPr>
          <w:rFonts w:ascii="ＭＳ 明朝" w:eastAsia="ＭＳ 明朝" w:hAnsi="ＭＳ 明朝" w:cs="Times New Roman" w:hint="eastAsia"/>
          <w:szCs w:val="24"/>
        </w:rPr>
        <w:t>資料作成</w:t>
      </w:r>
      <w:r w:rsidRPr="00AF264A">
        <w:rPr>
          <w:rFonts w:ascii="ＭＳ 明朝" w:eastAsia="ＭＳ 明朝" w:hAnsi="ＭＳ 明朝" w:cs="Times New Roman" w:hint="eastAsia"/>
          <w:szCs w:val="24"/>
        </w:rPr>
        <w:t>等</w:t>
      </w:r>
      <w:r w:rsidR="003B1F96" w:rsidRPr="00AF264A">
        <w:rPr>
          <w:rFonts w:ascii="ＭＳ 明朝" w:eastAsia="ＭＳ 明朝" w:hAnsi="ＭＳ 明朝" w:cs="Times New Roman" w:hint="eastAsia"/>
          <w:szCs w:val="24"/>
        </w:rPr>
        <w:t>を行うこと。</w:t>
      </w:r>
    </w:p>
    <w:p w14:paraId="465FD443"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ウ　報告書等の作成</w:t>
      </w:r>
    </w:p>
    <w:p w14:paraId="655EF97C"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調査結果をとりまとめた報告書等を作成し、区に提出すること。</w:t>
      </w:r>
    </w:p>
    <w:p w14:paraId="07960083" w14:textId="609F4430" w:rsidR="003B1F96" w:rsidRPr="00AF264A" w:rsidRDefault="003B1F96" w:rsidP="003B1F96">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Pr="00AF264A">
        <w:rPr>
          <w:rFonts w:ascii="ＭＳ 明朝" w:eastAsia="ＭＳ 明朝" w:hAnsi="ＭＳ 明朝" w:cs="ＭＳ 明朝" w:hint="eastAsia"/>
          <w:kern w:val="0"/>
          <w:szCs w:val="24"/>
        </w:rPr>
        <w:t>報告書の構成、内容、表現方法等については、明瞭簡潔さを旨とし、受託者が原案を作成する。作成にあたって、</w:t>
      </w:r>
      <w:r w:rsidR="00001307" w:rsidRPr="00AF264A">
        <w:rPr>
          <w:rFonts w:ascii="ＭＳ 明朝" w:eastAsia="ＭＳ 明朝" w:hAnsi="ＭＳ 明朝" w:cs="ＭＳ 明朝" w:hint="eastAsia"/>
          <w:kern w:val="0"/>
          <w:szCs w:val="24"/>
        </w:rPr>
        <w:t>住宅管理</w:t>
      </w:r>
      <w:r w:rsidRPr="00AF264A">
        <w:rPr>
          <w:rFonts w:ascii="ＭＳ 明朝" w:eastAsia="ＭＳ 明朝" w:hAnsi="ＭＳ 明朝" w:cs="ＭＳ 明朝" w:hint="eastAsia"/>
          <w:kern w:val="0"/>
          <w:szCs w:val="24"/>
        </w:rPr>
        <w:t>課と十分な打ち合わせを行うものとする。調査項目ごとの集計・分析において、見やすさの観点から表やグラフ表現方法などに工夫を施し、区に提案する。また、作成過程で使用した分析結果（クロス集計データ等）のデータについても、報告書と合わせて提出する。</w:t>
      </w:r>
    </w:p>
    <w:p w14:paraId="209E5BBD"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エ　業務打合せの実施</w:t>
      </w:r>
    </w:p>
    <w:p w14:paraId="76321356" w14:textId="77777777" w:rsidR="003B1F96" w:rsidRPr="00AF264A" w:rsidRDefault="003B1F96" w:rsidP="003B1F96">
      <w:pPr>
        <w:widowControl w:val="0"/>
        <w:spacing w:before="0" w:after="0"/>
        <w:ind w:left="1050" w:firstLine="21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業務の推進にあたり、住宅管理課と受託者との間で打合せを適宜行う。</w:t>
      </w:r>
    </w:p>
    <w:p w14:paraId="7A1CB47D" w14:textId="6385098A" w:rsidR="003B1F96" w:rsidRPr="00AF264A" w:rsidRDefault="003B1F96" w:rsidP="003B1F96">
      <w:pPr>
        <w:widowControl w:val="0"/>
        <w:spacing w:before="0" w:after="0"/>
        <w:ind w:left="454" w:firstLine="21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②後期方針策定</w:t>
      </w:r>
      <w:r w:rsidR="00001307" w:rsidRPr="00AF264A">
        <w:rPr>
          <w:rFonts w:ascii="ＭＳ 明朝" w:eastAsia="ＭＳ 明朝" w:hAnsi="ＭＳ 明朝" w:cs="Times New Roman" w:hint="eastAsia"/>
          <w:szCs w:val="24"/>
        </w:rPr>
        <w:t>支援</w:t>
      </w:r>
      <w:r w:rsidRPr="00AF264A">
        <w:rPr>
          <w:rFonts w:ascii="ＭＳ 明朝" w:eastAsia="ＭＳ 明朝" w:hAnsi="ＭＳ 明朝" w:cs="Times New Roman" w:hint="eastAsia"/>
          <w:szCs w:val="24"/>
        </w:rPr>
        <w:t>業務（令和７（2025）年度）</w:t>
      </w:r>
    </w:p>
    <w:p w14:paraId="3A450F21"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　住宅に関わる統計資料等の分析</w:t>
      </w:r>
    </w:p>
    <w:p w14:paraId="0662383D" w14:textId="6D3BB7CA" w:rsidR="003B1F96" w:rsidRPr="00AF264A" w:rsidRDefault="003B1F96" w:rsidP="003B1F96">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世田谷区住宅委員会や住宅施策推進検討会議及び同作業部会の意見も踏まえて、令和６年度に行った基礎調査の結果に基づき、世田谷区の住宅と住環境を取り巻く現況と動向をあらためて分析する。</w:t>
      </w:r>
      <w:r w:rsidR="0019038A" w:rsidRPr="00AF264A">
        <w:rPr>
          <w:rFonts w:ascii="ＭＳ 明朝" w:eastAsia="ＭＳ 明朝" w:hAnsi="ＭＳ 明朝" w:cs="Times New Roman" w:hint="eastAsia"/>
          <w:szCs w:val="24"/>
        </w:rPr>
        <w:t>また、区内公的住宅の整備状況について整理する。</w:t>
      </w:r>
    </w:p>
    <w:p w14:paraId="01142813" w14:textId="77777777" w:rsidR="003B1F96" w:rsidRPr="00AF264A" w:rsidRDefault="003B1F96" w:rsidP="003B1F96">
      <w:pPr>
        <w:widowControl w:val="0"/>
        <w:spacing w:before="0" w:after="0"/>
        <w:ind w:firstLineChars="300" w:firstLine="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（ア）令和６年度に行った基礎調査研究の補足と分析</w:t>
      </w:r>
    </w:p>
    <w:p w14:paraId="7D51FEF2" w14:textId="128ECD05" w:rsidR="003B1F96" w:rsidRPr="00AF264A" w:rsidRDefault="003B1F96" w:rsidP="00EE3ADC">
      <w:pPr>
        <w:widowControl w:val="0"/>
        <w:spacing w:before="0" w:after="0"/>
        <w:ind w:leftChars="400" w:left="168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（イ）最新の住宅・土地統計調査及び住生活総合調査の分析（住宅・土地統計調査の地方特別集計を含む）</w:t>
      </w:r>
    </w:p>
    <w:p w14:paraId="4DAE83E6"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イ　後期方針の目的と位置づけ、住宅事情の動向と課題、策定の視点の整理</w:t>
      </w:r>
    </w:p>
    <w:p w14:paraId="3B06E8D8" w14:textId="77777777" w:rsidR="003B1F96" w:rsidRPr="00AF264A" w:rsidRDefault="003B1F96" w:rsidP="003B1F96">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アの分析結果を踏まえて、後期方針の目的と位置づけ、住宅事情の動向と課題、策定の視点について検討、整理する。</w:t>
      </w:r>
    </w:p>
    <w:p w14:paraId="131F7B97" w14:textId="547AB22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ウ　住宅施策の内容・重点施策の</w:t>
      </w:r>
      <w:r w:rsidR="00707198" w:rsidRPr="00AF264A">
        <w:rPr>
          <w:rFonts w:ascii="ＭＳ 明朝" w:eastAsia="ＭＳ 明朝" w:hAnsi="ＭＳ 明朝" w:cs="Times New Roman" w:hint="eastAsia"/>
          <w:szCs w:val="24"/>
        </w:rPr>
        <w:t>再考</w:t>
      </w:r>
    </w:p>
    <w:p w14:paraId="39D51085" w14:textId="77777777" w:rsidR="003B1F96" w:rsidRPr="00AF264A" w:rsidRDefault="003B1F96" w:rsidP="003B1F96">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lastRenderedPageBreak/>
        <w:t xml:space="preserve">　　　　　　ア、イの内容も踏まえて、既存の基本理念、基本方針、住宅政策の目標、住宅施策の体系図及び施策の内容・重点施策について再考する。</w:t>
      </w:r>
    </w:p>
    <w:p w14:paraId="3DE78ECA" w14:textId="14C2722E" w:rsidR="003B1F96" w:rsidRPr="00AF264A" w:rsidRDefault="003B1F96" w:rsidP="003B1F96">
      <w:pPr>
        <w:widowControl w:val="0"/>
        <w:adjustRightInd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エ　各地域（</w:t>
      </w:r>
      <w:r w:rsidR="006579CF">
        <w:rPr>
          <w:rFonts w:ascii="ＭＳ 明朝" w:eastAsia="ＭＳ 明朝" w:hAnsi="ＭＳ 明朝" w:cs="Times New Roman" w:hint="eastAsia"/>
          <w:szCs w:val="24"/>
        </w:rPr>
        <w:t>各</w:t>
      </w:r>
      <w:r w:rsidR="009C21DA" w:rsidRPr="00AF264A">
        <w:rPr>
          <w:rFonts w:ascii="ＭＳ 明朝" w:eastAsia="ＭＳ 明朝" w:hAnsi="ＭＳ 明朝" w:cs="Times New Roman" w:hint="eastAsia"/>
          <w:szCs w:val="24"/>
        </w:rPr>
        <w:t>総合</w:t>
      </w:r>
      <w:r w:rsidRPr="00AF264A">
        <w:rPr>
          <w:rFonts w:ascii="ＭＳ 明朝" w:eastAsia="ＭＳ 明朝" w:hAnsi="ＭＳ 明朝" w:cs="Times New Roman" w:hint="eastAsia"/>
          <w:szCs w:val="24"/>
        </w:rPr>
        <w:t>支所</w:t>
      </w:r>
      <w:r w:rsidR="006579CF">
        <w:rPr>
          <w:rFonts w:ascii="ＭＳ 明朝" w:eastAsia="ＭＳ 明朝" w:hAnsi="ＭＳ 明朝" w:cs="Times New Roman" w:hint="eastAsia"/>
          <w:szCs w:val="24"/>
        </w:rPr>
        <w:t>５地域</w:t>
      </w:r>
      <w:r w:rsidRPr="00AF264A">
        <w:rPr>
          <w:rFonts w:ascii="ＭＳ 明朝" w:eastAsia="ＭＳ 明朝" w:hAnsi="ＭＳ 明朝" w:cs="Times New Roman" w:hint="eastAsia"/>
          <w:szCs w:val="24"/>
        </w:rPr>
        <w:t>）の住宅事情と住環境特性の内容検討</w:t>
      </w:r>
    </w:p>
    <w:p w14:paraId="775DB85E" w14:textId="16AA4134" w:rsidR="003B1F96" w:rsidRPr="00AF264A" w:rsidRDefault="003B1F96" w:rsidP="003B1F96">
      <w:pPr>
        <w:widowControl w:val="0"/>
        <w:adjustRightInd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各地域（</w:t>
      </w:r>
      <w:r w:rsidR="006579CF">
        <w:rPr>
          <w:rFonts w:ascii="ＭＳ 明朝" w:eastAsia="ＭＳ 明朝" w:hAnsi="ＭＳ 明朝" w:cs="Times New Roman" w:hint="eastAsia"/>
          <w:szCs w:val="24"/>
        </w:rPr>
        <w:t>各</w:t>
      </w:r>
      <w:r w:rsidR="009C21DA" w:rsidRPr="00AF264A">
        <w:rPr>
          <w:rFonts w:ascii="ＭＳ 明朝" w:eastAsia="ＭＳ 明朝" w:hAnsi="ＭＳ 明朝" w:cs="Times New Roman" w:hint="eastAsia"/>
          <w:szCs w:val="24"/>
        </w:rPr>
        <w:t>総合</w:t>
      </w:r>
      <w:r w:rsidRPr="00AF264A">
        <w:rPr>
          <w:rFonts w:ascii="ＭＳ 明朝" w:eastAsia="ＭＳ 明朝" w:hAnsi="ＭＳ 明朝" w:cs="Times New Roman" w:hint="eastAsia"/>
          <w:szCs w:val="24"/>
        </w:rPr>
        <w:t>支所</w:t>
      </w:r>
      <w:r w:rsidR="006579CF">
        <w:rPr>
          <w:rFonts w:ascii="ＭＳ 明朝" w:eastAsia="ＭＳ 明朝" w:hAnsi="ＭＳ 明朝" w:cs="Times New Roman" w:hint="eastAsia"/>
          <w:szCs w:val="24"/>
        </w:rPr>
        <w:t>５地域</w:t>
      </w:r>
      <w:r w:rsidRPr="00AF264A">
        <w:rPr>
          <w:rFonts w:ascii="ＭＳ 明朝" w:eastAsia="ＭＳ 明朝" w:hAnsi="ＭＳ 明朝" w:cs="Times New Roman" w:hint="eastAsia"/>
          <w:szCs w:val="24"/>
        </w:rPr>
        <w:t>）の住宅事情と住環境の特性について、必要に応じて、関係所管からの資料・意見を基に内容を整理する。</w:t>
      </w:r>
    </w:p>
    <w:p w14:paraId="6176D7F2" w14:textId="77777777" w:rsidR="003B1F96" w:rsidRPr="00AF264A" w:rsidRDefault="003B1F96" w:rsidP="003B1F96">
      <w:pPr>
        <w:widowControl w:val="0"/>
        <w:adjustRightInd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オ　後期方針への世田谷区マンション管理適正化推進計画包含作業</w:t>
      </w:r>
    </w:p>
    <w:p w14:paraId="27474B0A" w14:textId="1891C3AD" w:rsidR="003B1F96" w:rsidRPr="00AF264A" w:rsidRDefault="003B1F96" w:rsidP="003B1F96">
      <w:pPr>
        <w:widowControl w:val="0"/>
        <w:adjustRightInd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F41BF0" w:rsidRPr="00AF264A">
        <w:rPr>
          <w:rFonts w:ascii="ＭＳ 明朝" w:eastAsia="ＭＳ 明朝" w:hAnsi="ＭＳ 明朝" w:cs="Times New Roman" w:hint="eastAsia"/>
          <w:szCs w:val="24"/>
        </w:rPr>
        <w:t>本</w:t>
      </w:r>
      <w:r w:rsidRPr="00AF264A">
        <w:rPr>
          <w:rFonts w:ascii="ＭＳ 明朝" w:eastAsia="ＭＳ 明朝" w:hAnsi="ＭＳ 明朝" w:cs="Times New Roman" w:hint="eastAsia"/>
          <w:szCs w:val="24"/>
        </w:rPr>
        <w:t>方針において、マンションの維持・再生と適正な管理を重点施策としていることから、</w:t>
      </w:r>
      <w:r w:rsidR="009C21DA" w:rsidRPr="00AF264A">
        <w:rPr>
          <w:rFonts w:ascii="ＭＳ 明朝" w:eastAsia="ＭＳ 明朝" w:hAnsi="ＭＳ 明朝" w:cs="Times New Roman" w:hint="eastAsia"/>
          <w:szCs w:val="24"/>
        </w:rPr>
        <w:t>後期方針策定</w:t>
      </w:r>
      <w:r w:rsidRPr="00AF264A">
        <w:rPr>
          <w:rFonts w:ascii="ＭＳ 明朝" w:eastAsia="ＭＳ 明朝" w:hAnsi="ＭＳ 明朝" w:cs="Times New Roman" w:hint="eastAsia"/>
          <w:szCs w:val="24"/>
        </w:rPr>
        <w:t>に伴い、令和５年１０月に策定した世田谷区マンション管理適正化推進計画を後期方針に包含し、内容を整理する。</w:t>
      </w:r>
    </w:p>
    <w:p w14:paraId="7516763A" w14:textId="77777777" w:rsidR="003B1F96" w:rsidRPr="00AF264A" w:rsidRDefault="003B1F96" w:rsidP="003B1F96">
      <w:pPr>
        <w:widowControl w:val="0"/>
        <w:adjustRightInd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カ　パブリックコメントの実施支援</w:t>
      </w:r>
    </w:p>
    <w:p w14:paraId="79C286BA" w14:textId="7EA63700" w:rsidR="003B1F96" w:rsidRPr="00AF264A" w:rsidRDefault="003B1F96" w:rsidP="003B1F96">
      <w:pPr>
        <w:widowControl w:val="0"/>
        <w:adjustRightInd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パブリックコメントにおいて提示する</w:t>
      </w:r>
      <w:r w:rsidR="009D5074" w:rsidRPr="00AF264A">
        <w:rPr>
          <w:rFonts w:ascii="ＭＳ 明朝" w:eastAsia="ＭＳ 明朝" w:hAnsi="ＭＳ 明朝" w:cs="Times New Roman" w:hint="eastAsia"/>
          <w:szCs w:val="24"/>
        </w:rPr>
        <w:t>後期方針（</w:t>
      </w:r>
      <w:r w:rsidRPr="00AF264A">
        <w:rPr>
          <w:rFonts w:ascii="ＭＳ 明朝" w:eastAsia="ＭＳ 明朝" w:hAnsi="ＭＳ 明朝" w:cs="Times New Roman" w:hint="eastAsia"/>
          <w:szCs w:val="24"/>
        </w:rPr>
        <w:t>素案</w:t>
      </w:r>
      <w:r w:rsidR="009D5074" w:rsidRPr="00AF264A">
        <w:rPr>
          <w:rFonts w:ascii="ＭＳ 明朝" w:eastAsia="ＭＳ 明朝" w:hAnsi="ＭＳ 明朝" w:cs="Times New Roman" w:hint="eastAsia"/>
          <w:szCs w:val="24"/>
        </w:rPr>
        <w:t>）</w:t>
      </w:r>
      <w:r w:rsidRPr="00AF264A">
        <w:rPr>
          <w:rFonts w:ascii="ＭＳ 明朝" w:eastAsia="ＭＳ 明朝" w:hAnsi="ＭＳ 明朝" w:cs="Times New Roman" w:hint="eastAsia"/>
          <w:szCs w:val="24"/>
        </w:rPr>
        <w:t>の作成および寄せられた意見のとりまとめを行うとともに、計画への反映事項を検討する。</w:t>
      </w:r>
    </w:p>
    <w:p w14:paraId="36B790EC" w14:textId="77777777" w:rsidR="003B1F96" w:rsidRPr="00AF264A" w:rsidRDefault="003B1F96" w:rsidP="003B1F96">
      <w:pPr>
        <w:widowControl w:val="0"/>
        <w:adjustRightInd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キ　シンポジウムの企画、運営</w:t>
      </w:r>
    </w:p>
    <w:p w14:paraId="3B3F713F" w14:textId="77777777" w:rsidR="003B1F96" w:rsidRPr="00AF264A" w:rsidRDefault="003B1F96" w:rsidP="003B1F96">
      <w:pPr>
        <w:widowControl w:val="0"/>
        <w:adjustRightInd w:val="0"/>
        <w:spacing w:before="0" w:after="0"/>
        <w:ind w:leftChars="440" w:left="1296"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後期方針の策定にあたり、後期方針（素案）を区民に広く周知し、区民との意見交換の場として、シンポジウムの企画、運営を行う。</w:t>
      </w:r>
    </w:p>
    <w:p w14:paraId="7390A254" w14:textId="77777777" w:rsidR="003B1F96" w:rsidRPr="00AF264A" w:rsidRDefault="003B1F96" w:rsidP="003B1F96">
      <w:pPr>
        <w:widowControl w:val="0"/>
        <w:kinsoku w:val="0"/>
        <w:spacing w:before="0" w:after="0"/>
        <w:ind w:firstLineChars="300" w:firstLine="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（ア）講演テーマ、登壇者の提案</w:t>
      </w:r>
    </w:p>
    <w:p w14:paraId="698342DF" w14:textId="5DED4C2F" w:rsidR="003B1F96" w:rsidRPr="00AF264A" w:rsidRDefault="003B1F96" w:rsidP="003B1F96">
      <w:pPr>
        <w:widowControl w:val="0"/>
        <w:kinsoku w:val="0"/>
        <w:spacing w:before="0" w:after="0"/>
        <w:ind w:leftChars="400" w:left="168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（イ）シンポジウム用のオンライン会議アカウントの手配（オンライン併用とする場合）</w:t>
      </w:r>
    </w:p>
    <w:p w14:paraId="6BA95D0B" w14:textId="77777777" w:rsidR="003B1F96" w:rsidRPr="00AF264A" w:rsidRDefault="003B1F96" w:rsidP="003B1F96">
      <w:pPr>
        <w:widowControl w:val="0"/>
        <w:kinsoku w:val="0"/>
        <w:spacing w:before="0" w:after="0"/>
        <w:ind w:leftChars="105" w:left="252" w:firstLineChars="200" w:firstLine="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（ウ）会場の動画撮影（後日区HPに掲載するための動画編集作業含む）等</w:t>
      </w:r>
    </w:p>
    <w:p w14:paraId="5B636EBF" w14:textId="77777777" w:rsidR="003B1F96" w:rsidRPr="00AF264A" w:rsidRDefault="003B1F96" w:rsidP="003B1F96">
      <w:pPr>
        <w:widowControl w:val="0"/>
        <w:adjustRightInd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ク　方針のとりまとめ</w:t>
      </w:r>
    </w:p>
    <w:p w14:paraId="109C8A0E" w14:textId="73161814" w:rsidR="003B1F96" w:rsidRPr="00AF264A" w:rsidRDefault="003B1F96" w:rsidP="003B1F96">
      <w:pPr>
        <w:widowControl w:val="0"/>
        <w:adjustRightInd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ア～キを踏まえて</w:t>
      </w:r>
      <w:r w:rsidR="00B1571E" w:rsidRPr="00AF264A">
        <w:rPr>
          <w:rFonts w:ascii="ＭＳ 明朝" w:eastAsia="ＭＳ 明朝" w:hAnsi="ＭＳ 明朝" w:cs="Times New Roman" w:hint="eastAsia"/>
          <w:szCs w:val="24"/>
        </w:rPr>
        <w:t>後期</w:t>
      </w:r>
      <w:r w:rsidRPr="00AF264A">
        <w:rPr>
          <w:rFonts w:ascii="ＭＳ 明朝" w:eastAsia="ＭＳ 明朝" w:hAnsi="ＭＳ 明朝" w:cs="Times New Roman" w:hint="eastAsia"/>
          <w:szCs w:val="24"/>
        </w:rPr>
        <w:t>方針案及び住宅委員会の答申案をとりまとめる。また、住宅委員会の答申及びその後の庁内意見等を反映し、後期方針及び概要版を作成する。</w:t>
      </w:r>
    </w:p>
    <w:p w14:paraId="6068E771" w14:textId="77777777" w:rsidR="003B1F96" w:rsidRPr="00AF264A" w:rsidRDefault="003B1F96" w:rsidP="003B1F96">
      <w:pPr>
        <w:widowControl w:val="0"/>
        <w:adjustRightInd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ケ　世田谷区住宅委員会等の運営補助及び住宅施策推進検討会議等の資料作成</w:t>
      </w:r>
    </w:p>
    <w:p w14:paraId="3383C845" w14:textId="77777777" w:rsidR="003B1F96" w:rsidRPr="00AF264A" w:rsidRDefault="003B1F96" w:rsidP="003B1F96">
      <w:pPr>
        <w:widowControl w:val="0"/>
        <w:spacing w:before="0" w:after="0"/>
        <w:ind w:left="1200" w:hangingChars="500" w:hanging="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住宅政策や住宅事情に精通した有識者等から意見聴取を行う世田谷区住宅委員会（５回程度開催予定）、及び同委員会部会（４回程度開催予定）に出席し、運営を支援すること。また、委員会等の開催にあたり、資料作成、印刷、Zoom等によるオンライン併用開催時の対応等を行うこと。</w:t>
      </w:r>
    </w:p>
    <w:p w14:paraId="61A6E052" w14:textId="280F89B1" w:rsidR="003B1F96" w:rsidRPr="00AF264A" w:rsidRDefault="00A30639" w:rsidP="00A30639">
      <w:pPr>
        <w:widowControl w:val="0"/>
        <w:spacing w:before="0" w:after="0"/>
        <w:ind w:leftChars="500" w:left="120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住宅施策推進検討会議（３回程度開催予定）及び同作業部会（３回程度開催予定）の資料作成等を行うこと。</w:t>
      </w:r>
    </w:p>
    <w:p w14:paraId="59F8A126" w14:textId="77777777" w:rsidR="003B1F96" w:rsidRPr="00AF264A" w:rsidRDefault="003B1F96" w:rsidP="003B1F96">
      <w:pPr>
        <w:widowControl w:val="0"/>
        <w:adjustRightInd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コ　打ち合わせ</w:t>
      </w:r>
    </w:p>
    <w:p w14:paraId="324B1635" w14:textId="77777777" w:rsidR="003B1F96" w:rsidRPr="00AF264A" w:rsidRDefault="003B1F96" w:rsidP="003B1F96">
      <w:pPr>
        <w:widowControl w:val="0"/>
        <w:adjustRightInd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住宅管理課と受託者との間での打ち合わせを適宜行う。</w:t>
      </w:r>
    </w:p>
    <w:p w14:paraId="059FBC36"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（５）成果品</w:t>
      </w:r>
    </w:p>
    <w:p w14:paraId="5C0405A2"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①基礎調査業務（令和７（2024）年３月３１日まで）</w:t>
      </w:r>
    </w:p>
    <w:p w14:paraId="21590387" w14:textId="77777777" w:rsidR="003B1F96" w:rsidRPr="00AF264A" w:rsidRDefault="003B1F96" w:rsidP="003B1F96">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　世田谷区第四次住宅整備後期方針策定に係る基礎調査報告書　１部　</w:t>
      </w:r>
    </w:p>
    <w:p w14:paraId="6EE90631" w14:textId="77777777" w:rsidR="003B1F96" w:rsidRPr="00AF264A" w:rsidRDefault="003B1F96" w:rsidP="003B1F96">
      <w:pPr>
        <w:widowControl w:val="0"/>
        <w:spacing w:before="0" w:after="0"/>
        <w:ind w:leftChars="400" w:left="120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（Ａ４判、１色刷り、２００ページ程度）</w:t>
      </w:r>
    </w:p>
    <w:p w14:paraId="7C9F6FD2"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イ　前記アの電子データ（CD-R又はDVD-R）　１部</w:t>
      </w:r>
    </w:p>
    <w:p w14:paraId="0B91CC65" w14:textId="77777777" w:rsidR="003B1F96" w:rsidRPr="00AF264A" w:rsidRDefault="003B1F96" w:rsidP="003B1F96">
      <w:pPr>
        <w:widowControl w:val="0"/>
        <w:spacing w:before="0" w:after="0"/>
        <w:ind w:leftChars="500" w:left="168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lastRenderedPageBreak/>
        <w:t xml:space="preserve">　　　PDF及び文書作成ソフト（Word推奨）形式による。なお、PDFやWordで提出できない場合は、事前に区へ相談し、形式を確認すること。</w:t>
      </w:r>
    </w:p>
    <w:p w14:paraId="735AF0F7" w14:textId="77777777" w:rsidR="003B1F96" w:rsidRPr="00AF264A" w:rsidRDefault="003B1F96" w:rsidP="003B1F96">
      <w:pPr>
        <w:widowControl w:val="0"/>
        <w:spacing w:before="0" w:after="0"/>
        <w:ind w:leftChars="500" w:left="168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電子データ一式（CD－RまたはDVD－R）は、最新のウイルス対策ソフトによるチェックを行い、異常のないものの媒体表面に契約件名、使用ソフト及びバージョンを明示すること。</w:t>
      </w:r>
    </w:p>
    <w:p w14:paraId="02DB2F5E"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ウ　住まいに関するアンケート調査票記入済み原本</w:t>
      </w:r>
    </w:p>
    <w:p w14:paraId="2DB4D189"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エ　調査結果マスターデータ</w:t>
      </w:r>
    </w:p>
    <w:p w14:paraId="0CD74AF1" w14:textId="0CC45248"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②後期方針策定</w:t>
      </w:r>
      <w:r w:rsidR="004671DD" w:rsidRPr="00AF264A">
        <w:rPr>
          <w:rFonts w:ascii="ＭＳ 明朝" w:eastAsia="ＭＳ 明朝" w:hAnsi="ＭＳ 明朝" w:cs="Times New Roman" w:hint="eastAsia"/>
          <w:szCs w:val="24"/>
        </w:rPr>
        <w:t>支援</w:t>
      </w:r>
      <w:r w:rsidRPr="00AF264A">
        <w:rPr>
          <w:rFonts w:ascii="ＭＳ 明朝" w:eastAsia="ＭＳ 明朝" w:hAnsi="ＭＳ 明朝" w:cs="Times New Roman" w:hint="eastAsia"/>
          <w:szCs w:val="24"/>
        </w:rPr>
        <w:t>業務（令和８（2025）年３月３１日まで）</w:t>
      </w:r>
    </w:p>
    <w:p w14:paraId="3A62C5AF"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ア　素案　　　　　　A4版（１色）　　１００頁程度　　８０部</w:t>
      </w:r>
    </w:p>
    <w:p w14:paraId="7A46A502"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イ　後期方針（案）　A4版（２色、カラー１０頁程度、表紙カラー）</w:t>
      </w:r>
    </w:p>
    <w:p w14:paraId="03354726"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後期方針　　　　A4版（２色、カラー１０頁程度、表紙カラー）</w:t>
      </w:r>
    </w:p>
    <w:p w14:paraId="2DF73561" w14:textId="77777777" w:rsidR="003B1F96" w:rsidRPr="00AF264A" w:rsidRDefault="003B1F96" w:rsidP="003B1F96">
      <w:pPr>
        <w:widowControl w:val="0"/>
        <w:spacing w:before="0" w:after="0"/>
        <w:ind w:leftChars="500" w:left="192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１００頁程度　各８０部</w:t>
      </w:r>
    </w:p>
    <w:p w14:paraId="7FC78308"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ウ　概要版（案）　　A4版（カラー、中綴じ）</w:t>
      </w:r>
    </w:p>
    <w:p w14:paraId="23FAD4FA"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概要版　　　　　A4版（カラー、中綴じ）</w:t>
      </w:r>
    </w:p>
    <w:p w14:paraId="68C93317" w14:textId="09ACEBFF"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８頁程度　</w:t>
      </w:r>
      <w:r w:rsidR="0019038A"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hint="eastAsia"/>
          <w:szCs w:val="24"/>
        </w:rPr>
        <w:t>各８０部</w:t>
      </w:r>
    </w:p>
    <w:p w14:paraId="09B9E302"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エ　住宅委員会答申　A4版（１色） </w:t>
      </w:r>
      <w:r w:rsidRPr="00AF264A">
        <w:rPr>
          <w:rFonts w:ascii="ＭＳ 明朝" w:eastAsia="ＭＳ 明朝" w:hAnsi="ＭＳ 明朝" w:cs="Times New Roman"/>
          <w:szCs w:val="24"/>
        </w:rPr>
        <w:t xml:space="preserve">  </w:t>
      </w:r>
      <w:r w:rsidRPr="00AF264A">
        <w:rPr>
          <w:rFonts w:ascii="ＭＳ 明朝" w:eastAsia="ＭＳ 明朝" w:hAnsi="ＭＳ 明朝" w:cs="Times New Roman"/>
          <w:szCs w:val="24"/>
        </w:rPr>
        <w:tab/>
        <w:t xml:space="preserve">  </w:t>
      </w:r>
      <w:r w:rsidRPr="00AF264A">
        <w:rPr>
          <w:rFonts w:ascii="ＭＳ 明朝" w:eastAsia="ＭＳ 明朝" w:hAnsi="ＭＳ 明朝" w:cs="Times New Roman" w:hint="eastAsia"/>
          <w:szCs w:val="24"/>
        </w:rPr>
        <w:t>５０頁程度　　５０部</w:t>
      </w:r>
    </w:p>
    <w:p w14:paraId="3B467B8C" w14:textId="77777777" w:rsidR="003B1F96" w:rsidRPr="00AF264A" w:rsidRDefault="003B1F96" w:rsidP="003B1F96">
      <w:pPr>
        <w:widowControl w:val="0"/>
        <w:spacing w:before="0" w:after="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オ　前記ア～エの電子データ（CD-R又はDVD-R）　１部</w:t>
      </w:r>
    </w:p>
    <w:p w14:paraId="19FE9010" w14:textId="77777777" w:rsidR="003B1F96" w:rsidRPr="00AF264A" w:rsidRDefault="003B1F96" w:rsidP="003B1F96">
      <w:pPr>
        <w:widowControl w:val="0"/>
        <w:spacing w:before="0" w:after="0"/>
        <w:ind w:leftChars="450" w:left="156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PDF及び文書作成ソフト（Word推奨）形式による。なお、PDFやWordで提出できない場合は、事前に区へ相談し、形式を確認すること。</w:t>
      </w:r>
    </w:p>
    <w:p w14:paraId="55E9865C" w14:textId="77777777" w:rsidR="003B1F96" w:rsidRPr="00AF264A" w:rsidRDefault="003B1F96" w:rsidP="003B1F96">
      <w:pPr>
        <w:widowControl w:val="0"/>
        <w:spacing w:before="0" w:after="0"/>
        <w:ind w:leftChars="450" w:left="156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電子データ一式（CD－RまたはDVD－R）は、最新のウイルス対策ソフトによるチェックを行い、異常のないものの媒体表面に契約件名、使用ソフト及びバージョンを明示すること。</w:t>
      </w:r>
    </w:p>
    <w:p w14:paraId="7AD45B5F" w14:textId="77777777" w:rsidR="003B1F96" w:rsidRPr="00AF264A" w:rsidRDefault="003B1F96" w:rsidP="003B1F96">
      <w:pPr>
        <w:widowControl w:val="0"/>
        <w:spacing w:before="0" w:after="0"/>
        <w:ind w:left="1440" w:hangingChars="600" w:hanging="14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①②関連資料一式</w:t>
      </w:r>
    </w:p>
    <w:p w14:paraId="3FC2578E" w14:textId="5F379498" w:rsidR="003B1F96" w:rsidRPr="00AF264A" w:rsidRDefault="003B1F96" w:rsidP="003B1F96">
      <w:pPr>
        <w:widowControl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この成果品については契約金額の支払い終了後、その権利を世田谷区に帰属する。</w:t>
      </w:r>
      <w:r w:rsidR="00E423F6" w:rsidRPr="00AF264A">
        <w:rPr>
          <w:rFonts w:ascii="ＭＳ 明朝" w:eastAsia="ＭＳ 明朝" w:hAnsi="ＭＳ 明朝" w:cs="Times New Roman" w:hint="eastAsia"/>
          <w:szCs w:val="24"/>
        </w:rPr>
        <w:t>成果品納品後１年以内に契約不適合な内容があった場合、必要な事項を訂正のうえ、再度成果品を納品すること、もしくはその部分を訂正すること。</w:t>
      </w:r>
    </w:p>
    <w:p w14:paraId="1DA5A8CC" w14:textId="77777777" w:rsidR="003B1F96" w:rsidRPr="00AF264A" w:rsidRDefault="003B1F96" w:rsidP="003B1F96">
      <w:pPr>
        <w:widowControl w:val="0"/>
        <w:spacing w:before="0" w:after="0"/>
        <w:ind w:left="960" w:hangingChars="400" w:hanging="960"/>
        <w:jc w:val="both"/>
        <w:rPr>
          <w:rFonts w:ascii="ＭＳ 明朝" w:eastAsia="ＭＳ 明朝" w:hAnsi="ＭＳ 明朝" w:cs="Times New Roman"/>
          <w:szCs w:val="24"/>
        </w:rPr>
      </w:pPr>
    </w:p>
    <w:p w14:paraId="77495526" w14:textId="77777777" w:rsidR="003B1F96" w:rsidRPr="00AF264A" w:rsidRDefault="003B1F96" w:rsidP="003B1F96">
      <w:pPr>
        <w:widowControl w:val="0"/>
        <w:spacing w:before="0" w:after="0"/>
        <w:ind w:left="964" w:hangingChars="400" w:hanging="964"/>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２　基礎調査及び策定支援のスケジュール</w:t>
      </w:r>
    </w:p>
    <w:p w14:paraId="5354981A" w14:textId="77777777" w:rsidR="003B1F96" w:rsidRPr="00AF264A" w:rsidRDefault="003B1F96" w:rsidP="003B1F96">
      <w:pPr>
        <w:widowControl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令和６年度</w:t>
      </w:r>
    </w:p>
    <w:p w14:paraId="6F5BFCAD" w14:textId="27DE735F" w:rsidR="003B1F96" w:rsidRPr="00AF264A" w:rsidRDefault="003B1F96" w:rsidP="003B1F96">
      <w:pPr>
        <w:widowControl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５月～　７月　アンケート項目及び今後の方向性や課題についての検討</w:t>
      </w:r>
    </w:p>
    <w:p w14:paraId="36F973E1" w14:textId="1A0B5A09" w:rsidR="003B1F96" w:rsidRPr="00AF264A" w:rsidRDefault="003B1F96" w:rsidP="003B1F96">
      <w:pPr>
        <w:widowControl w:val="0"/>
        <w:spacing w:before="0" w:after="0"/>
        <w:ind w:left="960" w:hangingChars="400" w:hanging="960"/>
        <w:jc w:val="both"/>
        <w:rPr>
          <w:rFonts w:ascii="ＭＳ 明朝" w:eastAsia="ＭＳ 明朝" w:hAnsi="ＭＳ 明朝" w:cs="Times New Roman"/>
          <w:szCs w:val="24"/>
        </w:rPr>
      </w:pP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８月</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基礎調査アンケート実施</w:t>
      </w:r>
    </w:p>
    <w:p w14:paraId="4279B720" w14:textId="68BA98D9" w:rsidR="001F1090" w:rsidRPr="00AF264A" w:rsidRDefault="003B1F96" w:rsidP="003B1F96">
      <w:pPr>
        <w:widowControl w:val="0"/>
        <w:spacing w:before="0" w:after="0"/>
        <w:ind w:left="2640" w:hangingChars="1100" w:hanging="2640"/>
        <w:jc w:val="both"/>
        <w:rPr>
          <w:rFonts w:ascii="ＭＳ 明朝" w:eastAsia="ＭＳ 明朝" w:hAnsi="ＭＳ 明朝" w:cs="Times New Roman"/>
          <w:szCs w:val="24"/>
        </w:rPr>
      </w:pP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９月～</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 xml:space="preserve">２月　</w:t>
      </w:r>
      <w:r w:rsidRPr="00AF264A">
        <w:rPr>
          <w:rFonts w:ascii="ＭＳ 明朝" w:eastAsia="ＭＳ 明朝" w:hAnsi="ＭＳ 明朝" w:cs="Times New Roman" w:hint="eastAsia"/>
          <w:szCs w:val="24"/>
        </w:rPr>
        <w:t>アンケート結果を踏まえた検討、前期実績評価、施策動向、施策内容、課題整理</w:t>
      </w:r>
    </w:p>
    <w:p w14:paraId="06D1665F" w14:textId="77777777" w:rsidR="003B1F96"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３月</w:t>
      </w:r>
      <w:r w:rsidRPr="00AF264A">
        <w:rPr>
          <w:rFonts w:ascii="ＭＳ 明朝" w:eastAsia="ＭＳ 明朝" w:hAnsi="ＭＳ 明朝" w:cs="Times New Roman" w:hint="eastAsia"/>
          <w:szCs w:val="24"/>
        </w:rPr>
        <w:t xml:space="preserve">　基礎調査報告書完成</w:t>
      </w:r>
    </w:p>
    <w:p w14:paraId="38D4B870" w14:textId="605BA8EC" w:rsidR="00F261DF" w:rsidRPr="00AF264A" w:rsidRDefault="00F261DF" w:rsidP="0019038A">
      <w:pPr>
        <w:widowControl w:val="0"/>
        <w:spacing w:before="0" w:after="0"/>
        <w:ind w:leftChars="100" w:left="480" w:hangingChars="100" w:hanging="240"/>
        <w:jc w:val="both"/>
        <w:rPr>
          <w:rFonts w:ascii="ＭＳ 明朝" w:eastAsia="ＭＳ 明朝" w:hAnsi="ＭＳ 明朝" w:cs="Times New Roman"/>
          <w:szCs w:val="24"/>
        </w:rPr>
      </w:pPr>
      <w:r w:rsidRPr="00AF264A">
        <w:rPr>
          <w:rFonts w:ascii="ＭＳ 明朝" w:eastAsia="ＭＳ 明朝" w:hAnsi="ＭＳ 明朝" w:cs="Times New Roman"/>
          <w:szCs w:val="24"/>
        </w:rPr>
        <w:t>※</w:t>
      </w:r>
      <w:r w:rsidRPr="00AF264A">
        <w:rPr>
          <w:rFonts w:ascii="ＭＳ 明朝" w:eastAsia="ＭＳ 明朝" w:hAnsi="ＭＳ 明朝" w:cs="Times New Roman" w:hint="eastAsia"/>
          <w:szCs w:val="24"/>
        </w:rPr>
        <w:t>令和６年</w:t>
      </w:r>
      <w:r w:rsidR="003F7D20" w:rsidRPr="00AF264A">
        <w:rPr>
          <w:rFonts w:ascii="ＭＳ 明朝" w:eastAsia="ＭＳ 明朝" w:hAnsi="ＭＳ 明朝" w:cs="Times New Roman" w:hint="eastAsia"/>
          <w:szCs w:val="24"/>
        </w:rPr>
        <w:t>度中</w:t>
      </w:r>
      <w:r w:rsidRPr="00AF264A">
        <w:rPr>
          <w:rFonts w:ascii="ＭＳ 明朝" w:eastAsia="ＭＳ 明朝" w:hAnsi="ＭＳ 明朝" w:cs="Times New Roman" w:hint="eastAsia"/>
          <w:szCs w:val="24"/>
        </w:rPr>
        <w:t>に住宅委員会３回</w:t>
      </w:r>
      <w:r w:rsidR="0019038A" w:rsidRPr="00AF264A">
        <w:rPr>
          <w:rFonts w:ascii="ＭＳ 明朝" w:eastAsia="ＭＳ 明朝" w:hAnsi="ＭＳ 明朝" w:cs="Times New Roman" w:hint="eastAsia"/>
          <w:szCs w:val="24"/>
        </w:rPr>
        <w:t>、住宅委員会部会３回、住宅施策検討会議</w:t>
      </w:r>
      <w:r w:rsidR="00F51DF1" w:rsidRPr="00AF264A">
        <w:rPr>
          <w:rFonts w:ascii="ＭＳ 明朝" w:eastAsia="ＭＳ 明朝" w:hAnsi="ＭＳ 明朝" w:cs="Times New Roman" w:hint="eastAsia"/>
          <w:szCs w:val="24"/>
        </w:rPr>
        <w:t>５回</w:t>
      </w:r>
      <w:r w:rsidR="0019038A" w:rsidRPr="00AF264A">
        <w:rPr>
          <w:rFonts w:ascii="ＭＳ 明朝" w:eastAsia="ＭＳ 明朝" w:hAnsi="ＭＳ 明朝" w:cs="Times New Roman" w:hint="eastAsia"/>
          <w:szCs w:val="24"/>
        </w:rPr>
        <w:t>及び同作業部会（</w:t>
      </w:r>
      <w:r w:rsidR="00F51DF1" w:rsidRPr="00AF264A">
        <w:rPr>
          <w:rFonts w:ascii="ＭＳ 明朝" w:eastAsia="ＭＳ 明朝" w:hAnsi="ＭＳ 明朝" w:cs="Times New Roman" w:hint="eastAsia"/>
          <w:szCs w:val="24"/>
        </w:rPr>
        <w:t>４回</w:t>
      </w:r>
      <w:r w:rsidR="0019038A" w:rsidRPr="00AF264A">
        <w:rPr>
          <w:rFonts w:ascii="ＭＳ 明朝" w:eastAsia="ＭＳ 明朝" w:hAnsi="ＭＳ 明朝" w:cs="Times New Roman" w:hint="eastAsia"/>
          <w:szCs w:val="24"/>
        </w:rPr>
        <w:t>程度、内</w:t>
      </w:r>
      <w:r w:rsidR="00F51DF1" w:rsidRPr="00AF264A">
        <w:rPr>
          <w:rFonts w:ascii="ＭＳ 明朝" w:eastAsia="ＭＳ 明朝" w:hAnsi="ＭＳ 明朝" w:cs="Times New Roman" w:hint="eastAsia"/>
          <w:szCs w:val="24"/>
        </w:rPr>
        <w:t>３</w:t>
      </w:r>
      <w:r w:rsidR="0019038A" w:rsidRPr="00AF264A">
        <w:rPr>
          <w:rFonts w:ascii="ＭＳ 明朝" w:eastAsia="ＭＳ 明朝" w:hAnsi="ＭＳ 明朝" w:cs="Times New Roman" w:hint="eastAsia"/>
          <w:szCs w:val="24"/>
        </w:rPr>
        <w:t>回は同日）</w:t>
      </w:r>
      <w:r w:rsidRPr="00AF264A">
        <w:rPr>
          <w:rFonts w:ascii="ＭＳ 明朝" w:eastAsia="ＭＳ 明朝" w:hAnsi="ＭＳ 明朝" w:cs="Times New Roman" w:hint="eastAsia"/>
          <w:szCs w:val="24"/>
        </w:rPr>
        <w:t>開催予定</w:t>
      </w:r>
    </w:p>
    <w:p w14:paraId="42098D60" w14:textId="77777777" w:rsidR="00F261DF" w:rsidRPr="00AF264A" w:rsidRDefault="00F261DF">
      <w:pPr>
        <w:rPr>
          <w:rFonts w:ascii="ＭＳ 明朝" w:eastAsia="ＭＳ 明朝" w:hAnsi="ＭＳ 明朝" w:cs="Times New Roman"/>
          <w:szCs w:val="24"/>
        </w:rPr>
      </w:pPr>
      <w:r w:rsidRPr="00AF264A">
        <w:rPr>
          <w:rFonts w:ascii="ＭＳ 明朝" w:eastAsia="ＭＳ 明朝" w:hAnsi="ＭＳ 明朝" w:cs="Times New Roman"/>
          <w:szCs w:val="24"/>
        </w:rPr>
        <w:br w:type="page"/>
      </w:r>
    </w:p>
    <w:p w14:paraId="7F12F141" w14:textId="4A87425C" w:rsidR="003B1F96"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lastRenderedPageBreak/>
        <w:t xml:space="preserve">　</w:t>
      </w:r>
      <w:r w:rsidRPr="00AF264A">
        <w:rPr>
          <w:rFonts w:ascii="ＭＳ 明朝" w:eastAsia="ＭＳ 明朝" w:hAnsi="ＭＳ 明朝" w:cs="Times New Roman"/>
          <w:szCs w:val="24"/>
        </w:rPr>
        <w:t>令和７年</w:t>
      </w:r>
      <w:r w:rsidRPr="00AF264A">
        <w:rPr>
          <w:rFonts w:ascii="ＭＳ 明朝" w:eastAsia="ＭＳ 明朝" w:hAnsi="ＭＳ 明朝" w:cs="Times New Roman" w:hint="eastAsia"/>
          <w:szCs w:val="24"/>
        </w:rPr>
        <w:t>度</w:t>
      </w:r>
    </w:p>
    <w:p w14:paraId="378A4BA8" w14:textId="0F81E007" w:rsidR="001F1090"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４月～</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 xml:space="preserve">５月　</w:t>
      </w:r>
      <w:r w:rsidRPr="00AF264A">
        <w:rPr>
          <w:rFonts w:ascii="ＭＳ 明朝" w:eastAsia="ＭＳ 明朝" w:hAnsi="ＭＳ 明朝" w:cs="Times New Roman" w:hint="eastAsia"/>
          <w:szCs w:val="24"/>
        </w:rPr>
        <w:t>前期実績評価、体系図、重点施策の再考</w:t>
      </w:r>
    </w:p>
    <w:p w14:paraId="608025BE" w14:textId="047C3022" w:rsidR="003B1F96"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６月～</w:t>
      </w:r>
      <w:r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 xml:space="preserve">７月　</w:t>
      </w:r>
      <w:r w:rsidRPr="00AF264A">
        <w:rPr>
          <w:rFonts w:ascii="ＭＳ 明朝" w:eastAsia="ＭＳ 明朝" w:hAnsi="ＭＳ 明朝" w:cs="Times New Roman" w:hint="eastAsia"/>
          <w:szCs w:val="24"/>
        </w:rPr>
        <w:t>中間まとめ（素案）</w:t>
      </w:r>
    </w:p>
    <w:p w14:paraId="2F34E2F6" w14:textId="1045EBBC" w:rsidR="003B1F96"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８</w:t>
      </w:r>
      <w:r w:rsidRPr="00AF264A">
        <w:rPr>
          <w:rFonts w:ascii="ＭＳ 明朝" w:eastAsia="ＭＳ 明朝" w:hAnsi="ＭＳ 明朝" w:cs="Times New Roman"/>
          <w:szCs w:val="24"/>
        </w:rPr>
        <w:t>月～</w:t>
      </w:r>
      <w:r w:rsidRPr="00AF264A">
        <w:rPr>
          <w:rFonts w:ascii="ＭＳ 明朝" w:eastAsia="ＭＳ 明朝" w:hAnsi="ＭＳ 明朝" w:cs="Times New Roman" w:hint="eastAsia"/>
          <w:szCs w:val="24"/>
        </w:rPr>
        <w:t xml:space="preserve">　２</w:t>
      </w:r>
      <w:r w:rsidRPr="00AF264A">
        <w:rPr>
          <w:rFonts w:ascii="ＭＳ 明朝" w:eastAsia="ＭＳ 明朝" w:hAnsi="ＭＳ 明朝" w:cs="Times New Roman"/>
          <w:szCs w:val="24"/>
        </w:rPr>
        <w:t>月</w:t>
      </w:r>
      <w:r w:rsidRPr="00AF264A">
        <w:rPr>
          <w:rFonts w:ascii="ＭＳ 明朝" w:eastAsia="ＭＳ 明朝" w:hAnsi="ＭＳ 明朝" w:cs="Times New Roman" w:hint="eastAsia"/>
          <w:szCs w:val="24"/>
        </w:rPr>
        <w:t xml:space="preserve">　パブリックコメント、シンポジウムの実施、答申（案）</w:t>
      </w:r>
    </w:p>
    <w:p w14:paraId="1AF3B14A" w14:textId="77777777" w:rsidR="003B1F96" w:rsidRPr="00AF264A" w:rsidRDefault="003B1F96" w:rsidP="003B1F96">
      <w:pPr>
        <w:widowControl w:val="0"/>
        <w:spacing w:before="0" w:after="0"/>
        <w:ind w:left="1680" w:hangingChars="700" w:hanging="16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３月　第四次住宅整備後期方針策定</w:t>
      </w:r>
    </w:p>
    <w:p w14:paraId="45615802" w14:textId="7A9F94D0" w:rsidR="0019038A" w:rsidRPr="00AF264A" w:rsidRDefault="0019038A" w:rsidP="0019038A">
      <w:pPr>
        <w:widowControl w:val="0"/>
        <w:spacing w:before="0" w:after="0"/>
        <w:ind w:leftChars="100" w:left="480" w:hangingChars="100" w:hanging="240"/>
        <w:jc w:val="both"/>
        <w:rPr>
          <w:rFonts w:ascii="ＭＳ 明朝" w:eastAsia="ＭＳ 明朝" w:hAnsi="ＭＳ 明朝" w:cs="Times New Roman"/>
          <w:szCs w:val="24"/>
        </w:rPr>
      </w:pPr>
      <w:r w:rsidRPr="00AF264A">
        <w:rPr>
          <w:rFonts w:ascii="ＭＳ 明朝" w:eastAsia="ＭＳ 明朝" w:hAnsi="ＭＳ 明朝" w:cs="Times New Roman"/>
          <w:szCs w:val="24"/>
        </w:rPr>
        <w:t>※</w:t>
      </w:r>
      <w:r w:rsidRPr="00AF264A">
        <w:rPr>
          <w:rFonts w:ascii="ＭＳ 明朝" w:eastAsia="ＭＳ 明朝" w:hAnsi="ＭＳ 明朝" w:cs="Times New Roman" w:hint="eastAsia"/>
          <w:szCs w:val="24"/>
        </w:rPr>
        <w:t>令和７年度中に住宅委員会５回、住宅委員会部会４回、住宅施策検討会議及び同作業部会（３回程度）開催予定</w:t>
      </w:r>
    </w:p>
    <w:p w14:paraId="1F16BB11" w14:textId="77777777" w:rsidR="003B1F96" w:rsidRPr="00AF264A" w:rsidRDefault="003B1F96" w:rsidP="00AE7E61">
      <w:pPr>
        <w:widowControl w:val="0"/>
        <w:spacing w:before="0" w:after="0"/>
        <w:jc w:val="both"/>
        <w:rPr>
          <w:rFonts w:ascii="ＭＳ 明朝" w:eastAsia="ＭＳ 明朝" w:hAnsi="ＭＳ 明朝" w:cs="Times New Roman"/>
          <w:szCs w:val="24"/>
        </w:rPr>
      </w:pPr>
    </w:p>
    <w:p w14:paraId="46134342" w14:textId="77777777" w:rsidR="003B1F96" w:rsidRPr="00AF264A" w:rsidRDefault="003B1F96" w:rsidP="003B1F96">
      <w:pPr>
        <w:widowControl w:val="0"/>
        <w:spacing w:before="0" w:after="0"/>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３　提案限度額（予定）</w:t>
      </w:r>
    </w:p>
    <w:p w14:paraId="6C080AC6" w14:textId="6CB934CE" w:rsidR="003B1F96" w:rsidRPr="00AF264A" w:rsidRDefault="003B1F96" w:rsidP="008573A8">
      <w:pPr>
        <w:widowControl w:val="0"/>
        <w:spacing w:before="0" w:after="0"/>
        <w:ind w:leftChars="200" w:left="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令和６（2024）年度</w:t>
      </w:r>
      <w:r w:rsidR="0019038A" w:rsidRPr="00AF264A">
        <w:rPr>
          <w:rFonts w:ascii="ＭＳ 明朝" w:eastAsia="ＭＳ 明朝" w:hAnsi="ＭＳ 明朝" w:cs="Times New Roman" w:hint="eastAsia"/>
          <w:szCs w:val="24"/>
        </w:rPr>
        <w:t xml:space="preserve">　</w:t>
      </w:r>
      <w:r w:rsidR="004F1C77" w:rsidRPr="00AF264A">
        <w:rPr>
          <w:rFonts w:ascii="ＭＳ 明朝" w:eastAsia="ＭＳ 明朝" w:hAnsi="ＭＳ 明朝" w:cs="Times New Roman"/>
          <w:szCs w:val="24"/>
        </w:rPr>
        <w:t>1</w:t>
      </w:r>
      <w:r w:rsidR="00C65572" w:rsidRPr="00AF264A">
        <w:rPr>
          <w:rFonts w:ascii="ＭＳ 明朝" w:eastAsia="ＭＳ 明朝" w:hAnsi="ＭＳ 明朝" w:cs="Times New Roman" w:hint="eastAsia"/>
          <w:szCs w:val="24"/>
        </w:rPr>
        <w:t>2</w:t>
      </w:r>
      <w:r w:rsidRPr="00AF264A">
        <w:rPr>
          <w:rFonts w:ascii="ＭＳ 明朝" w:eastAsia="ＭＳ 明朝" w:hAnsi="ＭＳ 明朝" w:cs="Times New Roman" w:hint="eastAsia"/>
          <w:szCs w:val="24"/>
        </w:rPr>
        <w:t>,</w:t>
      </w:r>
      <w:r w:rsidR="00C65572" w:rsidRPr="00AF264A">
        <w:rPr>
          <w:rFonts w:ascii="ＭＳ 明朝" w:eastAsia="ＭＳ 明朝" w:hAnsi="ＭＳ 明朝" w:cs="Times New Roman"/>
          <w:szCs w:val="24"/>
        </w:rPr>
        <w:t>980</w:t>
      </w:r>
      <w:r w:rsidRPr="00AF264A">
        <w:rPr>
          <w:rFonts w:ascii="ＭＳ 明朝" w:eastAsia="ＭＳ 明朝" w:hAnsi="ＭＳ 明朝" w:cs="Times New Roman" w:hint="eastAsia"/>
          <w:szCs w:val="24"/>
        </w:rPr>
        <w:t>,</w:t>
      </w:r>
      <w:r w:rsidRPr="00AF264A">
        <w:rPr>
          <w:rFonts w:ascii="ＭＳ 明朝" w:eastAsia="ＭＳ 明朝" w:hAnsi="ＭＳ 明朝" w:cs="Times New Roman"/>
          <w:szCs w:val="24"/>
        </w:rPr>
        <w:t>000</w:t>
      </w:r>
      <w:r w:rsidRPr="00AF264A">
        <w:rPr>
          <w:rFonts w:ascii="ＭＳ 明朝" w:eastAsia="ＭＳ 明朝" w:hAnsi="ＭＳ 明朝" w:cs="Times New Roman" w:hint="eastAsia"/>
          <w:szCs w:val="24"/>
        </w:rPr>
        <w:t>円（消費税込み）</w:t>
      </w:r>
    </w:p>
    <w:p w14:paraId="0B9238EE" w14:textId="37EAB09B" w:rsidR="003B1F96" w:rsidRPr="00AF264A" w:rsidRDefault="00F41226" w:rsidP="008573A8">
      <w:pPr>
        <w:widowControl w:val="0"/>
        <w:spacing w:before="0" w:after="0"/>
        <w:ind w:leftChars="200" w:left="120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令和７（</w:t>
      </w:r>
      <w:r w:rsidRPr="00AF264A">
        <w:rPr>
          <w:rFonts w:ascii="ＭＳ 明朝" w:eastAsia="ＭＳ 明朝" w:hAnsi="ＭＳ 明朝" w:cs="Times New Roman"/>
          <w:szCs w:val="24"/>
        </w:rPr>
        <w:t>202</w:t>
      </w:r>
      <w:r w:rsidRPr="00AF264A">
        <w:rPr>
          <w:rFonts w:ascii="ＭＳ 明朝" w:eastAsia="ＭＳ 明朝" w:hAnsi="ＭＳ 明朝" w:cs="Times New Roman" w:hint="eastAsia"/>
          <w:szCs w:val="24"/>
        </w:rPr>
        <w:t>5</w:t>
      </w:r>
      <w:r w:rsidRPr="00AF264A">
        <w:rPr>
          <w:rFonts w:ascii="ＭＳ 明朝" w:eastAsia="ＭＳ 明朝" w:hAnsi="ＭＳ 明朝" w:cs="Times New Roman"/>
          <w:szCs w:val="24"/>
        </w:rPr>
        <w:t>）年度</w:t>
      </w:r>
      <w:r w:rsidR="0019038A"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提案限度額は定めないが、参考として見積書を</w:t>
      </w:r>
      <w:r w:rsidR="008573A8" w:rsidRPr="00AF264A">
        <w:rPr>
          <w:rFonts w:ascii="ＭＳ 明朝" w:eastAsia="ＭＳ 明朝" w:hAnsi="ＭＳ 明朝" w:cs="Times New Roman" w:hint="eastAsia"/>
          <w:szCs w:val="24"/>
        </w:rPr>
        <w:t>徴取</w:t>
      </w:r>
      <w:r w:rsidR="003B1F96" w:rsidRPr="00AF264A">
        <w:rPr>
          <w:rFonts w:ascii="ＭＳ 明朝" w:eastAsia="ＭＳ 明朝" w:hAnsi="ＭＳ 明朝" w:cs="Times New Roman" w:hint="eastAsia"/>
          <w:szCs w:val="24"/>
        </w:rPr>
        <w:t>する。</w:t>
      </w:r>
    </w:p>
    <w:p w14:paraId="039EC4A0" w14:textId="4ED754AC" w:rsidR="003B1F96" w:rsidRPr="00AF264A" w:rsidRDefault="003B1F96" w:rsidP="008573A8">
      <w:pPr>
        <w:widowControl w:val="0"/>
        <w:spacing w:before="0" w:after="0"/>
        <w:ind w:leftChars="200" w:left="72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w:t>
      </w:r>
      <w:r w:rsidR="008573A8" w:rsidRPr="00AF264A">
        <w:rPr>
          <w:rFonts w:ascii="ＭＳ 明朝" w:eastAsia="ＭＳ 明朝" w:hAnsi="ＭＳ 明朝" w:cs="Times New Roman" w:hint="eastAsia"/>
          <w:szCs w:val="24"/>
        </w:rPr>
        <w:t>令和７年度</w:t>
      </w:r>
      <w:r w:rsidRPr="00AF264A">
        <w:rPr>
          <w:rFonts w:ascii="ＭＳ 明朝" w:eastAsia="ＭＳ 明朝" w:hAnsi="ＭＳ 明朝" w:cs="Times New Roman" w:hint="eastAsia"/>
          <w:szCs w:val="24"/>
        </w:rPr>
        <w:t>後期方針策定</w:t>
      </w:r>
      <w:r w:rsidR="00100085">
        <w:rPr>
          <w:rFonts w:ascii="ＭＳ 明朝" w:eastAsia="ＭＳ 明朝" w:hAnsi="ＭＳ 明朝" w:cs="Times New Roman" w:hint="eastAsia"/>
          <w:szCs w:val="24"/>
        </w:rPr>
        <w:t>支援</w:t>
      </w:r>
      <w:r w:rsidRPr="00AF264A">
        <w:rPr>
          <w:rFonts w:ascii="ＭＳ 明朝" w:eastAsia="ＭＳ 明朝" w:hAnsi="ＭＳ 明朝" w:cs="Times New Roman" w:hint="eastAsia"/>
          <w:szCs w:val="24"/>
        </w:rPr>
        <w:t>業務委託は予算配当において予算の減額があった場合、契約金額及び契約の内容を変更すること、または契約を締結しないことがある。</w:t>
      </w:r>
    </w:p>
    <w:p w14:paraId="7CE9F082" w14:textId="77777777" w:rsidR="003B1F96" w:rsidRPr="00AF264A" w:rsidRDefault="003B1F96" w:rsidP="003B1F96">
      <w:pPr>
        <w:widowControl w:val="0"/>
        <w:spacing w:before="0" w:after="0"/>
        <w:ind w:leftChars="400" w:left="1200" w:hangingChars="100" w:hanging="240"/>
        <w:jc w:val="both"/>
        <w:rPr>
          <w:rFonts w:ascii="ＭＳ 明朝" w:eastAsia="ＭＳ 明朝" w:hAnsi="ＭＳ 明朝" w:cs="Times New Roman"/>
          <w:szCs w:val="24"/>
        </w:rPr>
      </w:pPr>
    </w:p>
    <w:p w14:paraId="35BCA8E2" w14:textId="77777777" w:rsidR="003B1F96" w:rsidRPr="00AF264A" w:rsidRDefault="003B1F96" w:rsidP="003B1F96">
      <w:pPr>
        <w:widowControl w:val="0"/>
        <w:spacing w:before="0" w:after="0"/>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４　選定委員会</w:t>
      </w:r>
    </w:p>
    <w:p w14:paraId="21A7B11B" w14:textId="090AEA39" w:rsidR="003B1F96" w:rsidRPr="00AF264A" w:rsidRDefault="00C81CBB" w:rsidP="003B1F96">
      <w:pPr>
        <w:widowControl w:val="0"/>
        <w:spacing w:before="0" w:after="0"/>
        <w:ind w:leftChars="200" w:left="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3B1F96" w:rsidRPr="00AF264A">
        <w:rPr>
          <w:rFonts w:ascii="ＭＳ 明朝" w:eastAsia="ＭＳ 明朝" w:hAnsi="ＭＳ 明朝" w:cs="Times New Roman" w:hint="eastAsia"/>
          <w:szCs w:val="24"/>
        </w:rPr>
        <w:t>委託先の候補者を選定するため、「世田谷区第四次住宅整備方針見直しに係る基礎調査業務委託及び策定支援業務委託事業者選定委員会設置要綱」により選定委員会を設置する。</w:t>
      </w:r>
    </w:p>
    <w:p w14:paraId="39422BD4" w14:textId="77777777" w:rsidR="003B1F96" w:rsidRPr="00AF264A" w:rsidRDefault="003B1F96" w:rsidP="003B1F96">
      <w:pPr>
        <w:widowControl w:val="0"/>
        <w:spacing w:before="0" w:after="0"/>
        <w:ind w:leftChars="200" w:left="480"/>
        <w:jc w:val="both"/>
        <w:rPr>
          <w:rFonts w:ascii="ＭＳ 明朝" w:eastAsia="ＭＳ 明朝" w:hAnsi="ＭＳ 明朝" w:cs="Times New Roman"/>
          <w:szCs w:val="24"/>
        </w:rPr>
      </w:pPr>
    </w:p>
    <w:p w14:paraId="3A9847BF" w14:textId="77777777" w:rsidR="003B1F96" w:rsidRPr="00AF264A" w:rsidRDefault="003B1F96" w:rsidP="003B1F96">
      <w:pPr>
        <w:widowControl w:val="0"/>
        <w:spacing w:before="0" w:after="0"/>
        <w:ind w:left="723" w:hangingChars="300" w:hanging="723"/>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５　プロポーザル方式を採用する具体的理由</w:t>
      </w:r>
    </w:p>
    <w:p w14:paraId="7F053B28" w14:textId="77777777" w:rsidR="003B1F96" w:rsidRPr="00AF264A" w:rsidRDefault="003B1F96" w:rsidP="003B1F96">
      <w:pPr>
        <w:widowControl w:val="0"/>
        <w:spacing w:before="0" w:after="0"/>
        <w:ind w:leftChars="200" w:left="480"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世田谷区第四次住宅整備方針」の見直しに係る調査研究は、国や他自治体の動向、住宅・土地統計調査等の様々な統計資料の情報収集・整理・分析を行うことを要し、高度な専門知識や分析力が求められる業務である。複数の候補者に、調査研究の実績・実施体制・実施手法について提案を求め、最適の企業・技術者を選定する必要があるため、当該業務の業者選定手法としてプロポーザル方式を採用する。</w:t>
      </w:r>
    </w:p>
    <w:p w14:paraId="06BB6665" w14:textId="77777777" w:rsidR="003B1F96" w:rsidRPr="00AF264A" w:rsidRDefault="003B1F96" w:rsidP="003B1F96">
      <w:pPr>
        <w:widowControl w:val="0"/>
        <w:spacing w:before="0" w:after="0"/>
        <w:ind w:leftChars="200" w:left="480" w:firstLineChars="100" w:firstLine="240"/>
        <w:jc w:val="both"/>
        <w:rPr>
          <w:rFonts w:ascii="ＭＳ 明朝" w:eastAsia="ＭＳ 明朝" w:hAnsi="ＭＳ 明朝" w:cs="Times New Roman"/>
          <w:szCs w:val="24"/>
        </w:rPr>
      </w:pPr>
    </w:p>
    <w:p w14:paraId="5E53E3B7" w14:textId="77777777" w:rsidR="003B1F96" w:rsidRPr="00AF264A" w:rsidRDefault="003B1F96" w:rsidP="003B1F96">
      <w:pPr>
        <w:widowControl w:val="0"/>
        <w:spacing w:before="0" w:after="0"/>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６　プロポーザルに参加できる者の資格</w:t>
      </w:r>
    </w:p>
    <w:p w14:paraId="5353D811" w14:textId="24C324F4" w:rsidR="003B1F96" w:rsidRPr="00AF264A" w:rsidRDefault="003B1F96" w:rsidP="003B1F96">
      <w:pPr>
        <w:widowControl w:val="0"/>
        <w:autoSpaceDE w:val="0"/>
        <w:autoSpaceDN w:val="0"/>
        <w:spacing w:before="0" w:after="0"/>
        <w:ind w:leftChars="113" w:left="991"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（１）世田谷区の競争入札参加資格者名簿に登録されていること</w:t>
      </w:r>
      <w:r w:rsidR="00115E48" w:rsidRPr="00AF264A">
        <w:rPr>
          <w:rFonts w:ascii="ＭＳ 明朝" w:eastAsia="ＭＳ 明朝" w:hAnsi="ＭＳ 明朝" w:cs="Times New Roman" w:hint="eastAsia"/>
          <w:szCs w:val="24"/>
        </w:rPr>
        <w:t>。</w:t>
      </w:r>
    </w:p>
    <w:p w14:paraId="5294F64A" w14:textId="1DBFE84E" w:rsidR="003B1F96" w:rsidRPr="00AF264A" w:rsidRDefault="003B1F96" w:rsidP="003B1F96">
      <w:pPr>
        <w:widowControl w:val="0"/>
        <w:autoSpaceDE w:val="0"/>
        <w:autoSpaceDN w:val="0"/>
        <w:spacing w:before="0" w:after="0"/>
        <w:ind w:leftChars="114" w:left="994"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（２）世田谷区から指名停止及び入札参加禁止の措置を受けている期間中でないこと</w:t>
      </w:r>
      <w:r w:rsidR="00115E48" w:rsidRPr="00AF264A">
        <w:rPr>
          <w:rFonts w:ascii="ＭＳ 明朝" w:eastAsia="ＭＳ 明朝" w:hAnsi="ＭＳ 明朝" w:cs="Times New Roman" w:hint="eastAsia"/>
          <w:szCs w:val="24"/>
        </w:rPr>
        <w:t>。</w:t>
      </w:r>
    </w:p>
    <w:p w14:paraId="37B96739" w14:textId="0FA87D38" w:rsidR="003B1F96" w:rsidRPr="00AF264A" w:rsidRDefault="003B1F96" w:rsidP="00EE5D53">
      <w:pPr>
        <w:widowControl w:val="0"/>
        <w:autoSpaceDE w:val="0"/>
        <w:autoSpaceDN w:val="0"/>
        <w:spacing w:before="0" w:after="0"/>
        <w:ind w:leftChars="100" w:left="960"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（３）</w:t>
      </w:r>
      <w:r w:rsidR="00EE5D53" w:rsidRPr="00AF264A">
        <w:rPr>
          <w:rFonts w:ascii="ＭＳ 明朝" w:eastAsia="ＭＳ 明朝" w:hAnsi="ＭＳ 明朝" w:cs="Times New Roman" w:hint="eastAsia"/>
          <w:szCs w:val="24"/>
        </w:rPr>
        <w:t>地方自治法施行令（昭和</w:t>
      </w:r>
      <w:r w:rsidR="00EE5D53" w:rsidRPr="00AF264A">
        <w:rPr>
          <w:rFonts w:ascii="ＭＳ 明朝" w:eastAsia="ＭＳ 明朝" w:hAnsi="ＭＳ 明朝" w:cs="Times New Roman"/>
          <w:szCs w:val="24"/>
        </w:rPr>
        <w:t>22 年政令第16 号）第167 条の4 第1 項の規定に該当しない。また、同条第2 項による措置を現に受けていない。（同令第167 条の11 第1 項において準用する場合も含む。）</w:t>
      </w:r>
    </w:p>
    <w:p w14:paraId="5EB9D696" w14:textId="64E29248" w:rsidR="003B1F96" w:rsidRPr="00AF264A" w:rsidRDefault="003B1F96" w:rsidP="003B1F96">
      <w:pPr>
        <w:widowControl w:val="0"/>
        <w:tabs>
          <w:tab w:val="left" w:pos="1418"/>
          <w:tab w:val="left" w:pos="1560"/>
        </w:tabs>
        <w:spacing w:before="0" w:after="0" w:line="240" w:lineRule="atLeast"/>
        <w:ind w:firstLineChars="100" w:firstLine="240"/>
        <w:rPr>
          <w:rFonts w:ascii="ＭＳ 明朝" w:eastAsia="ＭＳ 明朝" w:hAnsi="ＭＳ 明朝" w:cs="Times New Roman"/>
          <w:szCs w:val="24"/>
        </w:rPr>
      </w:pPr>
      <w:r w:rsidRPr="00AF264A">
        <w:rPr>
          <w:rFonts w:ascii="ＭＳ 明朝" w:eastAsia="ＭＳ 明朝" w:hAnsi="ＭＳ 明朝" w:cs="Times New Roman" w:hint="eastAsia"/>
          <w:szCs w:val="24"/>
        </w:rPr>
        <w:t>（４）個人情報保護に関する社内規定等が整備されていること</w:t>
      </w:r>
      <w:r w:rsidR="00115E48" w:rsidRPr="00AF264A">
        <w:rPr>
          <w:rFonts w:ascii="ＭＳ 明朝" w:eastAsia="ＭＳ 明朝" w:hAnsi="ＭＳ 明朝" w:cs="Times New Roman" w:hint="eastAsia"/>
          <w:szCs w:val="24"/>
        </w:rPr>
        <w:t>。</w:t>
      </w:r>
    </w:p>
    <w:p w14:paraId="1A6A3361" w14:textId="29F248F5" w:rsidR="003B1F96" w:rsidRPr="00AF264A" w:rsidRDefault="003B1F96" w:rsidP="003B1F96">
      <w:pPr>
        <w:widowControl w:val="0"/>
        <w:tabs>
          <w:tab w:val="left" w:pos="1418"/>
          <w:tab w:val="left" w:pos="1560"/>
        </w:tabs>
        <w:spacing w:before="0" w:after="0" w:line="240" w:lineRule="atLeast"/>
        <w:ind w:firstLineChars="100" w:firstLine="240"/>
        <w:rPr>
          <w:rFonts w:ascii="ＭＳ 明朝" w:eastAsia="ＭＳ 明朝" w:hAnsi="ＭＳ 明朝" w:cs="Times New Roman"/>
          <w:szCs w:val="24"/>
        </w:rPr>
      </w:pPr>
      <w:r w:rsidRPr="00AF264A">
        <w:rPr>
          <w:rFonts w:ascii="ＭＳ 明朝" w:eastAsia="ＭＳ 明朝" w:hAnsi="ＭＳ 明朝" w:cs="Times New Roman" w:hint="eastAsia"/>
          <w:szCs w:val="24"/>
        </w:rPr>
        <w:t>（５）都道府県民税・市町村民税に滞納がないこと</w:t>
      </w:r>
      <w:r w:rsidR="00115E48" w:rsidRPr="00AF264A">
        <w:rPr>
          <w:rFonts w:ascii="ＭＳ 明朝" w:eastAsia="ＭＳ 明朝" w:hAnsi="ＭＳ 明朝" w:cs="Times New Roman" w:hint="eastAsia"/>
          <w:szCs w:val="24"/>
        </w:rPr>
        <w:t>。</w:t>
      </w:r>
    </w:p>
    <w:p w14:paraId="7741BF84" w14:textId="77777777" w:rsidR="003B1F96" w:rsidRPr="00AF264A" w:rsidRDefault="003B1F96" w:rsidP="003B1F96">
      <w:pPr>
        <w:widowControl w:val="0"/>
        <w:tabs>
          <w:tab w:val="left" w:pos="1418"/>
          <w:tab w:val="left" w:pos="1560"/>
        </w:tabs>
        <w:spacing w:before="0" w:after="0" w:line="240" w:lineRule="atLeast"/>
        <w:ind w:leftChars="113" w:left="991"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（６）会社更生法第１７条第１項に基づく更正手続き開始申立てまたは民事再生法第２１条第１項に基づく民事再生手続きの申立てをしていないこと。</w:t>
      </w:r>
    </w:p>
    <w:p w14:paraId="305D1C65" w14:textId="77777777" w:rsidR="003B1F96" w:rsidRPr="00AF264A" w:rsidRDefault="003B1F96" w:rsidP="003B1F96">
      <w:pPr>
        <w:widowControl w:val="0"/>
        <w:tabs>
          <w:tab w:val="left" w:pos="1418"/>
          <w:tab w:val="left" w:pos="1560"/>
        </w:tabs>
        <w:spacing w:before="0" w:after="0" w:line="240" w:lineRule="atLeast"/>
        <w:ind w:leftChars="114" w:left="994"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（７）応募者またはその役員が、世田谷区暴力団排除活動推進条例（平成24 年12 月</w:t>
      </w:r>
      <w:r w:rsidRPr="00AF264A">
        <w:rPr>
          <w:rFonts w:ascii="ＭＳ 明朝" w:eastAsia="ＭＳ 明朝" w:hAnsi="ＭＳ 明朝" w:cs="Times New Roman" w:hint="eastAsia"/>
          <w:szCs w:val="24"/>
        </w:rPr>
        <w:lastRenderedPageBreak/>
        <w:t xml:space="preserve">10 日条例第55 号）第２条に掲げる暴力団、暴力団員、暴力団関係者及びそれらの利益となる活動を行う者でないこと。　</w:t>
      </w:r>
    </w:p>
    <w:p w14:paraId="7F1728D4" w14:textId="36716A26" w:rsidR="003B1F96" w:rsidRPr="00AF264A" w:rsidRDefault="003B1F96" w:rsidP="003B1F96">
      <w:pPr>
        <w:widowControl w:val="0"/>
        <w:tabs>
          <w:tab w:val="left" w:pos="1418"/>
          <w:tab w:val="left" w:pos="1560"/>
        </w:tabs>
        <w:spacing w:before="0" w:after="0" w:line="240" w:lineRule="atLeast"/>
        <w:ind w:leftChars="114" w:left="994" w:hangingChars="300" w:hanging="720"/>
        <w:rPr>
          <w:rFonts w:ascii="ＭＳ 明朝" w:eastAsia="ＭＳ 明朝" w:hAnsi="ＭＳ 明朝" w:cs="Times New Roman"/>
          <w:szCs w:val="24"/>
        </w:rPr>
      </w:pPr>
      <w:r w:rsidRPr="00AF264A">
        <w:rPr>
          <w:rFonts w:ascii="ＭＳ 明朝" w:eastAsia="ＭＳ 明朝" w:hAnsi="ＭＳ 明朝" w:cs="Times New Roman" w:hint="eastAsia"/>
          <w:szCs w:val="24"/>
        </w:rPr>
        <w:t>（８）本件委託業務に従事を予定する</w:t>
      </w:r>
      <w:r w:rsidR="009D6967" w:rsidRPr="00AF264A">
        <w:rPr>
          <w:rFonts w:ascii="ＭＳ 明朝" w:eastAsia="ＭＳ 明朝" w:hAnsi="ＭＳ 明朝" w:cs="Times New Roman" w:hint="eastAsia"/>
          <w:szCs w:val="24"/>
        </w:rPr>
        <w:t>管理技術者</w:t>
      </w:r>
      <w:r w:rsidRPr="00AF264A">
        <w:rPr>
          <w:rFonts w:ascii="ＭＳ 明朝" w:eastAsia="ＭＳ 明朝" w:hAnsi="ＭＳ 明朝" w:cs="Times New Roman" w:hint="eastAsia"/>
          <w:szCs w:val="24"/>
        </w:rPr>
        <w:t>、</w:t>
      </w:r>
      <w:r w:rsidR="009D6967" w:rsidRPr="00AF264A">
        <w:rPr>
          <w:rFonts w:ascii="ＭＳ 明朝" w:eastAsia="ＭＳ 明朝" w:hAnsi="ＭＳ 明朝" w:cs="Times New Roman" w:hint="eastAsia"/>
          <w:szCs w:val="24"/>
        </w:rPr>
        <w:t>担当者（技師）</w:t>
      </w:r>
      <w:r w:rsidRPr="00AF264A">
        <w:rPr>
          <w:rFonts w:ascii="ＭＳ 明朝" w:eastAsia="ＭＳ 明朝" w:hAnsi="ＭＳ 明朝" w:cs="Times New Roman" w:hint="eastAsia"/>
          <w:szCs w:val="24"/>
        </w:rPr>
        <w:t>は</w:t>
      </w:r>
      <w:r w:rsidR="00A0259C" w:rsidRPr="00AF264A">
        <w:rPr>
          <w:rFonts w:ascii="ＭＳ 明朝" w:eastAsia="ＭＳ 明朝" w:hAnsi="ＭＳ 明朝" w:cs="Times New Roman" w:hint="eastAsia"/>
          <w:szCs w:val="24"/>
        </w:rPr>
        <w:t>、</w:t>
      </w:r>
      <w:r w:rsidRPr="00AF264A">
        <w:rPr>
          <w:rFonts w:ascii="ＭＳ 明朝" w:eastAsia="ＭＳ 明朝" w:hAnsi="ＭＳ 明朝" w:cs="Times New Roman" w:hint="eastAsia"/>
          <w:szCs w:val="24"/>
        </w:rPr>
        <w:t>過去５年間</w:t>
      </w:r>
      <w:r w:rsidR="005E7AC3" w:rsidRPr="00AF264A">
        <w:rPr>
          <w:rFonts w:ascii="ＭＳ 明朝" w:eastAsia="ＭＳ 明朝" w:hAnsi="ＭＳ 明朝" w:cs="Times New Roman" w:hint="eastAsia"/>
          <w:szCs w:val="24"/>
        </w:rPr>
        <w:t>に、都道府県、政令</w:t>
      </w:r>
      <w:r w:rsidR="00746CCE" w:rsidRPr="00AF264A">
        <w:rPr>
          <w:rFonts w:ascii="ＭＳ 明朝" w:eastAsia="ＭＳ 明朝" w:hAnsi="ＭＳ 明朝" w:cs="Times New Roman" w:hint="eastAsia"/>
          <w:szCs w:val="24"/>
        </w:rPr>
        <w:t>指定都</w:t>
      </w:r>
      <w:r w:rsidR="005E7AC3" w:rsidRPr="00AF264A">
        <w:rPr>
          <w:rFonts w:ascii="ＭＳ 明朝" w:eastAsia="ＭＳ 明朝" w:hAnsi="ＭＳ 明朝" w:cs="Times New Roman" w:hint="eastAsia"/>
          <w:szCs w:val="24"/>
        </w:rPr>
        <w:t>市、中核市、特別区</w:t>
      </w:r>
      <w:r w:rsidRPr="00AF264A">
        <w:rPr>
          <w:rFonts w:ascii="ＭＳ 明朝" w:eastAsia="ＭＳ 明朝" w:hAnsi="ＭＳ 明朝" w:cs="Times New Roman" w:hint="eastAsia"/>
          <w:szCs w:val="24"/>
        </w:rPr>
        <w:t>において</w:t>
      </w:r>
      <w:r w:rsidR="00A0259C" w:rsidRPr="00AF264A">
        <w:rPr>
          <w:rFonts w:ascii="ＭＳ 明朝" w:eastAsia="ＭＳ 明朝" w:hAnsi="ＭＳ 明朝" w:cs="Times New Roman" w:hint="eastAsia"/>
          <w:szCs w:val="24"/>
        </w:rPr>
        <w:t>、</w:t>
      </w:r>
      <w:r w:rsidR="005E7AC3" w:rsidRPr="00AF264A">
        <w:rPr>
          <w:rFonts w:ascii="ＭＳ 明朝" w:eastAsia="ＭＳ 明朝" w:hAnsi="ＭＳ 明朝" w:cs="Times New Roman" w:hint="eastAsia"/>
          <w:szCs w:val="24"/>
        </w:rPr>
        <w:t>住生活基本法</w:t>
      </w:r>
      <w:r w:rsidR="00A0259C" w:rsidRPr="00AF264A">
        <w:rPr>
          <w:rFonts w:ascii="ＭＳ 明朝" w:eastAsia="ＭＳ 明朝" w:hAnsi="ＭＳ 明朝" w:cs="Times New Roman" w:hint="eastAsia"/>
          <w:szCs w:val="24"/>
        </w:rPr>
        <w:t>に基づく</w:t>
      </w:r>
      <w:r w:rsidRPr="00AF264A">
        <w:rPr>
          <w:rFonts w:ascii="ＭＳ 明朝" w:eastAsia="ＭＳ 明朝" w:hAnsi="ＭＳ 明朝" w:cs="Times New Roman" w:hint="eastAsia"/>
          <w:szCs w:val="24"/>
        </w:rPr>
        <w:t>住宅マスタープラン</w:t>
      </w:r>
      <w:r w:rsidR="00746CCE" w:rsidRPr="00AF264A">
        <w:rPr>
          <w:rFonts w:ascii="ＭＳ 明朝" w:eastAsia="ＭＳ 明朝" w:hAnsi="ＭＳ 明朝" w:cs="Times New Roman" w:hint="eastAsia"/>
          <w:szCs w:val="24"/>
        </w:rPr>
        <w:t>（区市町村住生活基本計画）</w:t>
      </w:r>
      <w:r w:rsidR="004C29DC" w:rsidRPr="00AF264A">
        <w:rPr>
          <w:rFonts w:ascii="ＭＳ 明朝" w:eastAsia="ＭＳ 明朝" w:hAnsi="ＭＳ 明朝" w:cs="Times New Roman" w:hint="eastAsia"/>
          <w:szCs w:val="24"/>
        </w:rPr>
        <w:t>に係る</w:t>
      </w:r>
      <w:r w:rsidRPr="00AF264A">
        <w:rPr>
          <w:rFonts w:ascii="ＭＳ 明朝" w:eastAsia="ＭＳ 明朝" w:hAnsi="ＭＳ 明朝" w:cs="Times New Roman" w:hint="eastAsia"/>
          <w:szCs w:val="24"/>
        </w:rPr>
        <w:t>基礎調査及び策定</w:t>
      </w:r>
      <w:r w:rsidR="004C29DC" w:rsidRPr="00AF264A">
        <w:rPr>
          <w:rFonts w:ascii="ＭＳ 明朝" w:eastAsia="ＭＳ 明朝" w:hAnsi="ＭＳ 明朝" w:cs="Times New Roman" w:hint="eastAsia"/>
          <w:szCs w:val="24"/>
        </w:rPr>
        <w:t>支援</w:t>
      </w:r>
      <w:r w:rsidRPr="00AF264A">
        <w:rPr>
          <w:rFonts w:ascii="ＭＳ 明朝" w:eastAsia="ＭＳ 明朝" w:hAnsi="ＭＳ 明朝" w:cs="Times New Roman" w:hint="eastAsia"/>
          <w:szCs w:val="24"/>
        </w:rPr>
        <w:t>業務に</w:t>
      </w:r>
      <w:r w:rsidR="001B3DE2" w:rsidRPr="00AF264A">
        <w:rPr>
          <w:rFonts w:ascii="ＭＳ 明朝" w:eastAsia="ＭＳ 明朝" w:hAnsi="ＭＳ 明朝" w:cs="Times New Roman" w:hint="eastAsia"/>
          <w:szCs w:val="24"/>
        </w:rPr>
        <w:t>元請けとして</w:t>
      </w:r>
      <w:r w:rsidRPr="00AF264A">
        <w:rPr>
          <w:rFonts w:ascii="ＭＳ 明朝" w:eastAsia="ＭＳ 明朝" w:hAnsi="ＭＳ 明朝" w:cs="Times New Roman" w:hint="eastAsia"/>
          <w:szCs w:val="24"/>
        </w:rPr>
        <w:t>従事した実績を有すること。</w:t>
      </w:r>
    </w:p>
    <w:p w14:paraId="596DDF56" w14:textId="77777777" w:rsidR="0019038A" w:rsidRPr="00AF264A" w:rsidRDefault="0019038A" w:rsidP="00100085">
      <w:pPr>
        <w:widowControl w:val="0"/>
        <w:tabs>
          <w:tab w:val="left" w:pos="1418"/>
          <w:tab w:val="left" w:pos="1560"/>
        </w:tabs>
        <w:spacing w:before="0" w:after="0" w:line="100" w:lineRule="exact"/>
        <w:ind w:leftChars="114" w:left="994" w:hangingChars="300" w:hanging="720"/>
        <w:rPr>
          <w:rFonts w:ascii="ＭＳ 明朝" w:eastAsia="ＭＳ 明朝" w:hAnsi="ＭＳ 明朝" w:cs="Times New Roman"/>
          <w:szCs w:val="24"/>
        </w:rPr>
      </w:pPr>
    </w:p>
    <w:p w14:paraId="082AD54A" w14:textId="77777777" w:rsidR="00073843" w:rsidRPr="00AF264A" w:rsidRDefault="00073843" w:rsidP="00073843">
      <w:pPr>
        <w:widowControl w:val="0"/>
        <w:tabs>
          <w:tab w:val="left" w:pos="1418"/>
          <w:tab w:val="left" w:pos="1560"/>
        </w:tabs>
        <w:spacing w:before="0" w:after="0" w:line="240" w:lineRule="atLeast"/>
        <w:rPr>
          <w:rFonts w:ascii="ＭＳ 明朝" w:eastAsia="ＭＳ 明朝" w:hAnsi="ＭＳ 明朝" w:cs="Times New Roman"/>
          <w:szCs w:val="24"/>
        </w:rPr>
      </w:pPr>
      <w:r w:rsidRPr="00AF264A">
        <w:rPr>
          <w:rFonts w:ascii="ＭＳ 明朝" w:eastAsia="ＭＳ 明朝" w:hAnsi="ＭＳ 明朝" w:cs="Times New Roman" w:hint="eastAsia"/>
          <w:b/>
          <w:bCs/>
          <w:szCs w:val="24"/>
        </w:rPr>
        <w:t>７　プロポーザルスケジュール</w:t>
      </w:r>
    </w:p>
    <w:tbl>
      <w:tblPr>
        <w:tblW w:w="47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25"/>
        <w:gridCol w:w="4806"/>
      </w:tblGrid>
      <w:tr w:rsidR="00AF264A" w:rsidRPr="00AF264A" w14:paraId="1D856CEB" w14:textId="77777777" w:rsidTr="0018615F">
        <w:trPr>
          <w:trHeight w:val="390"/>
        </w:trPr>
        <w:tc>
          <w:tcPr>
            <w:tcW w:w="2530" w:type="pct"/>
            <w:shd w:val="clear" w:color="000000" w:fill="C6E0B4"/>
            <w:noWrap/>
            <w:vAlign w:val="center"/>
            <w:hideMark/>
          </w:tcPr>
          <w:p w14:paraId="6E35BEBF" w14:textId="77777777" w:rsidR="0018615F" w:rsidRPr="00AF264A" w:rsidRDefault="0018615F" w:rsidP="00073843">
            <w:pPr>
              <w:spacing w:before="0" w:after="0"/>
              <w:jc w:val="center"/>
              <w:rPr>
                <w:rFonts w:ascii="ＭＳ 明朝" w:eastAsia="ＭＳ 明朝" w:hAnsi="ＭＳ 明朝" w:cs="ＭＳ Ｐゴシック"/>
                <w:b/>
                <w:bCs/>
                <w:kern w:val="0"/>
                <w:szCs w:val="24"/>
              </w:rPr>
            </w:pPr>
            <w:r w:rsidRPr="00AF264A">
              <w:rPr>
                <w:rFonts w:ascii="ＭＳ 明朝" w:eastAsia="ＭＳ 明朝" w:hAnsi="ＭＳ 明朝" w:cs="ＭＳ Ｐゴシック" w:hint="eastAsia"/>
                <w:b/>
                <w:bCs/>
                <w:kern w:val="0"/>
                <w:szCs w:val="24"/>
              </w:rPr>
              <w:t>事項</w:t>
            </w:r>
          </w:p>
        </w:tc>
        <w:tc>
          <w:tcPr>
            <w:tcW w:w="2470" w:type="pct"/>
            <w:shd w:val="clear" w:color="000000" w:fill="C6E0B4"/>
            <w:noWrap/>
            <w:vAlign w:val="center"/>
            <w:hideMark/>
          </w:tcPr>
          <w:p w14:paraId="1EE3A032" w14:textId="77777777" w:rsidR="0018615F" w:rsidRPr="00AF264A" w:rsidRDefault="0018615F" w:rsidP="00073843">
            <w:pPr>
              <w:spacing w:before="0" w:after="0"/>
              <w:jc w:val="center"/>
              <w:rPr>
                <w:rFonts w:ascii="ＭＳ 明朝" w:eastAsia="ＭＳ 明朝" w:hAnsi="ＭＳ 明朝" w:cs="ＭＳ Ｐゴシック"/>
                <w:b/>
                <w:bCs/>
                <w:kern w:val="0"/>
                <w:szCs w:val="24"/>
              </w:rPr>
            </w:pPr>
            <w:r w:rsidRPr="00AF264A">
              <w:rPr>
                <w:rFonts w:ascii="ＭＳ 明朝" w:eastAsia="ＭＳ 明朝" w:hAnsi="ＭＳ 明朝" w:cs="ＭＳ Ｐゴシック" w:hint="eastAsia"/>
                <w:b/>
                <w:bCs/>
                <w:kern w:val="0"/>
                <w:szCs w:val="24"/>
              </w:rPr>
              <w:t>日程</w:t>
            </w:r>
          </w:p>
        </w:tc>
      </w:tr>
      <w:tr w:rsidR="00AF264A" w:rsidRPr="00AF264A" w14:paraId="31372BE7" w14:textId="77777777" w:rsidTr="0018615F">
        <w:trPr>
          <w:trHeight w:val="390"/>
        </w:trPr>
        <w:tc>
          <w:tcPr>
            <w:tcW w:w="2530" w:type="pct"/>
            <w:shd w:val="clear" w:color="auto" w:fill="auto"/>
            <w:noWrap/>
            <w:vAlign w:val="center"/>
            <w:hideMark/>
          </w:tcPr>
          <w:p w14:paraId="5A424AD7"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手続き開始公告、説明書、参加表明書の交付</w:t>
            </w:r>
          </w:p>
        </w:tc>
        <w:tc>
          <w:tcPr>
            <w:tcW w:w="2470" w:type="pct"/>
            <w:shd w:val="clear" w:color="auto" w:fill="auto"/>
            <w:noWrap/>
            <w:vAlign w:val="center"/>
            <w:hideMark/>
          </w:tcPr>
          <w:p w14:paraId="3C3DFD9C"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令和６年１月９日（火）</w:t>
            </w:r>
          </w:p>
        </w:tc>
      </w:tr>
      <w:tr w:rsidR="00AF264A" w:rsidRPr="00AF264A" w14:paraId="5DE03AF9" w14:textId="77777777" w:rsidTr="0018615F">
        <w:trPr>
          <w:trHeight w:val="375"/>
        </w:trPr>
        <w:tc>
          <w:tcPr>
            <w:tcW w:w="2530" w:type="pct"/>
            <w:shd w:val="clear" w:color="auto" w:fill="auto"/>
            <w:noWrap/>
            <w:vAlign w:val="center"/>
            <w:hideMark/>
          </w:tcPr>
          <w:p w14:paraId="7BE2797B"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説明書、参加表明書提出期限</w:t>
            </w:r>
          </w:p>
        </w:tc>
        <w:tc>
          <w:tcPr>
            <w:tcW w:w="2470" w:type="pct"/>
            <w:shd w:val="clear" w:color="auto" w:fill="auto"/>
            <w:vAlign w:val="center"/>
            <w:hideMark/>
          </w:tcPr>
          <w:p w14:paraId="3A5B5BDF"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令和６年１月22日（月）</w:t>
            </w:r>
          </w:p>
        </w:tc>
      </w:tr>
      <w:tr w:rsidR="00AF264A" w:rsidRPr="00AF264A" w14:paraId="35CABF38" w14:textId="77777777" w:rsidTr="0018615F">
        <w:trPr>
          <w:trHeight w:val="1125"/>
        </w:trPr>
        <w:tc>
          <w:tcPr>
            <w:tcW w:w="2530" w:type="pct"/>
            <w:shd w:val="clear" w:color="auto" w:fill="auto"/>
            <w:vAlign w:val="center"/>
            <w:hideMark/>
          </w:tcPr>
          <w:p w14:paraId="77330156"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（１）プロポーザル招請通知発送</w:t>
            </w:r>
            <w:r w:rsidRPr="00AF264A">
              <w:rPr>
                <w:rFonts w:ascii="ＭＳ 明朝" w:eastAsia="ＭＳ 明朝" w:hAnsi="ＭＳ 明朝" w:cs="ＭＳ Ｐゴシック" w:hint="eastAsia"/>
                <w:kern w:val="0"/>
                <w:szCs w:val="24"/>
              </w:rPr>
              <w:br/>
              <w:t>（２）提案書受付</w:t>
            </w:r>
            <w:r w:rsidRPr="00AF264A">
              <w:rPr>
                <w:rFonts w:ascii="ＭＳ 明朝" w:eastAsia="ＭＳ 明朝" w:hAnsi="ＭＳ 明朝" w:cs="ＭＳ Ｐゴシック" w:hint="eastAsia"/>
                <w:kern w:val="0"/>
                <w:szCs w:val="24"/>
              </w:rPr>
              <w:br/>
              <w:t>（３）質問書受領期間</w:t>
            </w:r>
          </w:p>
        </w:tc>
        <w:tc>
          <w:tcPr>
            <w:tcW w:w="2470" w:type="pct"/>
            <w:shd w:val="clear" w:color="auto" w:fill="auto"/>
            <w:vAlign w:val="center"/>
            <w:hideMark/>
          </w:tcPr>
          <w:p w14:paraId="7AC72B9C" w14:textId="25AB0CFB"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（１）令和６年１月29日（月）</w:t>
            </w:r>
            <w:r w:rsidRPr="00AF264A">
              <w:rPr>
                <w:rFonts w:ascii="ＭＳ 明朝" w:eastAsia="ＭＳ 明朝" w:hAnsi="ＭＳ 明朝" w:cs="ＭＳ Ｐゴシック" w:hint="eastAsia"/>
                <w:kern w:val="0"/>
                <w:szCs w:val="24"/>
              </w:rPr>
              <w:br/>
              <w:t>（２）令和６年１月29日（月）</w:t>
            </w:r>
          </w:p>
          <w:p w14:paraId="45E10B1D" w14:textId="69CF8F1D"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 xml:space="preserve"> </w:t>
            </w:r>
            <w:r w:rsidRPr="00AF264A">
              <w:rPr>
                <w:rFonts w:ascii="ＭＳ 明朝" w:eastAsia="ＭＳ 明朝" w:hAnsi="ＭＳ 明朝" w:cs="ＭＳ Ｐゴシック"/>
                <w:kern w:val="0"/>
                <w:szCs w:val="24"/>
              </w:rPr>
              <w:t xml:space="preserve">     </w:t>
            </w:r>
            <w:r w:rsidRPr="00AF264A">
              <w:rPr>
                <w:rFonts w:ascii="ＭＳ 明朝" w:eastAsia="ＭＳ 明朝" w:hAnsi="ＭＳ 明朝" w:cs="ＭＳ Ｐゴシック" w:hint="eastAsia"/>
                <w:kern w:val="0"/>
                <w:szCs w:val="24"/>
              </w:rPr>
              <w:t>～令和６年２月22日（木）</w:t>
            </w:r>
            <w:r w:rsidRPr="00AF264A">
              <w:rPr>
                <w:rFonts w:ascii="ＭＳ 明朝" w:eastAsia="ＭＳ 明朝" w:hAnsi="ＭＳ 明朝" w:cs="ＭＳ Ｐゴシック" w:hint="eastAsia"/>
                <w:kern w:val="0"/>
                <w:szCs w:val="24"/>
              </w:rPr>
              <w:br/>
              <w:t>（３）令和６年１月29日（月）</w:t>
            </w:r>
          </w:p>
          <w:p w14:paraId="657432B9" w14:textId="5B57326C"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 xml:space="preserve"> </w:t>
            </w:r>
            <w:r w:rsidRPr="00AF264A">
              <w:rPr>
                <w:rFonts w:ascii="ＭＳ 明朝" w:eastAsia="ＭＳ 明朝" w:hAnsi="ＭＳ 明朝" w:cs="ＭＳ Ｐゴシック"/>
                <w:kern w:val="0"/>
                <w:szCs w:val="24"/>
              </w:rPr>
              <w:t xml:space="preserve">     </w:t>
            </w:r>
            <w:r w:rsidRPr="00AF264A">
              <w:rPr>
                <w:rFonts w:ascii="ＭＳ 明朝" w:eastAsia="ＭＳ 明朝" w:hAnsi="ＭＳ 明朝" w:cs="ＭＳ Ｐゴシック" w:hint="eastAsia"/>
                <w:kern w:val="0"/>
                <w:szCs w:val="24"/>
              </w:rPr>
              <w:t>～令和６年２月９日（金）</w:t>
            </w:r>
          </w:p>
        </w:tc>
      </w:tr>
      <w:tr w:rsidR="00AF264A" w:rsidRPr="00AF264A" w14:paraId="1F9AC386" w14:textId="77777777" w:rsidTr="0018615F">
        <w:trPr>
          <w:trHeight w:val="1125"/>
        </w:trPr>
        <w:tc>
          <w:tcPr>
            <w:tcW w:w="2530" w:type="pct"/>
            <w:shd w:val="clear" w:color="auto" w:fill="auto"/>
            <w:vAlign w:val="center"/>
          </w:tcPr>
          <w:p w14:paraId="15B4A950" w14:textId="6577655C"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質問回答送付予定日</w:t>
            </w:r>
          </w:p>
        </w:tc>
        <w:tc>
          <w:tcPr>
            <w:tcW w:w="2470" w:type="pct"/>
            <w:shd w:val="clear" w:color="auto" w:fill="auto"/>
            <w:vAlign w:val="center"/>
          </w:tcPr>
          <w:p w14:paraId="4ED013F7" w14:textId="651B5ED8"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令和６年２月1</w:t>
            </w:r>
            <w:r w:rsidRPr="00AF264A">
              <w:rPr>
                <w:rFonts w:ascii="ＭＳ 明朝" w:eastAsia="ＭＳ 明朝" w:hAnsi="ＭＳ 明朝" w:cs="ＭＳ Ｐゴシック"/>
                <w:kern w:val="0"/>
                <w:szCs w:val="24"/>
              </w:rPr>
              <w:t>9</w:t>
            </w:r>
            <w:r w:rsidRPr="00AF264A">
              <w:rPr>
                <w:rFonts w:ascii="ＭＳ 明朝" w:eastAsia="ＭＳ 明朝" w:hAnsi="ＭＳ 明朝" w:cs="ＭＳ Ｐゴシック" w:hint="eastAsia"/>
                <w:kern w:val="0"/>
                <w:szCs w:val="24"/>
              </w:rPr>
              <w:t>日（月）</w:t>
            </w:r>
          </w:p>
        </w:tc>
      </w:tr>
      <w:tr w:rsidR="00AF264A" w:rsidRPr="00AF264A" w14:paraId="24A0DF33" w14:textId="77777777" w:rsidTr="0018615F">
        <w:trPr>
          <w:trHeight w:val="375"/>
        </w:trPr>
        <w:tc>
          <w:tcPr>
            <w:tcW w:w="2530" w:type="pct"/>
            <w:shd w:val="clear" w:color="auto" w:fill="auto"/>
            <w:noWrap/>
            <w:vAlign w:val="center"/>
            <w:hideMark/>
          </w:tcPr>
          <w:p w14:paraId="0582D621"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第一次審査（書類審査）</w:t>
            </w:r>
          </w:p>
        </w:tc>
        <w:tc>
          <w:tcPr>
            <w:tcW w:w="2470" w:type="pct"/>
            <w:shd w:val="clear" w:color="auto" w:fill="auto"/>
            <w:noWrap/>
            <w:vAlign w:val="center"/>
            <w:hideMark/>
          </w:tcPr>
          <w:p w14:paraId="075D62B8" w14:textId="343A50A6"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令和６年２月26日（月）～３月１日（金）</w:t>
            </w:r>
          </w:p>
        </w:tc>
      </w:tr>
      <w:tr w:rsidR="00AF264A" w:rsidRPr="00AF264A" w14:paraId="41BFD11C" w14:textId="77777777" w:rsidTr="0018615F">
        <w:trPr>
          <w:trHeight w:val="375"/>
        </w:trPr>
        <w:tc>
          <w:tcPr>
            <w:tcW w:w="2530" w:type="pct"/>
            <w:shd w:val="clear" w:color="auto" w:fill="auto"/>
            <w:noWrap/>
            <w:vAlign w:val="center"/>
            <w:hideMark/>
          </w:tcPr>
          <w:p w14:paraId="5ECF02E5"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第一次審査（書類審査）結果通知発送</w:t>
            </w:r>
          </w:p>
        </w:tc>
        <w:tc>
          <w:tcPr>
            <w:tcW w:w="2470" w:type="pct"/>
            <w:shd w:val="clear" w:color="auto" w:fill="auto"/>
            <w:noWrap/>
            <w:vAlign w:val="center"/>
            <w:hideMark/>
          </w:tcPr>
          <w:p w14:paraId="46AEFA29"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令和６年３月５日（火）</w:t>
            </w:r>
          </w:p>
        </w:tc>
      </w:tr>
      <w:tr w:rsidR="00AF264A" w:rsidRPr="00AF264A" w14:paraId="319350C5" w14:textId="77777777" w:rsidTr="0018615F">
        <w:trPr>
          <w:trHeight w:val="375"/>
        </w:trPr>
        <w:tc>
          <w:tcPr>
            <w:tcW w:w="2530" w:type="pct"/>
            <w:shd w:val="clear" w:color="auto" w:fill="auto"/>
            <w:noWrap/>
            <w:vAlign w:val="center"/>
            <w:hideMark/>
          </w:tcPr>
          <w:p w14:paraId="222E4DF0"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第二次審査（ヒアリング）</w:t>
            </w:r>
          </w:p>
        </w:tc>
        <w:tc>
          <w:tcPr>
            <w:tcW w:w="2470" w:type="pct"/>
            <w:shd w:val="clear" w:color="auto" w:fill="auto"/>
            <w:noWrap/>
            <w:vAlign w:val="center"/>
            <w:hideMark/>
          </w:tcPr>
          <w:p w14:paraId="6570C06F"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令和６年３月</w:t>
            </w:r>
            <w:r w:rsidRPr="00AF264A">
              <w:rPr>
                <w:rFonts w:ascii="ＭＳ 明朝" w:eastAsia="ＭＳ 明朝" w:hAnsi="ＭＳ 明朝" w:cs="ＭＳ Ｐゴシック"/>
                <w:kern w:val="0"/>
                <w:szCs w:val="24"/>
              </w:rPr>
              <w:t>18</w:t>
            </w:r>
            <w:r w:rsidRPr="00AF264A">
              <w:rPr>
                <w:rFonts w:ascii="ＭＳ 明朝" w:eastAsia="ＭＳ 明朝" w:hAnsi="ＭＳ 明朝" w:cs="ＭＳ Ｐゴシック" w:hint="eastAsia"/>
                <w:kern w:val="0"/>
                <w:szCs w:val="24"/>
              </w:rPr>
              <w:t>日（月）</w:t>
            </w:r>
          </w:p>
        </w:tc>
      </w:tr>
      <w:tr w:rsidR="00AF264A" w:rsidRPr="00AF264A" w14:paraId="7FC4AD75" w14:textId="77777777" w:rsidTr="0018615F">
        <w:trPr>
          <w:trHeight w:val="375"/>
        </w:trPr>
        <w:tc>
          <w:tcPr>
            <w:tcW w:w="2530" w:type="pct"/>
            <w:shd w:val="clear" w:color="auto" w:fill="auto"/>
            <w:noWrap/>
            <w:vAlign w:val="center"/>
            <w:hideMark/>
          </w:tcPr>
          <w:p w14:paraId="20D38BC9"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第二次審査（ヒアリング）結果通知発送</w:t>
            </w:r>
          </w:p>
        </w:tc>
        <w:tc>
          <w:tcPr>
            <w:tcW w:w="2470" w:type="pct"/>
            <w:shd w:val="clear" w:color="auto" w:fill="auto"/>
            <w:noWrap/>
            <w:vAlign w:val="center"/>
            <w:hideMark/>
          </w:tcPr>
          <w:p w14:paraId="6EA6602E"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令和６年３月26日（火）</w:t>
            </w:r>
          </w:p>
        </w:tc>
      </w:tr>
      <w:tr w:rsidR="00AF264A" w:rsidRPr="00AF264A" w14:paraId="77AAEF89" w14:textId="77777777" w:rsidTr="0018615F">
        <w:trPr>
          <w:trHeight w:val="375"/>
        </w:trPr>
        <w:tc>
          <w:tcPr>
            <w:tcW w:w="2530" w:type="pct"/>
            <w:shd w:val="clear" w:color="auto" w:fill="auto"/>
            <w:noWrap/>
            <w:vAlign w:val="center"/>
            <w:hideMark/>
          </w:tcPr>
          <w:p w14:paraId="153832A4" w14:textId="77777777"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契約予定時期</w:t>
            </w:r>
          </w:p>
        </w:tc>
        <w:tc>
          <w:tcPr>
            <w:tcW w:w="2470" w:type="pct"/>
            <w:shd w:val="clear" w:color="auto" w:fill="auto"/>
            <w:noWrap/>
            <w:vAlign w:val="center"/>
            <w:hideMark/>
          </w:tcPr>
          <w:p w14:paraId="27FB885C" w14:textId="4B36861A" w:rsidR="0018615F" w:rsidRPr="00AF264A" w:rsidRDefault="0018615F" w:rsidP="00073843">
            <w:pPr>
              <w:spacing w:before="0" w:after="0"/>
              <w:rPr>
                <w:rFonts w:ascii="ＭＳ 明朝" w:eastAsia="ＭＳ 明朝" w:hAnsi="ＭＳ 明朝" w:cs="ＭＳ Ｐゴシック"/>
                <w:kern w:val="0"/>
                <w:szCs w:val="24"/>
              </w:rPr>
            </w:pPr>
            <w:r w:rsidRPr="00AF264A">
              <w:rPr>
                <w:rFonts w:ascii="ＭＳ 明朝" w:eastAsia="ＭＳ 明朝" w:hAnsi="ＭＳ 明朝" w:cs="ＭＳ Ｐゴシック" w:hint="eastAsia"/>
                <w:kern w:val="0"/>
                <w:szCs w:val="24"/>
              </w:rPr>
              <w:t>令和６年４月上旬</w:t>
            </w:r>
          </w:p>
        </w:tc>
      </w:tr>
    </w:tbl>
    <w:p w14:paraId="320979CA" w14:textId="77777777" w:rsidR="00175827" w:rsidRPr="00AF264A" w:rsidRDefault="00175827" w:rsidP="00073843">
      <w:pPr>
        <w:widowControl w:val="0"/>
        <w:tabs>
          <w:tab w:val="left" w:pos="1418"/>
          <w:tab w:val="left" w:pos="1560"/>
        </w:tabs>
        <w:spacing w:before="0" w:after="0" w:line="240" w:lineRule="atLeast"/>
        <w:rPr>
          <w:rFonts w:ascii="ＭＳ 明朝" w:eastAsia="ＭＳ 明朝" w:hAnsi="ＭＳ 明朝" w:cs="Times New Roman"/>
          <w:b/>
          <w:bCs/>
          <w:szCs w:val="24"/>
        </w:rPr>
      </w:pPr>
    </w:p>
    <w:p w14:paraId="3A628D94" w14:textId="140F8261" w:rsidR="00073843" w:rsidRPr="00AF264A" w:rsidRDefault="00073843" w:rsidP="00073843">
      <w:pPr>
        <w:widowControl w:val="0"/>
        <w:tabs>
          <w:tab w:val="left" w:pos="1418"/>
          <w:tab w:val="left" w:pos="1560"/>
        </w:tabs>
        <w:spacing w:before="0" w:after="0" w:line="240" w:lineRule="atLeast"/>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８　プロポーザル実施要領兼説明書の交付期間、場所及び方法</w:t>
      </w:r>
    </w:p>
    <w:p w14:paraId="1C3FFF51" w14:textId="77777777" w:rsidR="00073843" w:rsidRPr="00AF264A" w:rsidRDefault="00073843" w:rsidP="00073843">
      <w:pPr>
        <w:widowControl w:val="0"/>
        <w:tabs>
          <w:tab w:val="left" w:pos="1418"/>
          <w:tab w:val="left" w:pos="1560"/>
        </w:tabs>
        <w:spacing w:before="0" w:after="0" w:line="240" w:lineRule="atLeast"/>
        <w:ind w:leftChars="114" w:left="1954" w:hangingChars="700" w:hanging="1680"/>
        <w:rPr>
          <w:rFonts w:ascii="ＭＳ 明朝" w:eastAsia="ＭＳ 明朝" w:hAnsi="ＭＳ 明朝" w:cs="Times New Roman"/>
          <w:b/>
          <w:bCs/>
          <w:szCs w:val="24"/>
        </w:rPr>
      </w:pPr>
      <w:r w:rsidRPr="00AF264A">
        <w:rPr>
          <w:rFonts w:ascii="ＭＳ 明朝" w:eastAsia="ＭＳ 明朝" w:hAnsi="ＭＳ 明朝" w:cs="Times New Roman" w:hint="eastAsia"/>
          <w:szCs w:val="24"/>
        </w:rPr>
        <w:t>（１）期　　間：令和６（2024）年１月９日（火）から１月２２日（月）</w:t>
      </w:r>
    </w:p>
    <w:p w14:paraId="34C5111E" w14:textId="5443E6CC" w:rsidR="00681897" w:rsidRPr="00AF264A" w:rsidRDefault="00073843" w:rsidP="00681897">
      <w:pPr>
        <w:widowControl w:val="0"/>
        <w:tabs>
          <w:tab w:val="left" w:pos="1418"/>
          <w:tab w:val="left" w:pos="1560"/>
        </w:tabs>
        <w:spacing w:before="0" w:after="0" w:line="240" w:lineRule="atLeast"/>
        <w:ind w:leftChars="114" w:left="2434" w:hangingChars="900" w:hanging="2160"/>
        <w:rPr>
          <w:rFonts w:ascii="ＭＳ 明朝" w:eastAsia="ＭＳ 明朝" w:hAnsi="ＭＳ 明朝" w:cs="Times New Roman"/>
          <w:szCs w:val="24"/>
        </w:rPr>
      </w:pPr>
      <w:r w:rsidRPr="00AF264A">
        <w:rPr>
          <w:rFonts w:ascii="ＭＳ 明朝" w:eastAsia="ＭＳ 明朝" w:hAnsi="ＭＳ 明朝" w:cs="Times New Roman" w:hint="eastAsia"/>
          <w:szCs w:val="24"/>
        </w:rPr>
        <w:t>（２）交付方法：</w:t>
      </w:r>
      <w:r w:rsidR="00681897" w:rsidRPr="00AF264A">
        <w:rPr>
          <w:rFonts w:ascii="ＭＳ 明朝" w:eastAsia="ＭＳ 明朝" w:hAnsi="ＭＳ 明朝" w:cs="Times New Roman" w:hint="eastAsia"/>
          <w:szCs w:val="24"/>
        </w:rPr>
        <w:t>①窓口にて</w:t>
      </w:r>
      <w:r w:rsidRPr="00AF264A">
        <w:rPr>
          <w:rFonts w:ascii="ＭＳ 明朝" w:eastAsia="ＭＳ 明朝" w:hAnsi="ＭＳ 明朝" w:cs="Times New Roman" w:hint="eastAsia"/>
          <w:szCs w:val="24"/>
        </w:rPr>
        <w:t>希望者に無償で</w:t>
      </w:r>
      <w:r w:rsidR="000D6F9B" w:rsidRPr="00AF264A">
        <w:rPr>
          <w:rFonts w:ascii="ＭＳ 明朝" w:eastAsia="ＭＳ 明朝" w:hAnsi="ＭＳ 明朝" w:cs="Times New Roman" w:hint="eastAsia"/>
          <w:szCs w:val="24"/>
        </w:rPr>
        <w:t>交付</w:t>
      </w:r>
      <w:r w:rsidRPr="00AF264A">
        <w:rPr>
          <w:rFonts w:ascii="ＭＳ 明朝" w:eastAsia="ＭＳ 明朝" w:hAnsi="ＭＳ 明朝" w:cs="Times New Roman" w:hint="eastAsia"/>
          <w:szCs w:val="24"/>
        </w:rPr>
        <w:t>する（土日祝日を除く午前９時から午後５時まで）</w:t>
      </w:r>
    </w:p>
    <w:p w14:paraId="503F8AC5" w14:textId="1F7D81E1" w:rsidR="00073843" w:rsidRPr="00AF264A" w:rsidRDefault="00681897" w:rsidP="00681897">
      <w:pPr>
        <w:widowControl w:val="0"/>
        <w:tabs>
          <w:tab w:val="left" w:pos="1418"/>
          <w:tab w:val="left" w:pos="1560"/>
        </w:tabs>
        <w:spacing w:before="0" w:after="0" w:line="240" w:lineRule="atLeast"/>
        <w:ind w:leftChars="900" w:left="2160"/>
        <w:rPr>
          <w:rFonts w:ascii="ＭＳ 明朝" w:eastAsia="ＭＳ 明朝" w:hAnsi="ＭＳ 明朝" w:cs="Times New Roman"/>
          <w:b/>
          <w:bCs/>
          <w:szCs w:val="24"/>
        </w:rPr>
      </w:pPr>
      <w:r w:rsidRPr="00AF264A">
        <w:rPr>
          <w:rFonts w:ascii="ＭＳ 明朝" w:eastAsia="ＭＳ 明朝" w:hAnsi="ＭＳ 明朝" w:cs="Times New Roman" w:hint="eastAsia"/>
          <w:szCs w:val="24"/>
        </w:rPr>
        <w:t>②</w:t>
      </w:r>
      <w:r w:rsidR="00073843" w:rsidRPr="00AF264A">
        <w:rPr>
          <w:rFonts w:ascii="ＭＳ 明朝" w:eastAsia="ＭＳ 明朝" w:hAnsi="ＭＳ 明朝" w:cs="Times New Roman" w:hint="eastAsia"/>
          <w:szCs w:val="24"/>
        </w:rPr>
        <w:t>世田谷区ホームページに掲載する。</w:t>
      </w:r>
    </w:p>
    <w:p w14:paraId="0EF70D6B" w14:textId="24D29692" w:rsidR="00073843" w:rsidRPr="00AF264A" w:rsidRDefault="00073843" w:rsidP="00073843">
      <w:pPr>
        <w:widowControl w:val="0"/>
        <w:tabs>
          <w:tab w:val="left" w:pos="1418"/>
          <w:tab w:val="left" w:pos="1560"/>
        </w:tabs>
        <w:spacing w:before="0" w:after="0" w:line="240" w:lineRule="atLeast"/>
        <w:ind w:leftChars="114" w:left="2194" w:hangingChars="800" w:hanging="1920"/>
        <w:rPr>
          <w:rFonts w:ascii="ＭＳ 明朝" w:eastAsia="ＭＳ 明朝" w:hAnsi="ＭＳ 明朝" w:cs="Times New Roman"/>
          <w:b/>
          <w:bCs/>
          <w:szCs w:val="24"/>
        </w:rPr>
      </w:pPr>
      <w:r w:rsidRPr="00AF264A">
        <w:rPr>
          <w:rFonts w:ascii="ＭＳ 明朝" w:eastAsia="ＭＳ 明朝" w:hAnsi="ＭＳ 明朝" w:cs="Times New Roman" w:hint="eastAsia"/>
          <w:szCs w:val="24"/>
        </w:rPr>
        <w:t>（３）ホームページ</w:t>
      </w:r>
      <w:r w:rsidR="007C0BD4" w:rsidRPr="00AF264A">
        <w:rPr>
          <w:rFonts w:ascii="ＭＳ 明朝" w:eastAsia="ＭＳ 明朝" w:hAnsi="ＭＳ 明朝" w:cs="Times New Roman" w:hint="eastAsia"/>
          <w:szCs w:val="24"/>
        </w:rPr>
        <w:t>（ページ番号：</w:t>
      </w:r>
      <w:r w:rsidR="007C0BD4" w:rsidRPr="00AF264A">
        <w:rPr>
          <w:rFonts w:ascii="ＭＳ 明朝" w:eastAsia="ＭＳ 明朝" w:hAnsi="ＭＳ 明朝" w:cs="Times New Roman"/>
          <w:szCs w:val="24"/>
        </w:rPr>
        <w:t>206554</w:t>
      </w:r>
      <w:r w:rsidR="0040729D">
        <w:rPr>
          <w:rFonts w:ascii="ＭＳ 明朝" w:eastAsia="ＭＳ 明朝" w:hAnsi="ＭＳ 明朝" w:cs="Times New Roman" w:hint="eastAsia"/>
          <w:szCs w:val="24"/>
        </w:rPr>
        <w:t xml:space="preserve">　区ホームページ内</w:t>
      </w:r>
      <w:r w:rsidR="007C0BD4" w:rsidRPr="00AF264A">
        <w:rPr>
          <w:rFonts w:ascii="ＭＳ 明朝" w:eastAsia="ＭＳ 明朝" w:hAnsi="ＭＳ 明朝" w:cs="Times New Roman" w:hint="eastAsia"/>
          <w:szCs w:val="24"/>
        </w:rPr>
        <w:t>で検索可能）</w:t>
      </w:r>
    </w:p>
    <w:p w14:paraId="68318708" w14:textId="38DBF69A" w:rsidR="00073843" w:rsidRPr="00AF264A" w:rsidRDefault="00073843" w:rsidP="00073843">
      <w:pPr>
        <w:widowControl w:val="0"/>
        <w:tabs>
          <w:tab w:val="left" w:pos="1418"/>
          <w:tab w:val="left" w:pos="1560"/>
        </w:tabs>
        <w:spacing w:before="0" w:after="0" w:line="240" w:lineRule="atLeast"/>
        <w:ind w:leftChars="400" w:left="960"/>
        <w:rPr>
          <w:rFonts w:ascii="ＭＳ 明朝" w:eastAsia="ＭＳ 明朝" w:hAnsi="ＭＳ 明朝" w:cs="Times New Roman"/>
          <w:szCs w:val="24"/>
        </w:rPr>
      </w:pPr>
      <w:r w:rsidRPr="00AF264A">
        <w:rPr>
          <w:rFonts w:ascii="ＭＳ 明朝" w:eastAsia="ＭＳ 明朝" w:hAnsi="ＭＳ 明朝" w:cs="Times New Roman" w:hint="eastAsia"/>
          <w:szCs w:val="24"/>
        </w:rPr>
        <w:t>URL：</w:t>
      </w:r>
      <w:hyperlink r:id="rId8" w:history="1">
        <w:r w:rsidR="008853C4" w:rsidRPr="00AF264A">
          <w:rPr>
            <w:rStyle w:val="af4"/>
            <w:rFonts w:ascii="ＭＳ 明朝" w:eastAsia="ＭＳ 明朝" w:hAnsi="ＭＳ 明朝" w:cs="Times New Roman"/>
            <w:color w:val="auto"/>
            <w:szCs w:val="24"/>
          </w:rPr>
          <w:t>https://www.city.setagaya.lg.jp/mokuji/sumai/002/003/d00206554.html</w:t>
        </w:r>
      </w:hyperlink>
    </w:p>
    <w:p w14:paraId="4F162EE6" w14:textId="79296574" w:rsidR="00073843" w:rsidRPr="00AF264A" w:rsidRDefault="00073843" w:rsidP="00073843">
      <w:pPr>
        <w:widowControl w:val="0"/>
        <w:tabs>
          <w:tab w:val="left" w:pos="1418"/>
          <w:tab w:val="left" w:pos="1560"/>
        </w:tabs>
        <w:spacing w:before="0" w:after="0" w:line="240" w:lineRule="atLeast"/>
        <w:ind w:leftChars="114" w:left="274"/>
        <w:rPr>
          <w:rFonts w:ascii="ＭＳ 明朝" w:eastAsia="ＭＳ 明朝" w:hAnsi="ＭＳ 明朝" w:cs="Times New Roman"/>
          <w:szCs w:val="24"/>
        </w:rPr>
      </w:pPr>
      <w:r w:rsidRPr="00AF264A">
        <w:rPr>
          <w:rFonts w:ascii="ＭＳ 明朝" w:eastAsia="ＭＳ 明朝" w:hAnsi="ＭＳ 明朝" w:cs="Times New Roman" w:hint="eastAsia"/>
          <w:szCs w:val="24"/>
        </w:rPr>
        <w:t>（４）交付窓口：</w:t>
      </w:r>
      <w:bookmarkStart w:id="1" w:name="_Hlk152070701"/>
      <w:r w:rsidRPr="00AF264A">
        <w:rPr>
          <w:rFonts w:ascii="ＭＳ 明朝" w:eastAsia="ＭＳ 明朝" w:hAnsi="ＭＳ 明朝" w:cs="Times New Roman" w:hint="eastAsia"/>
          <w:szCs w:val="24"/>
        </w:rPr>
        <w:t>世田谷区都市整備政策部住宅管理課窓口（区役所第一庁舎４階）</w:t>
      </w:r>
    </w:p>
    <w:p w14:paraId="12342DF2" w14:textId="77777777" w:rsidR="00073843" w:rsidRPr="00AF264A" w:rsidRDefault="00073843" w:rsidP="00073843">
      <w:pPr>
        <w:widowControl w:val="0"/>
        <w:tabs>
          <w:tab w:val="left" w:pos="1418"/>
          <w:tab w:val="left" w:pos="1560"/>
        </w:tabs>
        <w:spacing w:before="0" w:after="0" w:line="240" w:lineRule="atLeast"/>
        <w:ind w:leftChars="400" w:left="960"/>
        <w:rPr>
          <w:rFonts w:ascii="ＭＳ 明朝" w:eastAsia="ＭＳ 明朝" w:hAnsi="ＭＳ 明朝" w:cs="Times New Roman"/>
          <w:szCs w:val="24"/>
        </w:rPr>
      </w:pPr>
      <w:bookmarkStart w:id="2" w:name="_Hlk152070734"/>
      <w:bookmarkEnd w:id="1"/>
      <w:r w:rsidRPr="00AF264A">
        <w:rPr>
          <w:rFonts w:ascii="ＭＳ 明朝" w:eastAsia="ＭＳ 明朝" w:hAnsi="ＭＳ 明朝" w:cs="Times New Roman" w:hint="eastAsia"/>
          <w:spacing w:val="240"/>
          <w:kern w:val="0"/>
          <w:szCs w:val="24"/>
          <w:fitText w:val="960" w:id="-1145932544"/>
        </w:rPr>
        <w:t>住</w:t>
      </w:r>
      <w:r w:rsidRPr="00AF264A">
        <w:rPr>
          <w:rFonts w:ascii="ＭＳ 明朝" w:eastAsia="ＭＳ 明朝" w:hAnsi="ＭＳ 明朝" w:cs="Times New Roman" w:hint="eastAsia"/>
          <w:kern w:val="0"/>
          <w:szCs w:val="24"/>
          <w:fitText w:val="960" w:id="-1145932544"/>
        </w:rPr>
        <w:t>所</w:t>
      </w:r>
      <w:r w:rsidRPr="00AF264A">
        <w:rPr>
          <w:rFonts w:ascii="ＭＳ 明朝" w:eastAsia="ＭＳ 明朝" w:hAnsi="ＭＳ 明朝" w:cs="Times New Roman" w:hint="eastAsia"/>
          <w:szCs w:val="24"/>
        </w:rPr>
        <w:t>：〒１５４－８５０４　世田谷区世田谷４－２１－２７</w:t>
      </w:r>
    </w:p>
    <w:p w14:paraId="6AB7D313" w14:textId="1A72968E" w:rsidR="00175827" w:rsidRPr="00100085" w:rsidRDefault="00073843" w:rsidP="00100085">
      <w:pPr>
        <w:widowControl w:val="0"/>
        <w:tabs>
          <w:tab w:val="left" w:pos="1418"/>
          <w:tab w:val="left" w:pos="1560"/>
        </w:tabs>
        <w:spacing w:before="0" w:after="0" w:line="240" w:lineRule="atLeast"/>
        <w:ind w:leftChars="400" w:left="960"/>
        <w:rPr>
          <w:rFonts w:ascii="ＭＳ 明朝" w:eastAsia="ＭＳ 明朝" w:hAnsi="ＭＳ 明朝" w:cs="Times New Roman"/>
          <w:szCs w:val="24"/>
        </w:rPr>
      </w:pPr>
      <w:r w:rsidRPr="00AF264A">
        <w:rPr>
          <w:rFonts w:ascii="ＭＳ 明朝" w:eastAsia="ＭＳ 明朝" w:hAnsi="ＭＳ 明朝" w:cs="Times New Roman" w:hint="eastAsia"/>
          <w:szCs w:val="24"/>
        </w:rPr>
        <w:t>電話番号：０３－５４３２－２４９８</w:t>
      </w:r>
      <w:bookmarkEnd w:id="2"/>
    </w:p>
    <w:p w14:paraId="062A6BF8" w14:textId="3091F6DA" w:rsidR="009A2E96" w:rsidRPr="00AF264A" w:rsidRDefault="009A2E96" w:rsidP="009A2E96">
      <w:pPr>
        <w:widowControl w:val="0"/>
        <w:tabs>
          <w:tab w:val="left" w:pos="1418"/>
          <w:tab w:val="left" w:pos="1560"/>
        </w:tabs>
        <w:spacing w:before="0" w:after="0" w:line="240" w:lineRule="atLeast"/>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lastRenderedPageBreak/>
        <w:t>９　参加表明書（様式１）の提出期間、提出先及び提出方法</w:t>
      </w:r>
    </w:p>
    <w:p w14:paraId="17060288" w14:textId="77777777" w:rsidR="009A2E96" w:rsidRPr="00AF264A" w:rsidRDefault="009A2E96" w:rsidP="009A2E96">
      <w:pPr>
        <w:widowControl w:val="0"/>
        <w:tabs>
          <w:tab w:val="left" w:pos="1418"/>
          <w:tab w:val="left" w:pos="1560"/>
        </w:tabs>
        <w:spacing w:before="0" w:after="0" w:line="240" w:lineRule="atLeast"/>
        <w:ind w:leftChars="114" w:left="2194"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（１）提出期間：令和６（2024）年１月９日（火）午前９時から１月２２日（月）午後５時まで</w:t>
      </w:r>
    </w:p>
    <w:p w14:paraId="4322866C" w14:textId="77777777" w:rsidR="0019038A" w:rsidRPr="00AF264A" w:rsidRDefault="009A2E96" w:rsidP="0019038A">
      <w:pPr>
        <w:widowControl w:val="0"/>
        <w:tabs>
          <w:tab w:val="left" w:pos="1418"/>
          <w:tab w:val="left" w:pos="1560"/>
        </w:tabs>
        <w:spacing w:before="0" w:after="0" w:line="240" w:lineRule="atLeast"/>
        <w:ind w:leftChars="114" w:left="274"/>
        <w:rPr>
          <w:rFonts w:ascii="ＭＳ 明朝" w:eastAsia="ＭＳ 明朝" w:hAnsi="ＭＳ 明朝" w:cs="Times New Roman"/>
          <w:szCs w:val="24"/>
        </w:rPr>
      </w:pPr>
      <w:r w:rsidRPr="00AF264A">
        <w:rPr>
          <w:rFonts w:ascii="ＭＳ 明朝" w:eastAsia="ＭＳ 明朝" w:hAnsi="ＭＳ 明朝" w:cs="Times New Roman" w:hint="eastAsia"/>
          <w:szCs w:val="24"/>
        </w:rPr>
        <w:t>（２）提出場所：</w:t>
      </w:r>
      <w:r w:rsidR="0019038A" w:rsidRPr="00AF264A">
        <w:rPr>
          <w:rFonts w:ascii="ＭＳ 明朝" w:eastAsia="ＭＳ 明朝" w:hAnsi="ＭＳ 明朝" w:cs="Times New Roman" w:hint="eastAsia"/>
          <w:szCs w:val="24"/>
        </w:rPr>
        <w:t>世田谷区都市整備政策部住宅管理課窓口（区役所第一庁舎４階）</w:t>
      </w:r>
    </w:p>
    <w:p w14:paraId="1E8BA372" w14:textId="77777777" w:rsidR="0019038A" w:rsidRPr="00AF264A" w:rsidRDefault="0019038A" w:rsidP="0019038A">
      <w:pPr>
        <w:widowControl w:val="0"/>
        <w:tabs>
          <w:tab w:val="left" w:pos="1418"/>
          <w:tab w:val="left" w:pos="1560"/>
        </w:tabs>
        <w:spacing w:before="0" w:after="0" w:line="240" w:lineRule="atLeast"/>
        <w:ind w:firstLineChars="300" w:firstLine="2160"/>
        <w:rPr>
          <w:rFonts w:ascii="ＭＳ 明朝" w:eastAsia="ＭＳ 明朝" w:hAnsi="ＭＳ 明朝" w:cs="Times New Roman"/>
          <w:szCs w:val="24"/>
        </w:rPr>
      </w:pPr>
      <w:r w:rsidRPr="00AF264A">
        <w:rPr>
          <w:rFonts w:ascii="ＭＳ 明朝" w:eastAsia="ＭＳ 明朝" w:hAnsi="ＭＳ 明朝" w:cs="Times New Roman" w:hint="eastAsia"/>
          <w:spacing w:val="240"/>
          <w:kern w:val="0"/>
          <w:szCs w:val="24"/>
          <w:fitText w:val="960" w:id="-1140092672"/>
        </w:rPr>
        <w:t>住</w:t>
      </w:r>
      <w:r w:rsidRPr="00AF264A">
        <w:rPr>
          <w:rFonts w:ascii="ＭＳ 明朝" w:eastAsia="ＭＳ 明朝" w:hAnsi="ＭＳ 明朝" w:cs="Times New Roman" w:hint="eastAsia"/>
          <w:kern w:val="0"/>
          <w:szCs w:val="24"/>
          <w:fitText w:val="960" w:id="-1140092672"/>
        </w:rPr>
        <w:t>所</w:t>
      </w:r>
      <w:r w:rsidRPr="00AF264A">
        <w:rPr>
          <w:rFonts w:ascii="ＭＳ 明朝" w:eastAsia="ＭＳ 明朝" w:hAnsi="ＭＳ 明朝" w:cs="Times New Roman" w:hint="eastAsia"/>
          <w:szCs w:val="24"/>
        </w:rPr>
        <w:t>：〒１５４－８５０４　世田谷区世田谷４－２１－２７</w:t>
      </w:r>
    </w:p>
    <w:p w14:paraId="17CBBD9E" w14:textId="1E635BF1" w:rsidR="009A2E96" w:rsidRPr="00AF264A" w:rsidRDefault="0019038A" w:rsidP="0019038A">
      <w:pPr>
        <w:widowControl w:val="0"/>
        <w:tabs>
          <w:tab w:val="left" w:pos="1418"/>
          <w:tab w:val="left" w:pos="1560"/>
        </w:tabs>
        <w:spacing w:before="0" w:after="0" w:line="240" w:lineRule="atLeast"/>
        <w:ind w:leftChars="400" w:left="960" w:firstLineChars="500" w:firstLine="1200"/>
        <w:rPr>
          <w:rFonts w:ascii="ＭＳ 明朝" w:eastAsia="ＭＳ 明朝" w:hAnsi="ＭＳ 明朝" w:cs="Times New Roman"/>
          <w:szCs w:val="24"/>
        </w:rPr>
      </w:pPr>
      <w:r w:rsidRPr="00AF264A">
        <w:rPr>
          <w:rFonts w:ascii="ＭＳ 明朝" w:eastAsia="ＭＳ 明朝" w:hAnsi="ＭＳ 明朝" w:cs="Times New Roman" w:hint="eastAsia"/>
          <w:szCs w:val="24"/>
        </w:rPr>
        <w:t>電話番号：０３－５４３２－２４９８</w:t>
      </w:r>
    </w:p>
    <w:p w14:paraId="3B7A60AC" w14:textId="3A55BA4F" w:rsidR="009A2E96" w:rsidRPr="00AF264A" w:rsidRDefault="009A2E96" w:rsidP="009A2E96">
      <w:pPr>
        <w:widowControl w:val="0"/>
        <w:tabs>
          <w:tab w:val="left" w:pos="1418"/>
          <w:tab w:val="left" w:pos="1560"/>
        </w:tabs>
        <w:spacing w:before="0" w:after="0" w:line="240" w:lineRule="atLeast"/>
        <w:ind w:leftChars="114" w:left="2194"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（３）提出方法</w:t>
      </w:r>
    </w:p>
    <w:p w14:paraId="402E5493" w14:textId="3DC0B7FF" w:rsidR="00310C86" w:rsidRPr="00AF264A" w:rsidRDefault="00310C86" w:rsidP="0053133A">
      <w:pPr>
        <w:widowControl w:val="0"/>
        <w:tabs>
          <w:tab w:val="left" w:pos="1418"/>
          <w:tab w:val="left" w:pos="1560"/>
        </w:tabs>
        <w:spacing w:before="0" w:after="0" w:line="240" w:lineRule="atLeast"/>
        <w:ind w:leftChars="100" w:left="24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直接持参</w:t>
      </w:r>
      <w:r w:rsidR="0053133A">
        <w:rPr>
          <w:rFonts w:ascii="ＭＳ 明朝" w:eastAsia="ＭＳ 明朝" w:hAnsi="ＭＳ 明朝" w:cs="Times New Roman" w:hint="eastAsia"/>
          <w:szCs w:val="24"/>
        </w:rPr>
        <w:t>：</w:t>
      </w:r>
      <w:r w:rsidRPr="00AF264A">
        <w:rPr>
          <w:rFonts w:ascii="ＭＳ 明朝" w:eastAsia="ＭＳ 明朝" w:hAnsi="ＭＳ 明朝" w:cs="Times New Roman"/>
          <w:szCs w:val="24"/>
        </w:rPr>
        <w:t>住宅管理課窓口へ持参すること。</w:t>
      </w:r>
    </w:p>
    <w:p w14:paraId="490D871B" w14:textId="4D853438" w:rsidR="00D24572" w:rsidRPr="00AF264A" w:rsidRDefault="00D24572" w:rsidP="00D24572">
      <w:pPr>
        <w:widowControl w:val="0"/>
        <w:tabs>
          <w:tab w:val="left" w:pos="1418"/>
          <w:tab w:val="left" w:pos="1560"/>
        </w:tabs>
        <w:spacing w:before="0" w:after="0" w:line="240" w:lineRule="atLeast"/>
        <w:ind w:leftChars="114" w:left="1474" w:hangingChars="500" w:hanging="1200"/>
        <w:rPr>
          <w:rFonts w:ascii="ＭＳ 明朝" w:eastAsia="ＭＳ 明朝" w:hAnsi="ＭＳ 明朝" w:cs="Times New Roman"/>
          <w:szCs w:val="24"/>
        </w:rPr>
      </w:pPr>
      <w:r w:rsidRPr="00AF264A">
        <w:rPr>
          <w:rFonts w:ascii="ＭＳ 明朝" w:eastAsia="ＭＳ 明朝" w:hAnsi="ＭＳ 明朝" w:cs="Times New Roman" w:hint="eastAsia"/>
          <w:szCs w:val="24"/>
        </w:rPr>
        <w:t>（４）参加表明書に求める内容</w:t>
      </w:r>
    </w:p>
    <w:tbl>
      <w:tblPr>
        <w:tblStyle w:val="a9"/>
        <w:tblpPr w:leftFromText="142" w:rightFromText="142" w:vertAnchor="text" w:horzAnchor="margin" w:tblpXSpec="center" w:tblpY="76"/>
        <w:tblW w:w="8926" w:type="dxa"/>
        <w:tblLook w:val="04A0" w:firstRow="1" w:lastRow="0" w:firstColumn="1" w:lastColumn="0" w:noHBand="0" w:noVBand="1"/>
      </w:tblPr>
      <w:tblGrid>
        <w:gridCol w:w="2648"/>
        <w:gridCol w:w="6278"/>
      </w:tblGrid>
      <w:tr w:rsidR="00AF264A" w:rsidRPr="00AF264A" w14:paraId="2464B92C" w14:textId="77777777" w:rsidTr="00D24572">
        <w:tc>
          <w:tcPr>
            <w:tcW w:w="2648" w:type="dxa"/>
            <w:shd w:val="clear" w:color="auto" w:fill="D9D9D9" w:themeFill="background1" w:themeFillShade="D9"/>
          </w:tcPr>
          <w:p w14:paraId="43DD7190" w14:textId="77777777" w:rsidR="00D24572" w:rsidRPr="00AF264A" w:rsidRDefault="00D24572" w:rsidP="00D24572">
            <w:pPr>
              <w:ind w:left="324" w:firstLine="240"/>
              <w:rPr>
                <w:rFonts w:ascii="ＭＳ 明朝" w:hAnsi="ＭＳ 明朝"/>
                <w:sz w:val="24"/>
                <w:szCs w:val="24"/>
              </w:rPr>
            </w:pPr>
            <w:r w:rsidRPr="00AF264A">
              <w:rPr>
                <w:rFonts w:ascii="ＭＳ 明朝" w:hAnsi="ＭＳ 明朝" w:hint="eastAsia"/>
                <w:sz w:val="24"/>
                <w:szCs w:val="24"/>
              </w:rPr>
              <w:t>項目</w:t>
            </w:r>
          </w:p>
        </w:tc>
        <w:tc>
          <w:tcPr>
            <w:tcW w:w="6278" w:type="dxa"/>
            <w:shd w:val="clear" w:color="auto" w:fill="D9D9D9" w:themeFill="background1" w:themeFillShade="D9"/>
          </w:tcPr>
          <w:p w14:paraId="215A686C" w14:textId="77777777" w:rsidR="00D24572" w:rsidRPr="00AF264A" w:rsidRDefault="00D24572" w:rsidP="00D24572">
            <w:pPr>
              <w:ind w:left="324" w:firstLine="240"/>
              <w:rPr>
                <w:rFonts w:ascii="ＭＳ 明朝" w:hAnsi="ＭＳ 明朝"/>
                <w:sz w:val="24"/>
                <w:szCs w:val="24"/>
              </w:rPr>
            </w:pPr>
            <w:r w:rsidRPr="00AF264A">
              <w:rPr>
                <w:rFonts w:ascii="ＭＳ 明朝" w:hAnsi="ＭＳ 明朝" w:hint="eastAsia"/>
                <w:sz w:val="24"/>
                <w:szCs w:val="24"/>
              </w:rPr>
              <w:t>留意事項</w:t>
            </w:r>
          </w:p>
        </w:tc>
      </w:tr>
      <w:tr w:rsidR="00AF264A" w:rsidRPr="00AF264A" w14:paraId="18354581" w14:textId="77777777" w:rsidTr="00D24572">
        <w:trPr>
          <w:trHeight w:val="640"/>
        </w:trPr>
        <w:tc>
          <w:tcPr>
            <w:tcW w:w="2648" w:type="dxa"/>
          </w:tcPr>
          <w:p w14:paraId="4720A0D4" w14:textId="77777777" w:rsidR="00D24572" w:rsidRPr="00AF264A" w:rsidRDefault="00D24572" w:rsidP="00D24572">
            <w:pPr>
              <w:pStyle w:val="a0"/>
              <w:keepNext w:val="0"/>
              <w:keepLines w:val="0"/>
              <w:numPr>
                <w:ilvl w:val="0"/>
                <w:numId w:val="18"/>
              </w:numPr>
              <w:rPr>
                <w:sz w:val="24"/>
              </w:rPr>
            </w:pPr>
            <w:r w:rsidRPr="00AF264A">
              <w:rPr>
                <w:rFonts w:hint="eastAsia"/>
                <w:sz w:val="24"/>
              </w:rPr>
              <w:t>参加表明書</w:t>
            </w:r>
          </w:p>
          <w:p w14:paraId="49C6C8AC" w14:textId="77777777" w:rsidR="00D24572" w:rsidRPr="00AF264A" w:rsidRDefault="00D24572" w:rsidP="00D24572">
            <w:pPr>
              <w:pStyle w:val="a0"/>
              <w:keepNext w:val="0"/>
              <w:keepLines w:val="0"/>
              <w:numPr>
                <w:ilvl w:val="0"/>
                <w:numId w:val="0"/>
              </w:numPr>
              <w:ind w:left="420"/>
              <w:rPr>
                <w:sz w:val="24"/>
              </w:rPr>
            </w:pPr>
            <w:r w:rsidRPr="00AF264A">
              <w:rPr>
                <w:rFonts w:hint="eastAsia"/>
                <w:sz w:val="24"/>
              </w:rPr>
              <w:t>【様式１】</w:t>
            </w:r>
          </w:p>
        </w:tc>
        <w:tc>
          <w:tcPr>
            <w:tcW w:w="6278" w:type="dxa"/>
          </w:tcPr>
          <w:p w14:paraId="02535AE5" w14:textId="77777777" w:rsidR="00D24572" w:rsidRPr="00AF264A" w:rsidRDefault="00D24572" w:rsidP="00D24572">
            <w:pPr>
              <w:pStyle w:val="afc"/>
              <w:keepNext w:val="0"/>
              <w:keepLines w:val="0"/>
              <w:rPr>
                <w:sz w:val="24"/>
              </w:rPr>
            </w:pPr>
            <w:r w:rsidRPr="00AF264A">
              <w:rPr>
                <w:rFonts w:hint="eastAsia"/>
                <w:sz w:val="24"/>
              </w:rPr>
              <w:t>・様式記載の参加資格要件を満たしていること。</w:t>
            </w:r>
          </w:p>
          <w:p w14:paraId="6A0D3849" w14:textId="425565C0" w:rsidR="00B11620" w:rsidRPr="00AF264A" w:rsidRDefault="00B11620" w:rsidP="00D24572">
            <w:pPr>
              <w:pStyle w:val="afc"/>
              <w:keepNext w:val="0"/>
              <w:keepLines w:val="0"/>
              <w:rPr>
                <w:sz w:val="24"/>
              </w:rPr>
            </w:pPr>
          </w:p>
        </w:tc>
      </w:tr>
      <w:tr w:rsidR="00AF264A" w:rsidRPr="00AF264A" w14:paraId="5BBE2BAC" w14:textId="77777777" w:rsidTr="00D24572">
        <w:trPr>
          <w:trHeight w:val="640"/>
        </w:trPr>
        <w:tc>
          <w:tcPr>
            <w:tcW w:w="2648" w:type="dxa"/>
          </w:tcPr>
          <w:p w14:paraId="4EB81870" w14:textId="77777777" w:rsidR="00D24572" w:rsidRPr="00AF264A" w:rsidRDefault="00D24572" w:rsidP="00D24572">
            <w:pPr>
              <w:pStyle w:val="a0"/>
              <w:numPr>
                <w:ilvl w:val="0"/>
                <w:numId w:val="18"/>
              </w:numPr>
              <w:rPr>
                <w:sz w:val="24"/>
              </w:rPr>
            </w:pPr>
            <w:r w:rsidRPr="00AF264A">
              <w:rPr>
                <w:rFonts w:hint="eastAsia"/>
                <w:sz w:val="24"/>
              </w:rPr>
              <w:t>企業実績</w:t>
            </w:r>
          </w:p>
          <w:p w14:paraId="078E71D5" w14:textId="77777777" w:rsidR="00D24572" w:rsidRPr="00AF264A" w:rsidRDefault="00D24572" w:rsidP="00D24572">
            <w:pPr>
              <w:pStyle w:val="a0"/>
              <w:numPr>
                <w:ilvl w:val="0"/>
                <w:numId w:val="0"/>
              </w:numPr>
              <w:ind w:left="420"/>
              <w:rPr>
                <w:sz w:val="24"/>
              </w:rPr>
            </w:pPr>
            <w:r w:rsidRPr="00AF264A">
              <w:rPr>
                <w:rFonts w:hint="eastAsia"/>
                <w:sz w:val="24"/>
              </w:rPr>
              <w:t>【様式３－１】</w:t>
            </w:r>
          </w:p>
        </w:tc>
        <w:tc>
          <w:tcPr>
            <w:tcW w:w="6278" w:type="dxa"/>
          </w:tcPr>
          <w:p w14:paraId="7EB1B67E" w14:textId="391724FD" w:rsidR="00D24572" w:rsidRPr="00AF264A" w:rsidRDefault="00D24572" w:rsidP="00D24572">
            <w:pPr>
              <w:pStyle w:val="afc"/>
              <w:ind w:left="377" w:hangingChars="100" w:hanging="240"/>
              <w:rPr>
                <w:sz w:val="24"/>
              </w:rPr>
            </w:pPr>
            <w:r w:rsidRPr="00AF264A">
              <w:rPr>
                <w:rFonts w:hint="eastAsia"/>
                <w:sz w:val="24"/>
              </w:rPr>
              <w:t>・業務の実績は、</w:t>
            </w:r>
            <w:r w:rsidR="00122724" w:rsidRPr="00AF264A">
              <w:rPr>
                <w:rFonts w:hint="eastAsia"/>
                <w:sz w:val="24"/>
              </w:rPr>
              <w:t>元請けとして受託した</w:t>
            </w:r>
            <w:r w:rsidRPr="00AF264A">
              <w:rPr>
                <w:rFonts w:hint="eastAsia"/>
                <w:sz w:val="24"/>
              </w:rPr>
              <w:t>本件業務と</w:t>
            </w:r>
            <w:r w:rsidR="00DE79A5" w:rsidRPr="00AF264A">
              <w:rPr>
                <w:rFonts w:hint="eastAsia"/>
                <w:sz w:val="24"/>
              </w:rPr>
              <w:t>同種</w:t>
            </w:r>
            <w:r w:rsidRPr="00AF264A">
              <w:rPr>
                <w:rFonts w:hint="eastAsia"/>
                <w:sz w:val="24"/>
              </w:rPr>
              <w:t>業務</w:t>
            </w:r>
            <w:r w:rsidR="00DE79A5" w:rsidRPr="00AF264A">
              <w:rPr>
                <w:rFonts w:hint="eastAsia"/>
                <w:sz w:val="24"/>
              </w:rPr>
              <w:t>（住宅マスタープランに係る基礎調査及び策定支援業務）</w:t>
            </w:r>
            <w:r w:rsidRPr="00AF264A">
              <w:rPr>
                <w:rFonts w:hint="eastAsia"/>
                <w:sz w:val="24"/>
              </w:rPr>
              <w:t>を新しい順に記載する。</w:t>
            </w:r>
          </w:p>
          <w:p w14:paraId="25A8E74D" w14:textId="479131D9" w:rsidR="00D24572" w:rsidRPr="00AF264A" w:rsidRDefault="00D24572" w:rsidP="00D24572">
            <w:pPr>
              <w:pStyle w:val="afc"/>
              <w:keepNext w:val="0"/>
              <w:keepLines w:val="0"/>
              <w:rPr>
                <w:sz w:val="24"/>
              </w:rPr>
            </w:pPr>
            <w:r w:rsidRPr="00AF264A">
              <w:rPr>
                <w:rFonts w:hint="eastAsia"/>
                <w:sz w:val="24"/>
              </w:rPr>
              <w:t>・記載する実績は合計６件以内とする。</w:t>
            </w:r>
          </w:p>
        </w:tc>
      </w:tr>
      <w:tr w:rsidR="00AF264A" w:rsidRPr="00AF264A" w14:paraId="2A41F4B4" w14:textId="77777777" w:rsidTr="00D24572">
        <w:trPr>
          <w:trHeight w:val="640"/>
        </w:trPr>
        <w:tc>
          <w:tcPr>
            <w:tcW w:w="2648" w:type="dxa"/>
          </w:tcPr>
          <w:p w14:paraId="299E46E5" w14:textId="77777777" w:rsidR="00D24572" w:rsidRPr="00AF264A" w:rsidRDefault="00D24572" w:rsidP="00D24572">
            <w:pPr>
              <w:pStyle w:val="a0"/>
              <w:numPr>
                <w:ilvl w:val="0"/>
                <w:numId w:val="18"/>
              </w:numPr>
              <w:rPr>
                <w:sz w:val="24"/>
              </w:rPr>
            </w:pPr>
            <w:r w:rsidRPr="00AF264A">
              <w:rPr>
                <w:rFonts w:hint="eastAsia"/>
                <w:sz w:val="24"/>
              </w:rPr>
              <w:t>企業の概要</w:t>
            </w:r>
          </w:p>
          <w:p w14:paraId="381277C3" w14:textId="77777777" w:rsidR="00D24572" w:rsidRPr="00AF264A" w:rsidRDefault="00D24572" w:rsidP="00D24572">
            <w:pPr>
              <w:pStyle w:val="a0"/>
              <w:numPr>
                <w:ilvl w:val="0"/>
                <w:numId w:val="0"/>
              </w:numPr>
              <w:ind w:left="420"/>
              <w:rPr>
                <w:sz w:val="24"/>
              </w:rPr>
            </w:pPr>
            <w:r w:rsidRPr="00AF264A">
              <w:rPr>
                <w:rFonts w:hint="eastAsia"/>
                <w:sz w:val="24"/>
              </w:rPr>
              <w:t>【様式３－２】</w:t>
            </w:r>
          </w:p>
        </w:tc>
        <w:tc>
          <w:tcPr>
            <w:tcW w:w="6278" w:type="dxa"/>
          </w:tcPr>
          <w:p w14:paraId="37895300" w14:textId="77777777" w:rsidR="00D24572" w:rsidRPr="00AF264A" w:rsidRDefault="00D24572" w:rsidP="00D24572">
            <w:pPr>
              <w:pStyle w:val="afc"/>
              <w:rPr>
                <w:sz w:val="24"/>
              </w:rPr>
            </w:pPr>
            <w:r w:rsidRPr="00AF264A">
              <w:rPr>
                <w:rFonts w:hint="eastAsia"/>
                <w:sz w:val="24"/>
              </w:rPr>
              <w:t>応募者名、事業者名、代表者名、所在地、設立年月日、資本金額、従業員数、沿革、事業内容を記載する。</w:t>
            </w:r>
          </w:p>
        </w:tc>
      </w:tr>
      <w:tr w:rsidR="00AF264A" w:rsidRPr="00AF264A" w14:paraId="47C8D29F" w14:textId="77777777" w:rsidTr="00D24572">
        <w:trPr>
          <w:trHeight w:val="640"/>
        </w:trPr>
        <w:tc>
          <w:tcPr>
            <w:tcW w:w="2648" w:type="dxa"/>
          </w:tcPr>
          <w:p w14:paraId="5B5EB590" w14:textId="364C8776" w:rsidR="00BC4BB5" w:rsidRPr="00AF264A" w:rsidRDefault="00BC4BB5" w:rsidP="00BC4BB5">
            <w:pPr>
              <w:pStyle w:val="a0"/>
              <w:numPr>
                <w:ilvl w:val="0"/>
                <w:numId w:val="18"/>
              </w:numPr>
              <w:rPr>
                <w:sz w:val="24"/>
              </w:rPr>
            </w:pPr>
            <w:r w:rsidRPr="00AF264A">
              <w:rPr>
                <w:rFonts w:hint="eastAsia"/>
                <w:sz w:val="24"/>
              </w:rPr>
              <w:t>個人情報保護に関する社内規定等整備資料</w:t>
            </w:r>
            <w:r w:rsidR="00946913" w:rsidRPr="00AF264A">
              <w:rPr>
                <w:rFonts w:hint="eastAsia"/>
                <w:sz w:val="24"/>
              </w:rPr>
              <w:t>【様式自由】</w:t>
            </w:r>
          </w:p>
        </w:tc>
        <w:tc>
          <w:tcPr>
            <w:tcW w:w="6278" w:type="dxa"/>
          </w:tcPr>
          <w:p w14:paraId="5B683512" w14:textId="22EDE7BD" w:rsidR="00BC4BB5" w:rsidRPr="00AF264A" w:rsidRDefault="00BC4BB5" w:rsidP="00BC4BB5">
            <w:pPr>
              <w:pStyle w:val="afc"/>
            </w:pPr>
            <w:r w:rsidRPr="00AF264A">
              <w:rPr>
                <w:rFonts w:hint="eastAsia"/>
                <w:sz w:val="24"/>
              </w:rPr>
              <w:t>情報セキュリティ及び個人情報保護に関する社内規程又は基準、作業体制図</w:t>
            </w:r>
          </w:p>
        </w:tc>
      </w:tr>
      <w:tr w:rsidR="00AF264A" w:rsidRPr="00AF264A" w14:paraId="4D804934" w14:textId="77777777" w:rsidTr="00D24572">
        <w:tc>
          <w:tcPr>
            <w:tcW w:w="2648" w:type="dxa"/>
          </w:tcPr>
          <w:p w14:paraId="3F555EBA" w14:textId="77777777" w:rsidR="00BC4BB5" w:rsidRPr="00AF264A" w:rsidRDefault="00BC4BB5" w:rsidP="00BC4BB5">
            <w:pPr>
              <w:pStyle w:val="a0"/>
              <w:rPr>
                <w:sz w:val="24"/>
              </w:rPr>
            </w:pPr>
            <w:r w:rsidRPr="00AF264A">
              <w:rPr>
                <w:rFonts w:hint="eastAsia"/>
                <w:sz w:val="24"/>
              </w:rPr>
              <w:t>参考資料</w:t>
            </w:r>
          </w:p>
          <w:p w14:paraId="491FEE65" w14:textId="77777777" w:rsidR="00BC4BB5" w:rsidRPr="00AF264A" w:rsidRDefault="00BC4BB5" w:rsidP="00BC4BB5">
            <w:pPr>
              <w:pStyle w:val="a0"/>
              <w:numPr>
                <w:ilvl w:val="0"/>
                <w:numId w:val="0"/>
              </w:numPr>
              <w:ind w:left="420"/>
              <w:rPr>
                <w:sz w:val="24"/>
              </w:rPr>
            </w:pPr>
            <w:r w:rsidRPr="00AF264A">
              <w:rPr>
                <w:rFonts w:hint="eastAsia"/>
                <w:sz w:val="24"/>
              </w:rPr>
              <w:t>【様式自由】</w:t>
            </w:r>
          </w:p>
          <w:p w14:paraId="690976F3" w14:textId="77777777" w:rsidR="00BC4BB5" w:rsidRPr="00AF264A" w:rsidRDefault="00BC4BB5" w:rsidP="00BC4BB5">
            <w:pPr>
              <w:pStyle w:val="a0"/>
              <w:numPr>
                <w:ilvl w:val="0"/>
                <w:numId w:val="0"/>
              </w:numPr>
              <w:ind w:left="420"/>
              <w:rPr>
                <w:sz w:val="24"/>
              </w:rPr>
            </w:pPr>
            <w:r w:rsidRPr="00AF264A">
              <w:rPr>
                <w:rFonts w:hint="eastAsia"/>
                <w:sz w:val="24"/>
              </w:rPr>
              <w:t>※提出は任意とする。</w:t>
            </w:r>
          </w:p>
        </w:tc>
        <w:tc>
          <w:tcPr>
            <w:tcW w:w="6278" w:type="dxa"/>
          </w:tcPr>
          <w:p w14:paraId="2B253573" w14:textId="77777777" w:rsidR="00BC4BB5" w:rsidRPr="00AF264A" w:rsidRDefault="00BC4BB5" w:rsidP="00BC4BB5">
            <w:pPr>
              <w:pStyle w:val="afc"/>
              <w:rPr>
                <w:sz w:val="24"/>
              </w:rPr>
            </w:pPr>
            <w:r w:rsidRPr="00AF264A">
              <w:rPr>
                <w:rFonts w:hint="eastAsia"/>
                <w:sz w:val="24"/>
              </w:rPr>
              <w:t>・会社概要がわかるパンフレット、企業実績が確認できる資料等</w:t>
            </w:r>
          </w:p>
        </w:tc>
      </w:tr>
    </w:tbl>
    <w:p w14:paraId="118816C9" w14:textId="0F7CD425" w:rsidR="005734DF" w:rsidRPr="00AF264A" w:rsidRDefault="002D7931" w:rsidP="00310C86">
      <w:pPr>
        <w:widowControl w:val="0"/>
        <w:tabs>
          <w:tab w:val="left" w:pos="1418"/>
          <w:tab w:val="left" w:pos="1560"/>
        </w:tabs>
        <w:spacing w:before="0" w:after="0" w:line="240" w:lineRule="atLeast"/>
        <w:ind w:leftChars="114" w:left="1474" w:hangingChars="500" w:hanging="1200"/>
        <w:rPr>
          <w:rFonts w:ascii="ＭＳ 明朝" w:eastAsia="ＭＳ 明朝" w:hAnsi="ＭＳ 明朝" w:cs="Times New Roman"/>
          <w:szCs w:val="24"/>
        </w:rPr>
      </w:pPr>
      <w:r w:rsidRPr="00AF264A">
        <w:rPr>
          <w:rFonts w:ascii="ＭＳ 明朝" w:eastAsia="ＭＳ 明朝" w:hAnsi="ＭＳ 明朝" w:cs="Times New Roman" w:hint="eastAsia"/>
          <w:szCs w:val="24"/>
        </w:rPr>
        <w:t>（５）提出部数</w:t>
      </w:r>
    </w:p>
    <w:p w14:paraId="10D0E45B" w14:textId="118EFBFF" w:rsidR="002D7931" w:rsidRPr="00AF264A" w:rsidRDefault="002D7931" w:rsidP="002D7931">
      <w:pPr>
        <w:widowControl w:val="0"/>
        <w:tabs>
          <w:tab w:val="left" w:pos="1418"/>
          <w:tab w:val="left" w:pos="1560"/>
        </w:tabs>
        <w:spacing w:before="0" w:after="0" w:line="240" w:lineRule="atLeast"/>
        <w:ind w:leftChars="114" w:left="1474" w:hangingChars="500" w:hanging="1200"/>
        <w:rPr>
          <w:rFonts w:ascii="ＭＳ 明朝" w:eastAsia="ＭＳ 明朝" w:hAnsi="ＭＳ 明朝" w:cs="Times New Roman"/>
          <w:szCs w:val="24"/>
        </w:rPr>
      </w:pPr>
      <w:r w:rsidRPr="00AF264A">
        <w:rPr>
          <w:rFonts w:ascii="ＭＳ 明朝" w:eastAsia="ＭＳ 明朝" w:hAnsi="ＭＳ 明朝" w:cs="ＭＳ 明朝" w:hint="eastAsia"/>
          <w:szCs w:val="24"/>
        </w:rPr>
        <w:t xml:space="preserve">　　・</w:t>
      </w:r>
      <w:r w:rsidRPr="00AF264A">
        <w:rPr>
          <w:rFonts w:ascii="ＭＳ 明朝" w:eastAsia="ＭＳ 明朝" w:hAnsi="ＭＳ 明朝" w:cs="Times New Roman"/>
          <w:szCs w:val="24"/>
        </w:rPr>
        <w:t>参加表明書一式（正）【</w:t>
      </w:r>
      <w:r w:rsidRPr="00AF264A">
        <w:rPr>
          <w:rFonts w:ascii="ＭＳ 明朝" w:eastAsia="ＭＳ 明朝" w:hAnsi="ＭＳ 明朝" w:cs="Times New Roman" w:hint="eastAsia"/>
          <w:szCs w:val="24"/>
        </w:rPr>
        <w:t>上</w:t>
      </w:r>
      <w:r w:rsidRPr="00AF264A">
        <w:rPr>
          <w:rFonts w:ascii="ＭＳ 明朝" w:eastAsia="ＭＳ 明朝" w:hAnsi="ＭＳ 明朝" w:cs="Times New Roman"/>
          <w:szCs w:val="24"/>
        </w:rPr>
        <w:t>記</w:t>
      </w:r>
      <w:r w:rsidRPr="00AF264A">
        <w:rPr>
          <w:rFonts w:ascii="ＭＳ 明朝" w:eastAsia="ＭＳ 明朝" w:hAnsi="ＭＳ 明朝" w:cs="Times New Roman" w:hint="eastAsia"/>
          <w:szCs w:val="24"/>
        </w:rPr>
        <w:t>９</w:t>
      </w:r>
      <w:r w:rsidRPr="00AF264A">
        <w:rPr>
          <w:rFonts w:ascii="ＭＳ 明朝" w:eastAsia="ＭＳ 明朝" w:hAnsi="ＭＳ 明朝" w:cs="Times New Roman"/>
          <w:szCs w:val="24"/>
        </w:rPr>
        <w:t>．（</w:t>
      </w:r>
      <w:r w:rsidRPr="00AF264A">
        <w:rPr>
          <w:rFonts w:ascii="ＭＳ 明朝" w:eastAsia="ＭＳ 明朝" w:hAnsi="ＭＳ 明朝" w:cs="Times New Roman" w:hint="eastAsia"/>
          <w:szCs w:val="24"/>
        </w:rPr>
        <w:t>４</w:t>
      </w:r>
      <w:r w:rsidRPr="00AF264A">
        <w:rPr>
          <w:rFonts w:ascii="ＭＳ 明朝" w:eastAsia="ＭＳ 明朝" w:hAnsi="ＭＳ 明朝" w:cs="Times New Roman"/>
          <w:szCs w:val="24"/>
        </w:rPr>
        <w:t>）①～</w:t>
      </w:r>
      <w:r w:rsidR="00122724" w:rsidRPr="00AF264A">
        <w:rPr>
          <w:rFonts w:ascii="ＭＳ 明朝" w:eastAsia="ＭＳ 明朝" w:hAnsi="ＭＳ 明朝" w:cs="Times New Roman" w:hint="eastAsia"/>
          <w:szCs w:val="24"/>
        </w:rPr>
        <w:t>⑤</w:t>
      </w:r>
      <w:r w:rsidRPr="00AF264A">
        <w:rPr>
          <w:rFonts w:ascii="ＭＳ 明朝" w:eastAsia="ＭＳ 明朝" w:hAnsi="ＭＳ 明朝" w:cs="Times New Roman"/>
          <w:szCs w:val="24"/>
        </w:rPr>
        <w:t xml:space="preserve">】 </w:t>
      </w:r>
      <w:r w:rsidR="0095572B"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szCs w:val="24"/>
        </w:rPr>
        <w:t>１部</w:t>
      </w:r>
    </w:p>
    <w:p w14:paraId="4BAC2C0C" w14:textId="4B0AC750" w:rsidR="002D7931" w:rsidRPr="00AF264A" w:rsidRDefault="002D7931" w:rsidP="002D7931">
      <w:pPr>
        <w:widowControl w:val="0"/>
        <w:tabs>
          <w:tab w:val="left" w:pos="1418"/>
          <w:tab w:val="left" w:pos="1560"/>
        </w:tabs>
        <w:spacing w:before="0" w:after="0" w:line="240" w:lineRule="atLeast"/>
        <w:ind w:leftChars="114" w:left="1474" w:hangingChars="500" w:hanging="1200"/>
        <w:rPr>
          <w:rFonts w:ascii="ＭＳ 明朝" w:eastAsia="ＭＳ 明朝" w:hAnsi="ＭＳ 明朝" w:cs="Times New Roman"/>
          <w:szCs w:val="24"/>
        </w:rPr>
      </w:pPr>
      <w:r w:rsidRPr="00AF264A">
        <w:rPr>
          <w:rFonts w:ascii="ＭＳ 明朝" w:eastAsia="ＭＳ 明朝" w:hAnsi="ＭＳ 明朝" w:cs="ＭＳ 明朝" w:hint="eastAsia"/>
          <w:szCs w:val="24"/>
        </w:rPr>
        <w:t xml:space="preserve">　　・</w:t>
      </w:r>
      <w:r w:rsidRPr="00AF264A">
        <w:rPr>
          <w:rFonts w:ascii="ＭＳ 明朝" w:eastAsia="ＭＳ 明朝" w:hAnsi="ＭＳ 明朝" w:cs="Times New Roman"/>
          <w:szCs w:val="24"/>
        </w:rPr>
        <w:t>参加表明書</w:t>
      </w:r>
      <w:r w:rsidR="0095572B" w:rsidRPr="00AF264A">
        <w:rPr>
          <w:rFonts w:ascii="ＭＳ 明朝" w:eastAsia="ＭＳ 明朝" w:hAnsi="ＭＳ 明朝" w:cs="Times New Roman" w:hint="eastAsia"/>
          <w:szCs w:val="24"/>
        </w:rPr>
        <w:t>一式</w:t>
      </w:r>
      <w:r w:rsidRPr="00AF264A">
        <w:rPr>
          <w:rFonts w:ascii="ＭＳ 明朝" w:eastAsia="ＭＳ 明朝" w:hAnsi="ＭＳ 明朝" w:cs="Times New Roman"/>
          <w:szCs w:val="24"/>
        </w:rPr>
        <w:t>（副）【</w:t>
      </w:r>
      <w:r w:rsidRPr="00AF264A">
        <w:rPr>
          <w:rFonts w:ascii="ＭＳ 明朝" w:eastAsia="ＭＳ 明朝" w:hAnsi="ＭＳ 明朝" w:cs="Times New Roman" w:hint="eastAsia"/>
          <w:szCs w:val="24"/>
        </w:rPr>
        <w:t>上</w:t>
      </w:r>
      <w:r w:rsidRPr="00AF264A">
        <w:rPr>
          <w:rFonts w:ascii="ＭＳ 明朝" w:eastAsia="ＭＳ 明朝" w:hAnsi="ＭＳ 明朝" w:cs="Times New Roman"/>
          <w:szCs w:val="24"/>
        </w:rPr>
        <w:t>記</w:t>
      </w:r>
      <w:r w:rsidRPr="00AF264A">
        <w:rPr>
          <w:rFonts w:ascii="ＭＳ 明朝" w:eastAsia="ＭＳ 明朝" w:hAnsi="ＭＳ 明朝" w:cs="Times New Roman" w:hint="eastAsia"/>
          <w:szCs w:val="24"/>
        </w:rPr>
        <w:t>９</w:t>
      </w:r>
      <w:r w:rsidRPr="00AF264A">
        <w:rPr>
          <w:rFonts w:ascii="ＭＳ 明朝" w:eastAsia="ＭＳ 明朝" w:hAnsi="ＭＳ 明朝" w:cs="Times New Roman"/>
          <w:szCs w:val="24"/>
        </w:rPr>
        <w:t>．（</w:t>
      </w:r>
      <w:r w:rsidRPr="00AF264A">
        <w:rPr>
          <w:rFonts w:ascii="ＭＳ 明朝" w:eastAsia="ＭＳ 明朝" w:hAnsi="ＭＳ 明朝" w:cs="Times New Roman" w:hint="eastAsia"/>
          <w:szCs w:val="24"/>
        </w:rPr>
        <w:t>４</w:t>
      </w:r>
      <w:r w:rsidRPr="00AF264A">
        <w:rPr>
          <w:rFonts w:ascii="ＭＳ 明朝" w:eastAsia="ＭＳ 明朝" w:hAnsi="ＭＳ 明朝" w:cs="Times New Roman"/>
          <w:szCs w:val="24"/>
        </w:rPr>
        <w:t>）①</w:t>
      </w:r>
      <w:r w:rsidR="009169A3" w:rsidRPr="00AF264A">
        <w:rPr>
          <w:rFonts w:ascii="ＭＳ 明朝" w:eastAsia="ＭＳ 明朝" w:hAnsi="ＭＳ 明朝" w:cs="Times New Roman" w:hint="eastAsia"/>
          <w:szCs w:val="24"/>
        </w:rPr>
        <w:t>～</w:t>
      </w:r>
      <w:r w:rsidR="00122724" w:rsidRPr="00AF264A">
        <w:rPr>
          <w:rFonts w:ascii="ＭＳ 明朝" w:eastAsia="ＭＳ 明朝" w:hAnsi="ＭＳ 明朝" w:cs="Times New Roman" w:hint="eastAsia"/>
          <w:szCs w:val="24"/>
        </w:rPr>
        <w:t>⑤</w:t>
      </w:r>
      <w:r w:rsidRPr="00AF264A">
        <w:rPr>
          <w:rFonts w:ascii="ＭＳ 明朝" w:eastAsia="ＭＳ 明朝" w:hAnsi="ＭＳ 明朝" w:cs="Times New Roman"/>
          <w:szCs w:val="24"/>
        </w:rPr>
        <w:t xml:space="preserve">】 </w:t>
      </w:r>
      <w:r w:rsidR="004D687F" w:rsidRPr="00AF264A">
        <w:rPr>
          <w:rFonts w:ascii="ＭＳ 明朝" w:eastAsia="ＭＳ 明朝" w:hAnsi="ＭＳ 明朝" w:cs="Times New Roman" w:hint="eastAsia"/>
          <w:szCs w:val="24"/>
        </w:rPr>
        <w:t xml:space="preserve">　１</w:t>
      </w:r>
      <w:r w:rsidRPr="00AF264A">
        <w:rPr>
          <w:rFonts w:ascii="ＭＳ 明朝" w:eastAsia="ＭＳ 明朝" w:hAnsi="ＭＳ 明朝" w:cs="Times New Roman"/>
          <w:szCs w:val="24"/>
        </w:rPr>
        <w:t>部</w:t>
      </w:r>
    </w:p>
    <w:p w14:paraId="7472EF71" w14:textId="2BA679F0" w:rsidR="005734DF" w:rsidRPr="00AF264A" w:rsidRDefault="004D687F" w:rsidP="004A111B">
      <w:pPr>
        <w:rPr>
          <w:rFonts w:ascii="ＭＳ 明朝" w:eastAsia="ＭＳ 明朝" w:hAnsi="ＭＳ 明朝" w:cs="Times New Roman"/>
          <w:szCs w:val="24"/>
        </w:rPr>
      </w:pPr>
      <w:r w:rsidRPr="00AF264A">
        <w:rPr>
          <w:rFonts w:ascii="ＭＳ 明朝" w:eastAsia="ＭＳ 明朝" w:hAnsi="ＭＳ 明朝" w:cs="Times New Roman"/>
          <w:szCs w:val="24"/>
        </w:rPr>
        <w:br w:type="page"/>
      </w:r>
      <w:r w:rsidR="005734DF" w:rsidRPr="00AF264A">
        <w:rPr>
          <w:rFonts w:ascii="ＭＳ 明朝" w:eastAsia="ＭＳ 明朝" w:hAnsi="ＭＳ 明朝" w:cs="Times New Roman" w:hint="eastAsia"/>
          <w:b/>
          <w:bCs/>
          <w:szCs w:val="24"/>
        </w:rPr>
        <w:lastRenderedPageBreak/>
        <w:t>１０　提案書の提出者を選定するための基準、選定する概数</w:t>
      </w:r>
    </w:p>
    <w:p w14:paraId="7BAF2145" w14:textId="20CB3C1D" w:rsidR="005734DF" w:rsidRPr="00AF264A" w:rsidRDefault="00317DD8" w:rsidP="005734DF">
      <w:pPr>
        <w:widowControl w:val="0"/>
        <w:tabs>
          <w:tab w:val="left" w:pos="1418"/>
          <w:tab w:val="left" w:pos="1560"/>
        </w:tabs>
        <w:spacing w:before="0" w:after="0" w:line="240" w:lineRule="atLeast"/>
        <w:ind w:leftChars="300" w:left="72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5734DF" w:rsidRPr="00AF264A">
        <w:rPr>
          <w:rFonts w:ascii="ＭＳ 明朝" w:eastAsia="ＭＳ 明朝" w:hAnsi="ＭＳ 明朝" w:cs="Times New Roman" w:hint="eastAsia"/>
          <w:szCs w:val="24"/>
        </w:rPr>
        <w:t>本件では、提出者の選定は行わず、参加資格の確認のみ行う。</w:t>
      </w:r>
    </w:p>
    <w:p w14:paraId="0830BEF9" w14:textId="77777777" w:rsidR="00CC02A4" w:rsidRPr="00AF264A" w:rsidRDefault="00CC02A4" w:rsidP="00EA2E2B">
      <w:pPr>
        <w:widowControl w:val="0"/>
        <w:tabs>
          <w:tab w:val="left" w:pos="1418"/>
          <w:tab w:val="left" w:pos="1560"/>
        </w:tabs>
        <w:spacing w:before="0" w:after="0" w:line="240" w:lineRule="atLeast"/>
        <w:ind w:left="1205" w:hangingChars="500" w:hanging="1205"/>
        <w:rPr>
          <w:rFonts w:ascii="ＭＳ 明朝" w:eastAsia="ＭＳ 明朝" w:hAnsi="ＭＳ 明朝" w:cs="Times New Roman"/>
          <w:b/>
          <w:bCs/>
          <w:szCs w:val="24"/>
        </w:rPr>
      </w:pPr>
    </w:p>
    <w:p w14:paraId="7187993B" w14:textId="6D7A4EDF" w:rsidR="0010714D" w:rsidRPr="00AF264A" w:rsidRDefault="008C615B" w:rsidP="00EA2E2B">
      <w:pPr>
        <w:widowControl w:val="0"/>
        <w:tabs>
          <w:tab w:val="left" w:pos="1418"/>
          <w:tab w:val="left" w:pos="1560"/>
        </w:tabs>
        <w:spacing w:before="0" w:after="0" w:line="240" w:lineRule="atLeast"/>
        <w:ind w:left="1205" w:hangingChars="500" w:hanging="1205"/>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１１　質問質疑及び回答</w:t>
      </w:r>
    </w:p>
    <w:p w14:paraId="14598169" w14:textId="31E2C506" w:rsidR="0010714D" w:rsidRPr="00AF264A" w:rsidRDefault="008C615B" w:rsidP="001C27A4">
      <w:pPr>
        <w:widowControl w:val="0"/>
        <w:tabs>
          <w:tab w:val="left" w:pos="1418"/>
          <w:tab w:val="left" w:pos="1560"/>
        </w:tabs>
        <w:spacing w:before="0" w:after="0" w:line="240" w:lineRule="atLeast"/>
        <w:ind w:leftChars="200" w:left="2880" w:hangingChars="1000" w:hanging="2400"/>
        <w:rPr>
          <w:rFonts w:ascii="ＭＳ 明朝" w:eastAsia="ＭＳ 明朝" w:hAnsi="ＭＳ 明朝" w:cs="Times New Roman"/>
          <w:szCs w:val="24"/>
        </w:rPr>
      </w:pPr>
      <w:r w:rsidRPr="00AF264A">
        <w:rPr>
          <w:rFonts w:ascii="ＭＳ 明朝" w:eastAsia="ＭＳ 明朝" w:hAnsi="ＭＳ 明朝" w:cs="Times New Roman" w:hint="eastAsia"/>
          <w:szCs w:val="24"/>
        </w:rPr>
        <w:t>（１）提出期間期限：令和６（</w:t>
      </w:r>
      <w:r w:rsidRPr="00AF264A">
        <w:rPr>
          <w:rFonts w:ascii="ＭＳ 明朝" w:eastAsia="ＭＳ 明朝" w:hAnsi="ＭＳ 明朝" w:cs="Times New Roman"/>
          <w:szCs w:val="24"/>
        </w:rPr>
        <w:t>2024）年１月</w:t>
      </w:r>
      <w:r w:rsidR="00F80823" w:rsidRPr="00AF264A">
        <w:rPr>
          <w:rFonts w:ascii="ＭＳ 明朝" w:eastAsia="ＭＳ 明朝" w:hAnsi="ＭＳ 明朝" w:cs="Times New Roman" w:hint="eastAsia"/>
          <w:szCs w:val="24"/>
        </w:rPr>
        <w:t>２９</w:t>
      </w:r>
      <w:r w:rsidRPr="00AF264A">
        <w:rPr>
          <w:rFonts w:ascii="ＭＳ 明朝" w:eastAsia="ＭＳ 明朝" w:hAnsi="ＭＳ 明朝" w:cs="Times New Roman"/>
          <w:szCs w:val="24"/>
        </w:rPr>
        <w:t>日（</w:t>
      </w:r>
      <w:r w:rsidR="00F80823" w:rsidRPr="00AF264A">
        <w:rPr>
          <w:rFonts w:ascii="ＭＳ 明朝" w:eastAsia="ＭＳ 明朝" w:hAnsi="ＭＳ 明朝" w:cs="Times New Roman" w:hint="eastAsia"/>
          <w:szCs w:val="24"/>
        </w:rPr>
        <w:t>月</w:t>
      </w:r>
      <w:r w:rsidRPr="00AF264A">
        <w:rPr>
          <w:rFonts w:ascii="ＭＳ 明朝" w:eastAsia="ＭＳ 明朝" w:hAnsi="ＭＳ 明朝" w:cs="Times New Roman"/>
          <w:szCs w:val="24"/>
        </w:rPr>
        <w:t>）</w:t>
      </w:r>
      <w:r w:rsidR="004D687F" w:rsidRPr="00AF264A">
        <w:rPr>
          <w:rFonts w:ascii="ＭＳ 明朝" w:eastAsia="ＭＳ 明朝" w:hAnsi="ＭＳ 明朝" w:cs="Times New Roman" w:hint="eastAsia"/>
          <w:szCs w:val="24"/>
        </w:rPr>
        <w:t>午前</w:t>
      </w:r>
      <w:r w:rsidRPr="00AF264A">
        <w:rPr>
          <w:rFonts w:ascii="ＭＳ 明朝" w:eastAsia="ＭＳ 明朝" w:hAnsi="ＭＳ 明朝" w:cs="Times New Roman"/>
          <w:szCs w:val="24"/>
        </w:rPr>
        <w:t>９時から令和６（2024）年２月</w:t>
      </w:r>
      <w:r w:rsidR="00F80823" w:rsidRPr="00AF264A">
        <w:rPr>
          <w:rFonts w:ascii="ＭＳ 明朝" w:eastAsia="ＭＳ 明朝" w:hAnsi="ＭＳ 明朝" w:cs="Times New Roman" w:hint="eastAsia"/>
          <w:szCs w:val="24"/>
        </w:rPr>
        <w:t>９</w:t>
      </w:r>
      <w:r w:rsidRPr="00AF264A">
        <w:rPr>
          <w:rFonts w:ascii="ＭＳ 明朝" w:eastAsia="ＭＳ 明朝" w:hAnsi="ＭＳ 明朝" w:cs="Times New Roman"/>
          <w:szCs w:val="24"/>
        </w:rPr>
        <w:t>日（</w:t>
      </w:r>
      <w:r w:rsidR="00CD5969" w:rsidRPr="00AF264A">
        <w:rPr>
          <w:rFonts w:ascii="ＭＳ 明朝" w:eastAsia="ＭＳ 明朝" w:hAnsi="ＭＳ 明朝" w:cs="Times New Roman" w:hint="eastAsia"/>
          <w:szCs w:val="24"/>
        </w:rPr>
        <w:t>金</w:t>
      </w:r>
      <w:r w:rsidRPr="00AF264A">
        <w:rPr>
          <w:rFonts w:ascii="ＭＳ 明朝" w:eastAsia="ＭＳ 明朝" w:hAnsi="ＭＳ 明朝" w:cs="Times New Roman"/>
          <w:szCs w:val="24"/>
        </w:rPr>
        <w:t>）午後５時まで（厳守）</w:t>
      </w:r>
    </w:p>
    <w:p w14:paraId="53F7E48A" w14:textId="12A17F14" w:rsidR="0010714D" w:rsidRPr="00AF264A" w:rsidRDefault="0010714D" w:rsidP="001C27A4">
      <w:pPr>
        <w:widowControl w:val="0"/>
        <w:tabs>
          <w:tab w:val="left" w:pos="1418"/>
          <w:tab w:val="left" w:pos="1560"/>
        </w:tabs>
        <w:spacing w:before="0" w:after="0" w:line="240" w:lineRule="atLeast"/>
        <w:ind w:leftChars="200" w:left="2880" w:hangingChars="1000" w:hanging="2400"/>
        <w:rPr>
          <w:rFonts w:ascii="ＭＳ 明朝" w:eastAsia="ＭＳ 明朝" w:hAnsi="ＭＳ 明朝" w:cs="Times New Roman"/>
          <w:szCs w:val="24"/>
        </w:rPr>
      </w:pPr>
      <w:r w:rsidRPr="00AF264A">
        <w:rPr>
          <w:rFonts w:ascii="ＭＳ 明朝" w:eastAsia="ＭＳ 明朝" w:hAnsi="ＭＳ 明朝" w:cs="Times New Roman" w:hint="eastAsia"/>
          <w:szCs w:val="24"/>
        </w:rPr>
        <w:t>（２）質問方法</w:t>
      </w:r>
      <w:r w:rsidR="001C27A4"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hint="eastAsia"/>
          <w:szCs w:val="24"/>
        </w:rPr>
        <w:t>：質問書（様式</w:t>
      </w:r>
      <w:r w:rsidR="00B814AC" w:rsidRPr="00AF264A">
        <w:rPr>
          <w:rFonts w:ascii="ＭＳ 明朝" w:eastAsia="ＭＳ 明朝" w:hAnsi="ＭＳ 明朝" w:cs="Times New Roman" w:hint="eastAsia"/>
          <w:szCs w:val="24"/>
        </w:rPr>
        <w:t>５</w:t>
      </w:r>
      <w:r w:rsidRPr="00AF264A">
        <w:rPr>
          <w:rFonts w:ascii="ＭＳ 明朝" w:eastAsia="ＭＳ 明朝" w:hAnsi="ＭＳ 明朝" w:cs="Times New Roman" w:hint="eastAsia"/>
          <w:szCs w:val="24"/>
        </w:rPr>
        <w:t>）に、質問事項を記入の上、電子メールにより提出すること。電話での質問には応じない。</w:t>
      </w:r>
    </w:p>
    <w:p w14:paraId="4FAD162A" w14:textId="1934FD1C" w:rsidR="001C27A4" w:rsidRPr="00AF264A" w:rsidRDefault="001C27A4" w:rsidP="001C27A4">
      <w:pPr>
        <w:widowControl w:val="0"/>
        <w:tabs>
          <w:tab w:val="left" w:pos="1418"/>
          <w:tab w:val="left" w:pos="1560"/>
        </w:tabs>
        <w:spacing w:before="0" w:after="0" w:line="240" w:lineRule="atLeast"/>
        <w:ind w:leftChars="200" w:left="3120" w:hangingChars="1100" w:hanging="2640"/>
        <w:rPr>
          <w:rFonts w:ascii="ＭＳ 明朝" w:eastAsia="ＭＳ 明朝" w:hAnsi="ＭＳ 明朝" w:cs="Times New Roman"/>
          <w:szCs w:val="24"/>
        </w:rPr>
      </w:pPr>
      <w:r w:rsidRPr="00AF264A">
        <w:rPr>
          <w:rFonts w:ascii="ＭＳ 明朝" w:eastAsia="ＭＳ 明朝" w:hAnsi="ＭＳ 明朝" w:cs="Times New Roman" w:hint="eastAsia"/>
          <w:szCs w:val="24"/>
        </w:rPr>
        <w:t>（３）</w:t>
      </w:r>
      <w:r w:rsidR="00592C8F" w:rsidRPr="00AF264A">
        <w:rPr>
          <w:rFonts w:ascii="ＭＳ 明朝" w:eastAsia="ＭＳ 明朝" w:hAnsi="ＭＳ 明朝" w:cs="Times New Roman"/>
          <w:szCs w:val="24"/>
        </w:rPr>
        <w:t>E-mail</w:t>
      </w:r>
      <w:r w:rsidR="002C2E60" w:rsidRPr="00AF264A">
        <w:rPr>
          <w:rFonts w:ascii="ＭＳ 明朝" w:eastAsia="ＭＳ 明朝" w:hAnsi="ＭＳ 明朝" w:cs="Times New Roman"/>
          <w:szCs w:val="24"/>
        </w:rPr>
        <w:t>：</w:t>
      </w:r>
      <w:hyperlink r:id="rId9" w:history="1">
        <w:r w:rsidR="002C2E60" w:rsidRPr="00AF264A">
          <w:rPr>
            <w:rStyle w:val="af4"/>
            <w:rFonts w:ascii="ＭＳ 明朝" w:eastAsia="ＭＳ 明朝" w:hAnsi="ＭＳ 明朝" w:cs="Times New Roman"/>
            <w:color w:val="auto"/>
            <w:szCs w:val="24"/>
          </w:rPr>
          <w:t>SEA02045@mb.city.setagaya.tokyo.jp</w:t>
        </w:r>
      </w:hyperlink>
    </w:p>
    <w:p w14:paraId="7478E1F8" w14:textId="5BB57FA4" w:rsidR="002C2E60" w:rsidRPr="00AF264A" w:rsidRDefault="001C27A4" w:rsidP="001C27A4">
      <w:pPr>
        <w:widowControl w:val="0"/>
        <w:tabs>
          <w:tab w:val="left" w:pos="1418"/>
          <w:tab w:val="left" w:pos="1560"/>
        </w:tabs>
        <w:spacing w:before="0" w:after="0" w:line="240" w:lineRule="atLeast"/>
        <w:ind w:leftChars="500" w:left="3840" w:hangingChars="1100" w:hanging="2640"/>
        <w:rPr>
          <w:rFonts w:ascii="ＭＳ 明朝" w:eastAsia="ＭＳ 明朝" w:hAnsi="ＭＳ 明朝" w:cs="Times New Roman"/>
          <w:szCs w:val="24"/>
        </w:rPr>
      </w:pPr>
      <w:r w:rsidRPr="00AF264A">
        <w:rPr>
          <w:rFonts w:ascii="ＭＳ 明朝" w:eastAsia="ＭＳ 明朝" w:hAnsi="ＭＳ 明朝" w:cs="Times New Roman" w:hint="eastAsia"/>
          <w:szCs w:val="24"/>
        </w:rPr>
        <w:t>件　名「【第四次住宅整備</w:t>
      </w:r>
      <w:r w:rsidR="004D687F" w:rsidRPr="00AF264A">
        <w:rPr>
          <w:rFonts w:ascii="ＭＳ 明朝" w:eastAsia="ＭＳ 明朝" w:hAnsi="ＭＳ 明朝" w:cs="Times New Roman" w:hint="eastAsia"/>
          <w:szCs w:val="24"/>
        </w:rPr>
        <w:t>後期</w:t>
      </w:r>
      <w:r w:rsidRPr="00AF264A">
        <w:rPr>
          <w:rFonts w:ascii="ＭＳ 明朝" w:eastAsia="ＭＳ 明朝" w:hAnsi="ＭＳ 明朝" w:cs="Times New Roman" w:hint="eastAsia"/>
          <w:szCs w:val="24"/>
        </w:rPr>
        <w:t>方針プロポ】質問書（事業者名）」</w:t>
      </w:r>
    </w:p>
    <w:p w14:paraId="2D4E9971" w14:textId="0EBE6545" w:rsidR="002C2E60" w:rsidRPr="00AF264A" w:rsidRDefault="002C2E60" w:rsidP="002C2E60">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（４）回答方法：回答は電子メールにて招請者全員へ行う。</w:t>
      </w:r>
    </w:p>
    <w:p w14:paraId="249D3B3B" w14:textId="01CF5A82" w:rsidR="002C2E60" w:rsidRPr="00AF264A" w:rsidRDefault="002C2E60" w:rsidP="002C2E60">
      <w:pPr>
        <w:widowControl w:val="0"/>
        <w:tabs>
          <w:tab w:val="left" w:pos="1418"/>
          <w:tab w:val="left" w:pos="1560"/>
        </w:tabs>
        <w:spacing w:before="0" w:after="0" w:line="240" w:lineRule="atLeast"/>
        <w:ind w:leftChars="200" w:left="480"/>
        <w:rPr>
          <w:rFonts w:ascii="ＭＳ 明朝" w:eastAsia="ＭＳ 明朝" w:hAnsi="ＭＳ 明朝" w:cs="Times New Roman"/>
          <w:szCs w:val="24"/>
        </w:rPr>
      </w:pPr>
      <w:r w:rsidRPr="00AF264A">
        <w:rPr>
          <w:rFonts w:ascii="ＭＳ 明朝" w:eastAsia="ＭＳ 明朝" w:hAnsi="ＭＳ 明朝" w:cs="Times New Roman" w:hint="eastAsia"/>
          <w:szCs w:val="24"/>
        </w:rPr>
        <w:t>（５）回答予定日：令和６（</w:t>
      </w:r>
      <w:r w:rsidRPr="00AF264A">
        <w:rPr>
          <w:rFonts w:ascii="ＭＳ 明朝" w:eastAsia="ＭＳ 明朝" w:hAnsi="ＭＳ 明朝" w:cs="Times New Roman"/>
          <w:szCs w:val="24"/>
        </w:rPr>
        <w:t>2024）年２月１９日（月）</w:t>
      </w:r>
    </w:p>
    <w:p w14:paraId="0ACFE547" w14:textId="649B832D" w:rsidR="00EA2E2B" w:rsidRPr="00AF264A" w:rsidRDefault="00EA2E2B" w:rsidP="002C2E60">
      <w:pPr>
        <w:widowControl w:val="0"/>
        <w:tabs>
          <w:tab w:val="left" w:pos="1418"/>
          <w:tab w:val="left" w:pos="1560"/>
        </w:tabs>
        <w:spacing w:before="0" w:after="0" w:line="240" w:lineRule="atLeast"/>
        <w:ind w:leftChars="200" w:left="480"/>
        <w:rPr>
          <w:rFonts w:ascii="ＭＳ 明朝" w:eastAsia="ＭＳ 明朝" w:hAnsi="ＭＳ 明朝" w:cs="Times New Roman"/>
          <w:szCs w:val="24"/>
        </w:rPr>
      </w:pPr>
    </w:p>
    <w:p w14:paraId="3D043087" w14:textId="14D7F8FB" w:rsidR="00EA2E2B" w:rsidRPr="00AF264A" w:rsidRDefault="00EA2E2B" w:rsidP="00EA2E2B">
      <w:pPr>
        <w:widowControl w:val="0"/>
        <w:tabs>
          <w:tab w:val="left" w:pos="1418"/>
          <w:tab w:val="left" w:pos="1560"/>
        </w:tabs>
        <w:spacing w:before="0" w:after="0" w:line="240" w:lineRule="atLeast"/>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 xml:space="preserve">１２　</w:t>
      </w:r>
      <w:r w:rsidR="004108E8" w:rsidRPr="00AF264A">
        <w:rPr>
          <w:rFonts w:ascii="ＭＳ 明朝" w:eastAsia="ＭＳ 明朝" w:hAnsi="ＭＳ 明朝" w:cs="Times New Roman" w:hint="eastAsia"/>
          <w:b/>
          <w:bCs/>
          <w:szCs w:val="24"/>
        </w:rPr>
        <w:t>提案書の提出期間、提出先及び方法</w:t>
      </w:r>
    </w:p>
    <w:p w14:paraId="22FB3BB3" w14:textId="6E5A14B6" w:rsidR="00AA4BE7" w:rsidRPr="00AF264A" w:rsidRDefault="00317DD8" w:rsidP="00AA4BE7">
      <w:pPr>
        <w:widowControl w:val="0"/>
        <w:tabs>
          <w:tab w:val="left" w:pos="1418"/>
          <w:tab w:val="left" w:pos="1560"/>
        </w:tabs>
        <w:spacing w:before="0" w:after="0" w:line="240" w:lineRule="atLeast"/>
        <w:ind w:leftChars="300" w:left="72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AA4BE7" w:rsidRPr="00AF264A">
        <w:rPr>
          <w:rFonts w:ascii="ＭＳ 明朝" w:eastAsia="ＭＳ 明朝" w:hAnsi="ＭＳ 明朝" w:cs="Times New Roman" w:hint="eastAsia"/>
          <w:szCs w:val="24"/>
        </w:rPr>
        <w:t>本プロポーザルに応募する場合は、本</w:t>
      </w:r>
      <w:r w:rsidR="005D1AA8">
        <w:rPr>
          <w:rFonts w:ascii="ＭＳ 明朝" w:eastAsia="ＭＳ 明朝" w:hAnsi="ＭＳ 明朝" w:cs="Times New Roman" w:hint="eastAsia"/>
          <w:szCs w:val="24"/>
        </w:rPr>
        <w:t>実施要領兼</w:t>
      </w:r>
      <w:r w:rsidR="00AA4BE7" w:rsidRPr="00AF264A">
        <w:rPr>
          <w:rFonts w:ascii="ＭＳ 明朝" w:eastAsia="ＭＳ 明朝" w:hAnsi="ＭＳ 明朝" w:cs="Times New Roman" w:hint="eastAsia"/>
          <w:szCs w:val="24"/>
        </w:rPr>
        <w:t>説明書を確認の上、以下のとおり関係書類を提出すること。</w:t>
      </w:r>
    </w:p>
    <w:p w14:paraId="73D7CD96" w14:textId="77777777" w:rsidR="006431EA" w:rsidRPr="00AF264A" w:rsidRDefault="00317DD8" w:rsidP="00AA4BE7">
      <w:pPr>
        <w:widowControl w:val="0"/>
        <w:tabs>
          <w:tab w:val="left" w:pos="1418"/>
          <w:tab w:val="left" w:pos="1560"/>
        </w:tabs>
        <w:spacing w:before="0" w:after="0" w:line="240" w:lineRule="atLeast"/>
        <w:ind w:leftChars="300" w:left="720"/>
        <w:rPr>
          <w:rFonts w:ascii="ＭＳ 明朝" w:eastAsia="ＭＳ 明朝" w:hAnsi="ＭＳ 明朝" w:cs="Times New Roman"/>
          <w:szCs w:val="24"/>
        </w:rPr>
      </w:pPr>
      <w:r w:rsidRPr="00AF264A">
        <w:rPr>
          <w:rFonts w:ascii="ＭＳ 明朝" w:eastAsia="ＭＳ 明朝" w:hAnsi="ＭＳ 明朝" w:cs="Times New Roman" w:hint="eastAsia"/>
          <w:szCs w:val="24"/>
        </w:rPr>
        <w:t>※書類は返却しない。</w:t>
      </w:r>
    </w:p>
    <w:p w14:paraId="51662128" w14:textId="3DF0B00A" w:rsidR="006431EA" w:rsidRPr="00AF264A" w:rsidRDefault="006431EA" w:rsidP="006431EA">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（１）提出期限：令和６</w:t>
      </w:r>
      <w:r w:rsidR="00013EA2" w:rsidRPr="00AF264A">
        <w:rPr>
          <w:rFonts w:ascii="ＭＳ 明朝" w:eastAsia="ＭＳ 明朝" w:hAnsi="ＭＳ 明朝" w:cs="Times New Roman" w:hint="eastAsia"/>
          <w:szCs w:val="24"/>
        </w:rPr>
        <w:t>（</w:t>
      </w:r>
      <w:r w:rsidR="00013EA2" w:rsidRPr="00AF264A">
        <w:rPr>
          <w:rFonts w:ascii="ＭＳ 明朝" w:eastAsia="ＭＳ 明朝" w:hAnsi="ＭＳ 明朝" w:cs="Times New Roman"/>
          <w:szCs w:val="24"/>
        </w:rPr>
        <w:t>2024）</w:t>
      </w:r>
      <w:r w:rsidRPr="00AF264A">
        <w:rPr>
          <w:rFonts w:ascii="ＭＳ 明朝" w:eastAsia="ＭＳ 明朝" w:hAnsi="ＭＳ 明朝" w:cs="Times New Roman" w:hint="eastAsia"/>
          <w:szCs w:val="24"/>
        </w:rPr>
        <w:t>年１月</w:t>
      </w:r>
      <w:r w:rsidR="00937740" w:rsidRPr="00AF264A">
        <w:rPr>
          <w:rFonts w:ascii="ＭＳ 明朝" w:eastAsia="ＭＳ 明朝" w:hAnsi="ＭＳ 明朝" w:cs="Times New Roman" w:hint="eastAsia"/>
          <w:szCs w:val="24"/>
        </w:rPr>
        <w:t>２９</w:t>
      </w:r>
      <w:r w:rsidRPr="00AF264A">
        <w:rPr>
          <w:rFonts w:ascii="ＭＳ 明朝" w:eastAsia="ＭＳ 明朝" w:hAnsi="ＭＳ 明朝" w:cs="Times New Roman" w:hint="eastAsia"/>
          <w:szCs w:val="24"/>
        </w:rPr>
        <w:t>日（</w:t>
      </w:r>
      <w:r w:rsidR="00937740" w:rsidRPr="00AF264A">
        <w:rPr>
          <w:rFonts w:ascii="ＭＳ 明朝" w:eastAsia="ＭＳ 明朝" w:hAnsi="ＭＳ 明朝" w:cs="Times New Roman" w:hint="eastAsia"/>
          <w:szCs w:val="24"/>
        </w:rPr>
        <w:t>月</w:t>
      </w:r>
      <w:r w:rsidRPr="00AF264A">
        <w:rPr>
          <w:rFonts w:ascii="ＭＳ 明朝" w:eastAsia="ＭＳ 明朝" w:hAnsi="ＭＳ 明朝" w:cs="Times New Roman" w:hint="eastAsia"/>
          <w:szCs w:val="24"/>
        </w:rPr>
        <w:t>）</w:t>
      </w:r>
      <w:r w:rsidR="008B5B0B" w:rsidRPr="00AF264A">
        <w:rPr>
          <w:rFonts w:ascii="ＭＳ 明朝" w:eastAsia="ＭＳ 明朝" w:hAnsi="ＭＳ 明朝" w:cs="Times New Roman" w:hint="eastAsia"/>
          <w:szCs w:val="24"/>
        </w:rPr>
        <w:t>午前９時</w:t>
      </w:r>
      <w:r w:rsidRPr="00AF264A">
        <w:rPr>
          <w:rFonts w:ascii="ＭＳ 明朝" w:eastAsia="ＭＳ 明朝" w:hAnsi="ＭＳ 明朝" w:cs="Times New Roman" w:hint="eastAsia"/>
          <w:szCs w:val="24"/>
        </w:rPr>
        <w:t>から令和６（</w:t>
      </w:r>
      <w:r w:rsidRPr="00AF264A">
        <w:rPr>
          <w:rFonts w:ascii="ＭＳ 明朝" w:eastAsia="ＭＳ 明朝" w:hAnsi="ＭＳ 明朝" w:cs="Times New Roman"/>
          <w:szCs w:val="24"/>
        </w:rPr>
        <w:t>2024）年２月２</w:t>
      </w:r>
      <w:r w:rsidR="00BD054D" w:rsidRPr="00AF264A">
        <w:rPr>
          <w:rFonts w:ascii="ＭＳ 明朝" w:eastAsia="ＭＳ 明朝" w:hAnsi="ＭＳ 明朝" w:cs="Times New Roman" w:hint="eastAsia"/>
          <w:szCs w:val="24"/>
        </w:rPr>
        <w:t>２</w:t>
      </w:r>
      <w:r w:rsidRPr="00AF264A">
        <w:rPr>
          <w:rFonts w:ascii="ＭＳ 明朝" w:eastAsia="ＭＳ 明朝" w:hAnsi="ＭＳ 明朝" w:cs="Times New Roman"/>
          <w:szCs w:val="24"/>
        </w:rPr>
        <w:t>日（</w:t>
      </w:r>
      <w:r w:rsidR="00BD054D" w:rsidRPr="00AF264A">
        <w:rPr>
          <w:rFonts w:ascii="ＭＳ 明朝" w:eastAsia="ＭＳ 明朝" w:hAnsi="ＭＳ 明朝" w:cs="Times New Roman" w:hint="eastAsia"/>
          <w:szCs w:val="24"/>
        </w:rPr>
        <w:t>木</w:t>
      </w:r>
      <w:r w:rsidRPr="00AF264A">
        <w:rPr>
          <w:rFonts w:ascii="ＭＳ 明朝" w:eastAsia="ＭＳ 明朝" w:hAnsi="ＭＳ 明朝" w:cs="Times New Roman"/>
          <w:szCs w:val="24"/>
        </w:rPr>
        <w:t>）午後５時まで</w:t>
      </w:r>
    </w:p>
    <w:p w14:paraId="0B8A249D" w14:textId="1A3000BE" w:rsidR="009D24D1" w:rsidRPr="00AF264A" w:rsidRDefault="00480868" w:rsidP="00B20500">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（２）提出先：</w:t>
      </w:r>
      <w:r w:rsidR="00B20500" w:rsidRPr="00AF264A">
        <w:rPr>
          <w:rFonts w:ascii="ＭＳ 明朝" w:eastAsia="ＭＳ 明朝" w:hAnsi="ＭＳ 明朝" w:cs="Times New Roman" w:hint="eastAsia"/>
          <w:szCs w:val="24"/>
        </w:rPr>
        <w:t>世田谷区都市整備政策部住宅管理課窓口（区役所第一庁舎４階）</w:t>
      </w:r>
    </w:p>
    <w:p w14:paraId="28E1A58C" w14:textId="77777777" w:rsidR="00B20500" w:rsidRPr="00AF264A" w:rsidRDefault="00B20500" w:rsidP="00B20500">
      <w:pPr>
        <w:widowControl w:val="0"/>
        <w:tabs>
          <w:tab w:val="left" w:pos="1418"/>
          <w:tab w:val="left" w:pos="1560"/>
        </w:tabs>
        <w:spacing w:before="0" w:after="0" w:line="240" w:lineRule="atLeast"/>
        <w:ind w:leftChars="500" w:left="1200"/>
        <w:rPr>
          <w:rFonts w:ascii="ＭＳ 明朝" w:eastAsia="ＭＳ 明朝" w:hAnsi="ＭＳ 明朝" w:cs="Times New Roman"/>
          <w:szCs w:val="24"/>
        </w:rPr>
      </w:pPr>
      <w:r w:rsidRPr="00AF264A">
        <w:rPr>
          <w:rFonts w:ascii="ＭＳ 明朝" w:eastAsia="ＭＳ 明朝" w:hAnsi="ＭＳ 明朝" w:cs="Times New Roman" w:hint="eastAsia"/>
          <w:spacing w:val="120"/>
          <w:kern w:val="0"/>
          <w:szCs w:val="24"/>
          <w:fitText w:val="720" w:id="-1142726656"/>
        </w:rPr>
        <w:t>住</w:t>
      </w:r>
      <w:r w:rsidRPr="00AF264A">
        <w:rPr>
          <w:rFonts w:ascii="ＭＳ 明朝" w:eastAsia="ＭＳ 明朝" w:hAnsi="ＭＳ 明朝" w:cs="Times New Roman" w:hint="eastAsia"/>
          <w:kern w:val="0"/>
          <w:szCs w:val="24"/>
          <w:fitText w:val="720" w:id="-1142726656"/>
        </w:rPr>
        <w:t>所</w:t>
      </w:r>
      <w:r w:rsidRPr="00AF264A">
        <w:rPr>
          <w:rFonts w:ascii="ＭＳ 明朝" w:eastAsia="ＭＳ 明朝" w:hAnsi="ＭＳ 明朝" w:cs="Times New Roman" w:hint="eastAsia"/>
          <w:szCs w:val="24"/>
        </w:rPr>
        <w:t>：〒１５４－８５０４　世田谷区世田谷４－２１－２７</w:t>
      </w:r>
    </w:p>
    <w:p w14:paraId="3E992E26" w14:textId="1CDB2A24" w:rsidR="00B20500" w:rsidRPr="00AF264A" w:rsidRDefault="00B20500" w:rsidP="00D24572">
      <w:pPr>
        <w:widowControl w:val="0"/>
        <w:tabs>
          <w:tab w:val="left" w:pos="1418"/>
          <w:tab w:val="left" w:pos="1560"/>
        </w:tabs>
        <w:spacing w:before="0" w:after="0" w:line="240" w:lineRule="atLeast"/>
        <w:ind w:leftChars="500" w:left="1200"/>
        <w:rPr>
          <w:rFonts w:ascii="ＭＳ 明朝" w:eastAsia="ＭＳ 明朝" w:hAnsi="ＭＳ 明朝" w:cs="Times New Roman"/>
          <w:szCs w:val="24"/>
        </w:rPr>
      </w:pPr>
      <w:r w:rsidRPr="00AF264A">
        <w:rPr>
          <w:rFonts w:ascii="ＭＳ 明朝" w:eastAsia="ＭＳ 明朝" w:hAnsi="ＭＳ 明朝" w:cs="Times New Roman" w:hint="eastAsia"/>
          <w:szCs w:val="24"/>
        </w:rPr>
        <w:t>電話番号：０３－５４３２－２４９８</w:t>
      </w:r>
    </w:p>
    <w:p w14:paraId="5336E1C4" w14:textId="77777777" w:rsidR="00D553DD" w:rsidRDefault="001C0F22" w:rsidP="00D553DD">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（３）提出方法</w:t>
      </w:r>
    </w:p>
    <w:p w14:paraId="1F57B602" w14:textId="543332E2" w:rsidR="00651D44" w:rsidRPr="00AF264A" w:rsidRDefault="00D553DD" w:rsidP="006431EA">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651D44" w:rsidRPr="00D553DD">
        <w:rPr>
          <w:rFonts w:ascii="ＭＳ 明朝" w:eastAsia="ＭＳ 明朝" w:hAnsi="ＭＳ 明朝" w:hint="eastAsia"/>
        </w:rPr>
        <w:t>直接持参</w:t>
      </w:r>
      <w:r>
        <w:rPr>
          <w:rFonts w:ascii="ＭＳ 明朝" w:eastAsia="ＭＳ 明朝" w:hAnsi="ＭＳ 明朝" w:cs="Times New Roman" w:hint="eastAsia"/>
          <w:szCs w:val="24"/>
        </w:rPr>
        <w:t>：</w:t>
      </w:r>
      <w:r w:rsidR="00651D44" w:rsidRPr="00AF264A">
        <w:rPr>
          <w:rFonts w:ascii="ＭＳ 明朝" w:eastAsia="ＭＳ 明朝" w:hAnsi="ＭＳ 明朝" w:cs="Times New Roman" w:hint="eastAsia"/>
          <w:szCs w:val="24"/>
        </w:rPr>
        <w:t>住宅管理課窓口へ持参すること</w:t>
      </w:r>
    </w:p>
    <w:p w14:paraId="456766BC" w14:textId="23E61C4E" w:rsidR="00A210AE" w:rsidRPr="00AF264A" w:rsidRDefault="00A210AE" w:rsidP="00A210AE">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w:t>
      </w:r>
      <w:r w:rsidR="004108E8" w:rsidRPr="00AF264A">
        <w:rPr>
          <w:rFonts w:ascii="ＭＳ 明朝" w:eastAsia="ＭＳ 明朝" w:hAnsi="ＭＳ 明朝" w:cs="Times New Roman" w:hint="eastAsia"/>
          <w:szCs w:val="24"/>
        </w:rPr>
        <w:t>４</w:t>
      </w:r>
      <w:r w:rsidRPr="00AF264A">
        <w:rPr>
          <w:rFonts w:ascii="ＭＳ 明朝" w:eastAsia="ＭＳ 明朝" w:hAnsi="ＭＳ 明朝" w:cs="Times New Roman" w:hint="eastAsia"/>
          <w:szCs w:val="24"/>
        </w:rPr>
        <w:t>）提出部数</w:t>
      </w:r>
    </w:p>
    <w:p w14:paraId="0757DAD3" w14:textId="1FC15278" w:rsidR="00A210AE" w:rsidRPr="00AF264A" w:rsidRDefault="00A210AE" w:rsidP="00A210AE">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D24572" w:rsidRPr="00AF264A">
        <w:rPr>
          <w:rFonts w:ascii="ＭＳ 明朝" w:eastAsia="ＭＳ 明朝" w:hAnsi="ＭＳ 明朝" w:cs="Times New Roman" w:hint="eastAsia"/>
          <w:szCs w:val="24"/>
        </w:rPr>
        <w:t xml:space="preserve"> </w:t>
      </w:r>
      <w:r w:rsidR="00D24572"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【正本】</w:t>
      </w:r>
      <w:r w:rsidR="00AE7E61"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hint="eastAsia"/>
          <w:szCs w:val="24"/>
        </w:rPr>
        <w:t>１部（</w:t>
      </w:r>
      <w:r w:rsidR="00D53A39" w:rsidRPr="00AF264A">
        <w:rPr>
          <w:rFonts w:ascii="ＭＳ 明朝" w:eastAsia="ＭＳ 明朝" w:hAnsi="ＭＳ 明朝" w:cs="Times New Roman" w:hint="eastAsia"/>
          <w:szCs w:val="24"/>
        </w:rPr>
        <w:t>１３</w:t>
      </w:r>
      <w:r w:rsidRPr="00AF264A">
        <w:rPr>
          <w:rFonts w:ascii="ＭＳ 明朝" w:eastAsia="ＭＳ 明朝" w:hAnsi="ＭＳ 明朝" w:cs="Times New Roman" w:hint="eastAsia"/>
          <w:szCs w:val="24"/>
        </w:rPr>
        <w:t>（</w:t>
      </w:r>
      <w:r w:rsidR="00D53A39" w:rsidRPr="00AF264A">
        <w:rPr>
          <w:rFonts w:ascii="ＭＳ 明朝" w:eastAsia="ＭＳ 明朝" w:hAnsi="ＭＳ 明朝" w:cs="Times New Roman" w:hint="eastAsia"/>
          <w:szCs w:val="24"/>
        </w:rPr>
        <w:t>２</w:t>
      </w:r>
      <w:r w:rsidRPr="00AF264A">
        <w:rPr>
          <w:rFonts w:ascii="ＭＳ 明朝" w:eastAsia="ＭＳ 明朝" w:hAnsi="ＭＳ 明朝" w:cs="Times New Roman" w:hint="eastAsia"/>
          <w:szCs w:val="24"/>
        </w:rPr>
        <w:t>）</w:t>
      </w:r>
      <w:r w:rsidR="00CB6BCF" w:rsidRPr="00AF264A">
        <w:rPr>
          <w:rFonts w:ascii="ＭＳ 明朝" w:eastAsia="ＭＳ 明朝" w:hAnsi="ＭＳ 明朝" w:cs="Times New Roman" w:hint="eastAsia"/>
          <w:szCs w:val="24"/>
        </w:rPr>
        <w:t>Ⅰ</w:t>
      </w:r>
      <w:r w:rsidRPr="00AF264A">
        <w:rPr>
          <w:rFonts w:ascii="ＭＳ 明朝" w:eastAsia="ＭＳ 明朝" w:hAnsi="ＭＳ 明朝" w:cs="Times New Roman" w:hint="eastAsia"/>
          <w:szCs w:val="24"/>
        </w:rPr>
        <w:t>～</w:t>
      </w:r>
      <w:r w:rsidR="00191696">
        <w:rPr>
          <w:rFonts w:ascii="ＭＳ 明朝" w:eastAsia="ＭＳ 明朝" w:hAnsi="ＭＳ 明朝" w:cs="Times New Roman" w:hint="eastAsia"/>
          <w:szCs w:val="24"/>
        </w:rPr>
        <w:t>Ⅵ</w:t>
      </w:r>
      <w:r w:rsidRPr="00AF264A">
        <w:rPr>
          <w:rFonts w:ascii="ＭＳ 明朝" w:eastAsia="ＭＳ 明朝" w:hAnsi="ＭＳ 明朝" w:cs="Times New Roman" w:hint="eastAsia"/>
          <w:szCs w:val="24"/>
        </w:rPr>
        <w:t>）</w:t>
      </w:r>
    </w:p>
    <w:p w14:paraId="5412D9DC" w14:textId="6D7275EF" w:rsidR="00A210AE" w:rsidRPr="00AF264A" w:rsidRDefault="00A210AE" w:rsidP="00A210AE">
      <w:pPr>
        <w:widowControl w:val="0"/>
        <w:tabs>
          <w:tab w:val="left" w:pos="1418"/>
          <w:tab w:val="left" w:pos="1560"/>
        </w:tabs>
        <w:spacing w:before="0" w:after="0" w:line="240" w:lineRule="atLeast"/>
        <w:ind w:leftChars="200" w:left="2400" w:hangingChars="800" w:hanging="192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D24572" w:rsidRPr="00AF264A">
        <w:rPr>
          <w:rFonts w:ascii="ＭＳ 明朝" w:eastAsia="ＭＳ 明朝" w:hAnsi="ＭＳ 明朝" w:cs="Times New Roman" w:hint="eastAsia"/>
          <w:szCs w:val="24"/>
        </w:rPr>
        <w:t xml:space="preserve"> </w:t>
      </w:r>
      <w:r w:rsidR="00D24572" w:rsidRPr="00AF264A">
        <w:rPr>
          <w:rFonts w:ascii="ＭＳ 明朝" w:eastAsia="ＭＳ 明朝" w:hAnsi="ＭＳ 明朝" w:cs="Times New Roman"/>
          <w:szCs w:val="24"/>
        </w:rPr>
        <w:t xml:space="preserve">  </w:t>
      </w:r>
      <w:r w:rsidRPr="00AF264A">
        <w:rPr>
          <w:rFonts w:ascii="ＭＳ 明朝" w:eastAsia="ＭＳ 明朝" w:hAnsi="ＭＳ 明朝" w:cs="Times New Roman" w:hint="eastAsia"/>
          <w:szCs w:val="24"/>
        </w:rPr>
        <w:t>【副本】</w:t>
      </w:r>
      <w:r w:rsidR="00262872" w:rsidRPr="00AF264A">
        <w:rPr>
          <w:rFonts w:ascii="ＭＳ 明朝" w:eastAsia="ＭＳ 明朝" w:hAnsi="ＭＳ 明朝" w:cs="Times New Roman" w:hint="eastAsia"/>
          <w:szCs w:val="24"/>
        </w:rPr>
        <w:t>１０</w:t>
      </w:r>
      <w:r w:rsidRPr="00AF264A">
        <w:rPr>
          <w:rFonts w:ascii="ＭＳ 明朝" w:eastAsia="ＭＳ 明朝" w:hAnsi="ＭＳ 明朝" w:cs="Times New Roman" w:hint="eastAsia"/>
          <w:szCs w:val="24"/>
        </w:rPr>
        <w:t>部（</w:t>
      </w:r>
      <w:r w:rsidR="00D53A39" w:rsidRPr="00AF264A">
        <w:rPr>
          <w:rFonts w:ascii="ＭＳ 明朝" w:eastAsia="ＭＳ 明朝" w:hAnsi="ＭＳ 明朝" w:cs="Times New Roman" w:hint="eastAsia"/>
          <w:szCs w:val="24"/>
        </w:rPr>
        <w:t>１３</w:t>
      </w:r>
      <w:r w:rsidRPr="00AF264A">
        <w:rPr>
          <w:rFonts w:ascii="ＭＳ 明朝" w:eastAsia="ＭＳ 明朝" w:hAnsi="ＭＳ 明朝" w:cs="Times New Roman" w:hint="eastAsia"/>
          <w:szCs w:val="24"/>
        </w:rPr>
        <w:t>（</w:t>
      </w:r>
      <w:r w:rsidR="00D53A39" w:rsidRPr="00AF264A">
        <w:rPr>
          <w:rFonts w:ascii="ＭＳ 明朝" w:eastAsia="ＭＳ 明朝" w:hAnsi="ＭＳ 明朝" w:cs="Times New Roman" w:hint="eastAsia"/>
          <w:szCs w:val="24"/>
        </w:rPr>
        <w:t>２</w:t>
      </w:r>
      <w:r w:rsidRPr="00AF264A">
        <w:rPr>
          <w:rFonts w:ascii="ＭＳ 明朝" w:eastAsia="ＭＳ 明朝" w:hAnsi="ＭＳ 明朝" w:cs="Times New Roman" w:hint="eastAsia"/>
          <w:szCs w:val="24"/>
        </w:rPr>
        <w:t>）</w:t>
      </w:r>
      <w:r w:rsidR="00CB6BCF" w:rsidRPr="00AF264A">
        <w:rPr>
          <w:rFonts w:ascii="ＭＳ 明朝" w:eastAsia="ＭＳ 明朝" w:hAnsi="ＭＳ 明朝" w:cs="Times New Roman" w:hint="eastAsia"/>
          <w:szCs w:val="24"/>
        </w:rPr>
        <w:t>Ⅰ～</w:t>
      </w:r>
      <w:r w:rsidR="00191696">
        <w:rPr>
          <w:rFonts w:ascii="ＭＳ 明朝" w:eastAsia="ＭＳ 明朝" w:hAnsi="ＭＳ 明朝" w:cs="Times New Roman" w:hint="eastAsia"/>
          <w:szCs w:val="24"/>
        </w:rPr>
        <w:t>Ⅵ</w:t>
      </w:r>
      <w:r w:rsidRPr="00AF264A">
        <w:rPr>
          <w:rFonts w:ascii="ＭＳ 明朝" w:eastAsia="ＭＳ 明朝" w:hAnsi="ＭＳ 明朝" w:cs="Times New Roman" w:hint="eastAsia"/>
          <w:szCs w:val="24"/>
        </w:rPr>
        <w:t>）</w:t>
      </w:r>
    </w:p>
    <w:p w14:paraId="4D86FA32" w14:textId="5C5E1178" w:rsidR="004108E8" w:rsidRPr="00AF264A" w:rsidRDefault="004108E8" w:rsidP="004108E8">
      <w:pPr>
        <w:rPr>
          <w:rFonts w:ascii="ＭＳ 明朝" w:eastAsia="ＭＳ 明朝" w:hAnsi="ＭＳ 明朝" w:cs="Times New Roman"/>
          <w:szCs w:val="24"/>
        </w:rPr>
      </w:pPr>
      <w:r w:rsidRPr="00AF264A">
        <w:rPr>
          <w:rFonts w:ascii="ＭＳ 明朝" w:eastAsia="ＭＳ 明朝" w:hAnsi="ＭＳ 明朝" w:cs="Times New Roman"/>
          <w:szCs w:val="24"/>
        </w:rPr>
        <w:br w:type="page"/>
      </w:r>
    </w:p>
    <w:p w14:paraId="5ED4840E" w14:textId="52712E84" w:rsidR="00D70136" w:rsidRPr="00AF264A" w:rsidRDefault="004108E8" w:rsidP="004108E8">
      <w:pPr>
        <w:widowControl w:val="0"/>
        <w:tabs>
          <w:tab w:val="left" w:pos="1418"/>
          <w:tab w:val="left" w:pos="1560"/>
        </w:tabs>
        <w:spacing w:before="0" w:after="0" w:line="240" w:lineRule="atLeast"/>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lastRenderedPageBreak/>
        <w:t>１</w:t>
      </w:r>
      <w:r w:rsidR="00CE746E">
        <w:rPr>
          <w:rFonts w:ascii="ＭＳ 明朝" w:eastAsia="ＭＳ 明朝" w:hAnsi="ＭＳ 明朝" w:cs="Times New Roman" w:hint="eastAsia"/>
          <w:b/>
          <w:bCs/>
          <w:szCs w:val="24"/>
        </w:rPr>
        <w:t xml:space="preserve">３　</w:t>
      </w:r>
      <w:r w:rsidRPr="00AF264A">
        <w:rPr>
          <w:rFonts w:ascii="ＭＳ 明朝" w:eastAsia="ＭＳ 明朝" w:hAnsi="ＭＳ 明朝" w:cs="Times New Roman" w:hint="eastAsia"/>
          <w:b/>
          <w:bCs/>
          <w:szCs w:val="24"/>
        </w:rPr>
        <w:t>提案書</w:t>
      </w:r>
      <w:r w:rsidR="00DC7FBF" w:rsidRPr="00AF264A">
        <w:rPr>
          <w:rFonts w:ascii="ＭＳ 明朝" w:eastAsia="ＭＳ 明朝" w:hAnsi="ＭＳ 明朝" w:cs="Times New Roman" w:hint="eastAsia"/>
          <w:b/>
          <w:bCs/>
          <w:szCs w:val="24"/>
        </w:rPr>
        <w:t>の書式、内容、審査基準</w:t>
      </w:r>
    </w:p>
    <w:p w14:paraId="644B2395" w14:textId="3FF39E27" w:rsidR="004C29DC" w:rsidRPr="00AF264A" w:rsidRDefault="004108E8" w:rsidP="004108E8">
      <w:pPr>
        <w:widowControl w:val="0"/>
        <w:tabs>
          <w:tab w:val="left" w:pos="1418"/>
          <w:tab w:val="left" w:pos="1560"/>
        </w:tabs>
        <w:spacing w:before="0" w:after="0" w:line="240" w:lineRule="atLeast"/>
        <w:ind w:leftChars="200" w:left="480"/>
        <w:rPr>
          <w:rFonts w:ascii="ＭＳ 明朝" w:eastAsia="ＭＳ 明朝" w:hAnsi="ＭＳ 明朝" w:cs="Times New Roman"/>
          <w:szCs w:val="24"/>
        </w:rPr>
      </w:pPr>
      <w:r w:rsidRPr="00AF264A">
        <w:rPr>
          <w:rFonts w:ascii="ＭＳ 明朝" w:eastAsia="ＭＳ 明朝" w:hAnsi="ＭＳ 明朝" w:cs="Times New Roman" w:hint="eastAsia"/>
          <w:szCs w:val="24"/>
        </w:rPr>
        <w:t>（１）</w:t>
      </w:r>
      <w:r w:rsidR="001307B7" w:rsidRPr="00AF264A">
        <w:rPr>
          <w:rFonts w:ascii="ＭＳ 明朝" w:eastAsia="ＭＳ 明朝" w:hAnsi="ＭＳ 明朝" w:cs="Times New Roman" w:hint="eastAsia"/>
          <w:szCs w:val="24"/>
        </w:rPr>
        <w:t>書式</w:t>
      </w:r>
      <w:r w:rsidRPr="00AF264A">
        <w:rPr>
          <w:rFonts w:ascii="ＭＳ 明朝" w:eastAsia="ＭＳ 明朝" w:hAnsi="ＭＳ 明朝" w:cs="Times New Roman" w:hint="eastAsia"/>
          <w:szCs w:val="24"/>
        </w:rPr>
        <w:t>について</w:t>
      </w:r>
    </w:p>
    <w:p w14:paraId="3CFB3866" w14:textId="39CA739A" w:rsidR="00D673E6" w:rsidRPr="00AF264A" w:rsidRDefault="008B5B0B" w:rsidP="00D673E6">
      <w:pPr>
        <w:pStyle w:val="a"/>
        <w:widowControl w:val="0"/>
        <w:numPr>
          <w:ilvl w:val="0"/>
          <w:numId w:val="30"/>
        </w:numPr>
        <w:tabs>
          <w:tab w:val="left" w:pos="1418"/>
          <w:tab w:val="left" w:pos="1560"/>
        </w:tabs>
        <w:spacing w:line="240" w:lineRule="atLeast"/>
        <w:ind w:left="1281" w:hanging="442"/>
      </w:pPr>
      <w:r w:rsidRPr="00AF264A">
        <w:rPr>
          <w:rFonts w:hint="eastAsia"/>
        </w:rPr>
        <w:t>Ⅱ提案内容は、</w:t>
      </w:r>
      <w:r w:rsidR="00D673E6" w:rsidRPr="00AF264A">
        <w:rPr>
          <w:rFonts w:hint="eastAsia"/>
        </w:rPr>
        <w:t>Ａ４</w:t>
      </w:r>
      <w:r w:rsidRPr="00AF264A">
        <w:rPr>
          <w:rFonts w:hint="eastAsia"/>
        </w:rPr>
        <w:t>版</w:t>
      </w:r>
      <w:r w:rsidR="00D673E6" w:rsidRPr="00AF264A">
        <w:rPr>
          <w:rFonts w:hint="eastAsia"/>
        </w:rPr>
        <w:t>縦１０</w:t>
      </w:r>
      <w:r w:rsidR="00D673E6" w:rsidRPr="00AF264A">
        <w:t>頁以内かつ本文は</w:t>
      </w:r>
      <w:r w:rsidR="00D673E6" w:rsidRPr="00AF264A">
        <w:rPr>
          <w:rFonts w:hint="eastAsia"/>
        </w:rPr>
        <w:t>文字サイズ１２</w:t>
      </w:r>
      <w:r w:rsidR="00D673E6" w:rsidRPr="00AF264A">
        <w:t>ポイント</w:t>
      </w:r>
      <w:r w:rsidR="00D673E6" w:rsidRPr="00AF264A">
        <w:rPr>
          <w:rFonts w:hint="eastAsia"/>
        </w:rPr>
        <w:t>を標準として</w:t>
      </w:r>
      <w:r w:rsidR="00D673E6" w:rsidRPr="00AF264A">
        <w:t>作成すること。図表等を用いることも可とする。</w:t>
      </w:r>
    </w:p>
    <w:p w14:paraId="4416A15A" w14:textId="26C1BBD4" w:rsidR="00520B10" w:rsidRPr="00AF264A" w:rsidRDefault="00520B10" w:rsidP="00AE7E61">
      <w:pPr>
        <w:pStyle w:val="a"/>
        <w:numPr>
          <w:ilvl w:val="0"/>
          <w:numId w:val="28"/>
        </w:numPr>
      </w:pPr>
      <w:r w:rsidRPr="00AF264A">
        <w:rPr>
          <w:rFonts w:hint="eastAsia"/>
        </w:rPr>
        <w:t>ファイル等に綴じて提出すること</w:t>
      </w:r>
      <w:r w:rsidRPr="00AF264A">
        <w:t>。</w:t>
      </w:r>
    </w:p>
    <w:p w14:paraId="195FF9C8" w14:textId="1A355941" w:rsidR="004108E8" w:rsidRPr="00AF264A" w:rsidRDefault="004108E8" w:rsidP="00AE7E61">
      <w:pPr>
        <w:pStyle w:val="a"/>
        <w:numPr>
          <w:ilvl w:val="0"/>
          <w:numId w:val="28"/>
        </w:numPr>
      </w:pPr>
      <w:r w:rsidRPr="00AF264A">
        <w:t>提出物の記載内容等について区担当者より質問がある場合は、個別に連絡をとることがある。</w:t>
      </w:r>
    </w:p>
    <w:p w14:paraId="63380C8F" w14:textId="0BADC9B0" w:rsidR="004108E8" w:rsidRPr="00AF264A" w:rsidRDefault="004108E8" w:rsidP="00AE7E61">
      <w:pPr>
        <w:pStyle w:val="a"/>
        <w:numPr>
          <w:ilvl w:val="0"/>
          <w:numId w:val="28"/>
        </w:numPr>
      </w:pPr>
      <w:r w:rsidRPr="00AF264A">
        <w:t>提案書の作成にあたっては、</w:t>
      </w:r>
      <w:r w:rsidR="007C4F04" w:rsidRPr="00AF264A">
        <w:rPr>
          <w:rFonts w:hint="eastAsia"/>
        </w:rPr>
        <w:t>本実施要領兼説明書</w:t>
      </w:r>
      <w:r w:rsidRPr="00AF264A">
        <w:t>を参考とし、業務の実施方針について提案を記載する。</w:t>
      </w:r>
    </w:p>
    <w:p w14:paraId="2FF79036" w14:textId="78E7BA59" w:rsidR="004108E8" w:rsidRPr="00AF264A" w:rsidRDefault="004108E8" w:rsidP="00AE7E61">
      <w:pPr>
        <w:pStyle w:val="a"/>
        <w:numPr>
          <w:ilvl w:val="0"/>
          <w:numId w:val="28"/>
        </w:numPr>
      </w:pPr>
      <w:r w:rsidRPr="00AF264A">
        <w:t>提案書（副）は審査で使用するため１</w:t>
      </w:r>
      <w:r w:rsidR="00620969" w:rsidRPr="00AF264A">
        <w:rPr>
          <w:rFonts w:hint="eastAsia"/>
        </w:rPr>
        <w:t>３</w:t>
      </w:r>
      <w:r w:rsidRPr="00AF264A">
        <w:t>.（２）</w:t>
      </w:r>
      <w:r w:rsidR="008B5B0B" w:rsidRPr="00AF264A">
        <w:rPr>
          <w:rFonts w:hint="eastAsia"/>
        </w:rPr>
        <w:t>I</w:t>
      </w:r>
      <w:r w:rsidRPr="00AF264A">
        <w:t>（提案書表紙）の提出者及び連絡担当者欄は</w:t>
      </w:r>
      <w:r w:rsidR="00292E85" w:rsidRPr="00AF264A">
        <w:rPr>
          <w:rFonts w:hint="eastAsia"/>
        </w:rPr>
        <w:t>記載しないこと。</w:t>
      </w:r>
    </w:p>
    <w:p w14:paraId="6E3ADD1A" w14:textId="67C4E540" w:rsidR="00DE66EA" w:rsidRPr="00AF264A" w:rsidRDefault="00DE66EA" w:rsidP="00AE7E61">
      <w:pPr>
        <w:pStyle w:val="a"/>
        <w:numPr>
          <w:ilvl w:val="0"/>
          <w:numId w:val="28"/>
        </w:numPr>
      </w:pPr>
      <w:r w:rsidRPr="00AF264A">
        <w:t>提案書（副）</w:t>
      </w:r>
      <w:r w:rsidR="00CE746E">
        <w:rPr>
          <w:rFonts w:hint="eastAsia"/>
        </w:rPr>
        <w:t>の</w:t>
      </w:r>
      <w:r w:rsidRPr="00AF264A">
        <w:t>下記</w:t>
      </w:r>
      <w:r w:rsidR="008B5B0B" w:rsidRPr="00AF264A">
        <w:rPr>
          <w:rFonts w:hint="eastAsia"/>
        </w:rPr>
        <w:t>Ⅱ</w:t>
      </w:r>
      <w:r w:rsidRPr="00AF264A">
        <w:t>～</w:t>
      </w:r>
      <w:r w:rsidR="00191696">
        <w:rPr>
          <w:rFonts w:hint="eastAsia"/>
        </w:rPr>
        <w:t>Ⅵ</w:t>
      </w:r>
      <w:r w:rsidRPr="00AF264A">
        <w:t>については、提出者を特定することができる内容（社名等）や、担当者名が特定できる内容は記載しないこと。違反がある場合は、当該部分の提案書を無効とする場合がある。</w:t>
      </w:r>
    </w:p>
    <w:p w14:paraId="46743599" w14:textId="65017F2C" w:rsidR="00D53A39" w:rsidRPr="00AF264A" w:rsidRDefault="00DE66EA" w:rsidP="00AE7E61">
      <w:pPr>
        <w:pStyle w:val="a"/>
        <w:numPr>
          <w:ilvl w:val="0"/>
          <w:numId w:val="28"/>
        </w:numPr>
      </w:pPr>
      <w:r w:rsidRPr="00AF264A">
        <w:t>提出後の提案書の内容の変更は認めない。</w:t>
      </w:r>
    </w:p>
    <w:p w14:paraId="527631E1" w14:textId="2EC8D2FC" w:rsidR="005D5A9F" w:rsidRPr="00AF264A" w:rsidRDefault="00E73B5B" w:rsidP="00B665A9">
      <w:pPr>
        <w:ind w:firstLineChars="250" w:firstLine="600"/>
        <w:rPr>
          <w:rFonts w:ascii="ＭＳ 明朝" w:eastAsia="ＭＳ 明朝" w:hAnsi="ＭＳ 明朝" w:cs="ＭＳ 明朝"/>
          <w:szCs w:val="24"/>
        </w:rPr>
      </w:pPr>
      <w:r w:rsidRPr="00AF264A">
        <w:rPr>
          <w:rFonts w:ascii="ＭＳ 明朝" w:eastAsia="ＭＳ 明朝" w:hAnsi="ＭＳ 明朝" w:cs="ＭＳ 明朝" w:hint="eastAsia"/>
          <w:szCs w:val="24"/>
        </w:rPr>
        <w:t>（２）</w:t>
      </w:r>
      <w:r w:rsidR="005D5A9F" w:rsidRPr="00AF264A">
        <w:rPr>
          <w:rFonts w:ascii="ＭＳ 明朝" w:eastAsia="ＭＳ 明朝" w:hAnsi="ＭＳ 明朝" w:cs="ＭＳ 明朝" w:hint="eastAsia"/>
          <w:szCs w:val="24"/>
        </w:rPr>
        <w:t>内容</w:t>
      </w:r>
      <w:r w:rsidR="00DC7FBF" w:rsidRPr="00AF264A">
        <w:rPr>
          <w:rFonts w:ascii="ＭＳ 明朝" w:eastAsia="ＭＳ 明朝" w:hAnsi="ＭＳ 明朝" w:cs="ＭＳ 明朝" w:hint="eastAsia"/>
          <w:szCs w:val="24"/>
        </w:rPr>
        <w:t>、</w:t>
      </w:r>
      <w:r w:rsidR="0063282C" w:rsidRPr="00AF264A">
        <w:rPr>
          <w:rFonts w:ascii="ＭＳ 明朝" w:eastAsia="ＭＳ 明朝" w:hAnsi="ＭＳ 明朝" w:cs="ＭＳ 明朝" w:hint="eastAsia"/>
          <w:szCs w:val="24"/>
        </w:rPr>
        <w:t>一次</w:t>
      </w:r>
      <w:r w:rsidR="00DC7FBF" w:rsidRPr="00AF264A">
        <w:rPr>
          <w:rFonts w:ascii="ＭＳ 明朝" w:eastAsia="ＭＳ 明朝" w:hAnsi="ＭＳ 明朝" w:cs="ＭＳ 明朝" w:hint="eastAsia"/>
          <w:szCs w:val="24"/>
        </w:rPr>
        <w:t>審査基準</w:t>
      </w:r>
      <w:r w:rsidR="00191696">
        <w:rPr>
          <w:rFonts w:ascii="ＭＳ 明朝" w:eastAsia="ＭＳ 明朝" w:hAnsi="ＭＳ 明朝" w:cs="ＭＳ 明朝" w:hint="eastAsia"/>
          <w:szCs w:val="24"/>
        </w:rPr>
        <w:t>（</w:t>
      </w:r>
      <w:r w:rsidR="00191696" w:rsidRPr="00191696">
        <w:rPr>
          <w:rFonts w:ascii="ＭＳ 明朝" w:eastAsia="ＭＳ 明朝" w:hAnsi="ＭＳ 明朝" w:cs="ＭＳ 明朝" w:hint="eastAsia"/>
          <w:szCs w:val="24"/>
        </w:rPr>
        <w:t>※重点項目：採点時特に重視す</w:t>
      </w:r>
      <w:r w:rsidR="00191696">
        <w:rPr>
          <w:rFonts w:ascii="ＭＳ 明朝" w:eastAsia="ＭＳ 明朝" w:hAnsi="ＭＳ 明朝" w:cs="ＭＳ 明朝" w:hint="eastAsia"/>
          <w:szCs w:val="24"/>
        </w:rPr>
        <w:t>る）</w:t>
      </w:r>
    </w:p>
    <w:tbl>
      <w:tblPr>
        <w:tblStyle w:val="a9"/>
        <w:tblW w:w="9639" w:type="dxa"/>
        <w:tblInd w:w="-5" w:type="dxa"/>
        <w:tblLook w:val="04A0" w:firstRow="1" w:lastRow="0" w:firstColumn="1" w:lastColumn="0" w:noHBand="0" w:noVBand="1"/>
      </w:tblPr>
      <w:tblGrid>
        <w:gridCol w:w="2127"/>
        <w:gridCol w:w="4536"/>
        <w:gridCol w:w="2976"/>
      </w:tblGrid>
      <w:tr w:rsidR="00AF264A" w:rsidRPr="00AF264A" w14:paraId="400B772C" w14:textId="5512A5BC" w:rsidTr="003D22D3">
        <w:tc>
          <w:tcPr>
            <w:tcW w:w="2127" w:type="dxa"/>
            <w:shd w:val="clear" w:color="auto" w:fill="D9D9D9" w:themeFill="background1" w:themeFillShade="D9"/>
          </w:tcPr>
          <w:p w14:paraId="41F12264" w14:textId="77777777" w:rsidR="009A2833" w:rsidRPr="00AF264A" w:rsidRDefault="009A2833" w:rsidP="004D2895">
            <w:pPr>
              <w:pStyle w:val="2"/>
              <w:keepNext w:val="0"/>
              <w:ind w:left="708" w:hanging="564"/>
              <w:rPr>
                <w:rFonts w:ascii="ＭＳ 明朝" w:eastAsia="ＭＳ 明朝" w:hAnsi="ＭＳ 明朝"/>
                <w:sz w:val="24"/>
              </w:rPr>
            </w:pPr>
            <w:r w:rsidRPr="00AF264A">
              <w:rPr>
                <w:rFonts w:ascii="ＭＳ 明朝" w:eastAsia="ＭＳ 明朝" w:hAnsi="ＭＳ 明朝" w:hint="eastAsia"/>
                <w:sz w:val="24"/>
              </w:rPr>
              <w:t>項目</w:t>
            </w:r>
          </w:p>
        </w:tc>
        <w:tc>
          <w:tcPr>
            <w:tcW w:w="4536" w:type="dxa"/>
            <w:shd w:val="clear" w:color="auto" w:fill="D9D9D9" w:themeFill="background1" w:themeFillShade="D9"/>
          </w:tcPr>
          <w:p w14:paraId="5AC12DEB" w14:textId="77777777" w:rsidR="009A2833" w:rsidRPr="00AF264A" w:rsidRDefault="009A2833" w:rsidP="00292E85">
            <w:pPr>
              <w:pStyle w:val="2"/>
              <w:keepNext w:val="0"/>
              <w:ind w:left="708" w:hanging="564"/>
              <w:jc w:val="center"/>
              <w:rPr>
                <w:rFonts w:ascii="ＭＳ 明朝" w:eastAsia="ＭＳ 明朝" w:hAnsi="ＭＳ 明朝"/>
                <w:sz w:val="24"/>
              </w:rPr>
            </w:pPr>
            <w:r w:rsidRPr="00AF264A">
              <w:rPr>
                <w:rFonts w:ascii="ＭＳ 明朝" w:eastAsia="ＭＳ 明朝" w:hAnsi="ＭＳ 明朝" w:hint="eastAsia"/>
                <w:sz w:val="24"/>
              </w:rPr>
              <w:t>留意事項</w:t>
            </w:r>
          </w:p>
        </w:tc>
        <w:tc>
          <w:tcPr>
            <w:tcW w:w="2976" w:type="dxa"/>
            <w:shd w:val="clear" w:color="auto" w:fill="D9D9D9" w:themeFill="background1" w:themeFillShade="D9"/>
          </w:tcPr>
          <w:p w14:paraId="476CF2F1" w14:textId="18F2E6BF" w:rsidR="009A2833" w:rsidRPr="00AF264A" w:rsidRDefault="0063282C" w:rsidP="00292E85">
            <w:pPr>
              <w:pStyle w:val="2"/>
              <w:keepNext w:val="0"/>
              <w:ind w:left="708" w:hanging="564"/>
              <w:jc w:val="center"/>
              <w:rPr>
                <w:rFonts w:ascii="ＭＳ 明朝" w:eastAsia="ＭＳ 明朝" w:hAnsi="ＭＳ 明朝"/>
                <w:sz w:val="24"/>
              </w:rPr>
            </w:pPr>
            <w:r w:rsidRPr="00AF264A">
              <w:rPr>
                <w:rFonts w:ascii="ＭＳ 明朝" w:eastAsia="ＭＳ 明朝" w:hAnsi="ＭＳ 明朝" w:hint="eastAsia"/>
                <w:sz w:val="24"/>
              </w:rPr>
              <w:t>審査基準</w:t>
            </w:r>
          </w:p>
        </w:tc>
      </w:tr>
      <w:tr w:rsidR="00AF264A" w:rsidRPr="00AF264A" w14:paraId="32A9D54D" w14:textId="39B0D2A1" w:rsidTr="003D22D3">
        <w:tc>
          <w:tcPr>
            <w:tcW w:w="2127" w:type="dxa"/>
          </w:tcPr>
          <w:p w14:paraId="12E7B4EB" w14:textId="4E230E51" w:rsidR="009A2833" w:rsidRPr="00AF264A" w:rsidRDefault="009A2833" w:rsidP="008940CC">
            <w:pPr>
              <w:pStyle w:val="2"/>
              <w:keepNext w:val="0"/>
              <w:rPr>
                <w:rFonts w:ascii="ＭＳ 明朝" w:eastAsia="ＭＳ 明朝" w:hAnsi="ＭＳ 明朝"/>
                <w:sz w:val="24"/>
              </w:rPr>
            </w:pPr>
            <w:r w:rsidRPr="00AF264A">
              <w:rPr>
                <w:rFonts w:ascii="ＭＳ 明朝" w:eastAsia="ＭＳ 明朝" w:hAnsi="ＭＳ 明朝" w:hint="eastAsia"/>
                <w:sz w:val="24"/>
              </w:rPr>
              <w:t>Ⅰ提案書表紙</w:t>
            </w:r>
          </w:p>
          <w:p w14:paraId="5E145E5B" w14:textId="2052D8A2" w:rsidR="009A2833" w:rsidRPr="00AF264A" w:rsidRDefault="009A2833" w:rsidP="004D2895">
            <w:pPr>
              <w:pStyle w:val="2"/>
              <w:keepNext w:val="0"/>
              <w:ind w:left="708" w:hanging="564"/>
              <w:rPr>
                <w:rFonts w:ascii="ＭＳ 明朝" w:eastAsia="ＭＳ 明朝" w:hAnsi="ＭＳ 明朝"/>
                <w:sz w:val="24"/>
              </w:rPr>
            </w:pPr>
            <w:r w:rsidRPr="00AF264A">
              <w:rPr>
                <w:rFonts w:ascii="ＭＳ 明朝" w:eastAsia="ＭＳ 明朝" w:hAnsi="ＭＳ 明朝" w:hint="eastAsia"/>
                <w:sz w:val="24"/>
              </w:rPr>
              <w:t>【様式２】</w:t>
            </w:r>
          </w:p>
          <w:p w14:paraId="6DD3499E" w14:textId="77777777" w:rsidR="009A2833" w:rsidRPr="00AF264A" w:rsidRDefault="009A2833" w:rsidP="004D2895">
            <w:pPr>
              <w:pStyle w:val="2"/>
              <w:keepNext w:val="0"/>
              <w:ind w:left="708" w:hanging="564"/>
              <w:rPr>
                <w:rFonts w:ascii="ＭＳ 明朝" w:eastAsia="ＭＳ 明朝" w:hAnsi="ＭＳ 明朝"/>
                <w:sz w:val="24"/>
              </w:rPr>
            </w:pPr>
            <w:r w:rsidRPr="00AF264A">
              <w:rPr>
                <w:rFonts w:ascii="ＭＳ 明朝" w:eastAsia="ＭＳ 明朝" w:hAnsi="ＭＳ 明朝" w:hint="eastAsia"/>
                <w:sz w:val="24"/>
              </w:rPr>
              <w:t>【１枚】</w:t>
            </w:r>
          </w:p>
        </w:tc>
        <w:tc>
          <w:tcPr>
            <w:tcW w:w="4536" w:type="dxa"/>
          </w:tcPr>
          <w:p w14:paraId="5DBC27CF" w14:textId="1423923E" w:rsidR="009A2833" w:rsidRPr="00AF264A" w:rsidRDefault="009A2833" w:rsidP="00F43B91">
            <w:pPr>
              <w:pStyle w:val="af9"/>
              <w:ind w:leftChars="0" w:left="240" w:hangingChars="100" w:hanging="240"/>
              <w:jc w:val="left"/>
              <w:rPr>
                <w:bCs/>
                <w:sz w:val="24"/>
              </w:rPr>
            </w:pPr>
            <w:r w:rsidRPr="00AF264A">
              <w:rPr>
                <w:rFonts w:hint="eastAsia"/>
                <w:b w:val="0"/>
                <w:bCs/>
                <w:sz w:val="24"/>
              </w:rPr>
              <w:t>・タイトルは「世田谷区第四次住宅整備方針見直しに係る基礎調査業務委託及び策定支援業務委託　公募型プロポーザル提案書」とする。</w:t>
            </w:r>
          </w:p>
          <w:p w14:paraId="16502251" w14:textId="58BC03B9" w:rsidR="009A2833" w:rsidRPr="00AF264A" w:rsidRDefault="009A2833" w:rsidP="004D2895">
            <w:pPr>
              <w:pStyle w:val="2"/>
              <w:keepNext w:val="0"/>
              <w:ind w:left="168" w:hangingChars="70" w:hanging="168"/>
              <w:rPr>
                <w:rFonts w:ascii="ＭＳ 明朝" w:eastAsia="ＭＳ 明朝" w:hAnsi="ＭＳ 明朝"/>
                <w:sz w:val="24"/>
              </w:rPr>
            </w:pPr>
            <w:r w:rsidRPr="00AF264A">
              <w:rPr>
                <w:rFonts w:ascii="ＭＳ 明朝" w:eastAsia="ＭＳ 明朝" w:hAnsi="ＭＳ 明朝" w:hint="eastAsia"/>
                <w:sz w:val="24"/>
              </w:rPr>
              <w:t>・様式の右下に提出者・連絡担当者を記載する。</w:t>
            </w:r>
          </w:p>
          <w:p w14:paraId="1B414968" w14:textId="2CD3586E" w:rsidR="009A2833" w:rsidRPr="00AF264A" w:rsidRDefault="005D1AA8" w:rsidP="004D2895">
            <w:pPr>
              <w:pStyle w:val="2"/>
              <w:keepNext w:val="0"/>
              <w:ind w:left="168" w:hangingChars="70" w:hanging="168"/>
              <w:rPr>
                <w:rFonts w:ascii="ＭＳ 明朝" w:eastAsia="ＭＳ 明朝" w:hAnsi="ＭＳ 明朝"/>
                <w:sz w:val="24"/>
              </w:rPr>
            </w:pPr>
            <w:r>
              <w:rPr>
                <w:rFonts w:ascii="ＭＳ 明朝" w:eastAsia="ＭＳ 明朝" w:hAnsi="ＭＳ 明朝" w:hint="eastAsia"/>
                <w:sz w:val="24"/>
              </w:rPr>
              <w:t>・</w:t>
            </w:r>
            <w:r w:rsidR="009A2833" w:rsidRPr="00AF264A">
              <w:rPr>
                <w:rFonts w:ascii="ＭＳ 明朝" w:eastAsia="ＭＳ 明朝" w:hAnsi="ＭＳ 明朝" w:hint="eastAsia"/>
                <w:sz w:val="24"/>
              </w:rPr>
              <w:t>提案書（副）は審査で使用するので提出者・連絡担当者欄は記載しないこと。</w:t>
            </w:r>
          </w:p>
        </w:tc>
        <w:tc>
          <w:tcPr>
            <w:tcW w:w="2976" w:type="dxa"/>
          </w:tcPr>
          <w:p w14:paraId="4F8D447A" w14:textId="35655371" w:rsidR="009A2833" w:rsidRPr="00AF264A" w:rsidRDefault="00D70136" w:rsidP="00F43B91">
            <w:pPr>
              <w:pStyle w:val="af9"/>
              <w:ind w:leftChars="0" w:left="200" w:hangingChars="100" w:hanging="200"/>
              <w:jc w:val="left"/>
              <w:rPr>
                <w:b w:val="0"/>
                <w:bCs/>
              </w:rPr>
            </w:pPr>
            <w:r w:rsidRPr="00AF264A">
              <w:rPr>
                <w:rFonts w:hint="eastAsia"/>
                <w:b w:val="0"/>
                <w:bCs/>
                <w:noProof/>
              </w:rPr>
              <mc:AlternateContent>
                <mc:Choice Requires="wps">
                  <w:drawing>
                    <wp:anchor distT="0" distB="0" distL="114300" distR="114300" simplePos="0" relativeHeight="251659264" behindDoc="0" locked="0" layoutInCell="1" allowOverlap="1" wp14:anchorId="0B3ED375" wp14:editId="67A43A36">
                      <wp:simplePos x="0" y="0"/>
                      <wp:positionH relativeFrom="column">
                        <wp:posOffset>-80011</wp:posOffset>
                      </wp:positionH>
                      <wp:positionV relativeFrom="paragraph">
                        <wp:posOffset>12700</wp:posOffset>
                      </wp:positionV>
                      <wp:extent cx="1885950" cy="18097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885950" cy="180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1325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pt" to="14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" strokecolor="black [3213]" strokeweight="1pt">
                      <v:stroke joinstyle="miter"/>
                    </v:line>
                  </w:pict>
                </mc:Fallback>
              </mc:AlternateContent>
            </w:r>
          </w:p>
        </w:tc>
      </w:tr>
      <w:tr w:rsidR="00AF264A" w:rsidRPr="00AF264A" w14:paraId="07E65B37" w14:textId="7988DBED" w:rsidTr="003D22D3">
        <w:tc>
          <w:tcPr>
            <w:tcW w:w="2127" w:type="dxa"/>
          </w:tcPr>
          <w:p w14:paraId="57415544" w14:textId="2706E1AD" w:rsidR="009A2833" w:rsidRPr="00AF264A" w:rsidRDefault="009A2833" w:rsidP="008940CC">
            <w:pPr>
              <w:rPr>
                <w:rFonts w:ascii="ＭＳ 明朝" w:hAnsi="ＭＳ 明朝"/>
                <w:sz w:val="24"/>
                <w:szCs w:val="24"/>
              </w:rPr>
            </w:pPr>
            <w:r w:rsidRPr="00AF264A">
              <w:rPr>
                <w:rFonts w:ascii="ＭＳ 明朝" w:hAnsi="ＭＳ 明朝" w:hint="eastAsia"/>
                <w:sz w:val="24"/>
                <w:szCs w:val="24"/>
              </w:rPr>
              <w:t>Ⅱ提案内容</w:t>
            </w:r>
          </w:p>
        </w:tc>
        <w:tc>
          <w:tcPr>
            <w:tcW w:w="4536" w:type="dxa"/>
          </w:tcPr>
          <w:p w14:paraId="4CCF647C" w14:textId="19D29DE5" w:rsidR="009A2833" w:rsidRPr="00AF264A" w:rsidRDefault="009A2833" w:rsidP="00D24572">
            <w:pPr>
              <w:pStyle w:val="2"/>
              <w:keepNext w:val="0"/>
              <w:ind w:left="240" w:hangingChars="100" w:hanging="240"/>
              <w:rPr>
                <w:rFonts w:ascii="ＭＳ 明朝" w:eastAsia="ＭＳ 明朝" w:hAnsi="ＭＳ 明朝"/>
                <w:sz w:val="24"/>
              </w:rPr>
            </w:pPr>
            <w:r w:rsidRPr="00AF264A">
              <w:rPr>
                <w:rFonts w:ascii="ＭＳ 明朝" w:eastAsia="ＭＳ 明朝" w:hAnsi="ＭＳ 明朝" w:hint="eastAsia"/>
                <w:sz w:val="24"/>
              </w:rPr>
              <w:t>１．統計データの収集と分析について</w:t>
            </w:r>
            <w:r w:rsidR="003D22D3">
              <w:rPr>
                <w:rFonts w:ascii="ＭＳ 明朝" w:eastAsia="ＭＳ 明朝" w:hAnsi="ＭＳ 明朝" w:hint="eastAsia"/>
                <w:sz w:val="24"/>
              </w:rPr>
              <w:t>※</w:t>
            </w:r>
          </w:p>
          <w:p w14:paraId="6AAC6BFF" w14:textId="4ED33985" w:rsidR="009A2833" w:rsidRPr="00AF264A" w:rsidRDefault="009A2833" w:rsidP="00D24572">
            <w:pPr>
              <w:pStyle w:val="2"/>
              <w:keepNext w:val="0"/>
              <w:ind w:left="240" w:hangingChars="100" w:hanging="240"/>
              <w:rPr>
                <w:rFonts w:ascii="ＭＳ 明朝" w:eastAsia="ＭＳ 明朝" w:hAnsi="ＭＳ 明朝"/>
                <w:sz w:val="24"/>
              </w:rPr>
            </w:pPr>
            <w:r w:rsidRPr="00AF264A">
              <w:rPr>
                <w:rFonts w:ascii="ＭＳ 明朝" w:eastAsia="ＭＳ 明朝" w:hAnsi="ＭＳ 明朝" w:hint="eastAsia"/>
                <w:sz w:val="24"/>
              </w:rPr>
              <w:t xml:space="preserve">　　本委託業務において、住宅・土地統計調査をはじめ、最新の各種統計調査の結果から、区内の人口及び世帯、子育て世帯等の推移、区内定住率、転出・転入状況、住宅事情、住環境の現況等を明らかにするとともに、今後の動向を考察するにあたって、世田谷区の実態把握を効率的かつ効果的に行うための具体的な工夫、手法、調査すべき項目等について提案すること。</w:t>
            </w:r>
          </w:p>
          <w:p w14:paraId="5AFE2518" w14:textId="2B9E5D5C" w:rsidR="009A2833" w:rsidRPr="00AF264A" w:rsidRDefault="009A2833" w:rsidP="005631C7">
            <w:pPr>
              <w:ind w:left="240" w:hangingChars="100" w:hanging="240"/>
              <w:rPr>
                <w:sz w:val="24"/>
                <w:szCs w:val="24"/>
              </w:rPr>
            </w:pPr>
            <w:r w:rsidRPr="00AF264A">
              <w:rPr>
                <w:rFonts w:hint="eastAsia"/>
                <w:sz w:val="24"/>
                <w:szCs w:val="24"/>
              </w:rPr>
              <w:lastRenderedPageBreak/>
              <w:t>２．住宅整備方針改定の方向性</w:t>
            </w:r>
            <w:r w:rsidR="003D22D3">
              <w:rPr>
                <w:rFonts w:hint="eastAsia"/>
                <w:sz w:val="24"/>
                <w:szCs w:val="24"/>
              </w:rPr>
              <w:t>※</w:t>
            </w:r>
          </w:p>
          <w:p w14:paraId="18DA9462" w14:textId="36B919F0" w:rsidR="009A2833" w:rsidRPr="00AF264A" w:rsidRDefault="009A2833" w:rsidP="005631C7">
            <w:pPr>
              <w:ind w:left="240" w:hangingChars="100" w:hanging="240"/>
              <w:rPr>
                <w:sz w:val="24"/>
                <w:szCs w:val="24"/>
              </w:rPr>
            </w:pPr>
            <w:r w:rsidRPr="00AF264A">
              <w:rPr>
                <w:rFonts w:hint="eastAsia"/>
                <w:sz w:val="24"/>
                <w:szCs w:val="24"/>
              </w:rPr>
              <w:t xml:space="preserve">　　国及び東京都の関連計画や、世田谷区の法令、上位計画並びに世田谷区の住環境を踏まえ、住宅整備方針改定の方向性について提案すること。また、現行の住宅整備方針について、改善すべき点について、可能な限り提案すること。</w:t>
            </w:r>
          </w:p>
          <w:p w14:paraId="0112ECF1" w14:textId="5109664B" w:rsidR="009A2833" w:rsidRPr="00AF264A" w:rsidRDefault="009A2833" w:rsidP="005631C7">
            <w:pPr>
              <w:ind w:left="240" w:hangingChars="100" w:hanging="240"/>
              <w:rPr>
                <w:sz w:val="24"/>
                <w:szCs w:val="24"/>
              </w:rPr>
            </w:pPr>
            <w:r w:rsidRPr="00AF264A">
              <w:rPr>
                <w:rFonts w:hint="eastAsia"/>
                <w:sz w:val="24"/>
                <w:szCs w:val="24"/>
              </w:rPr>
              <w:t>３．資料作成</w:t>
            </w:r>
          </w:p>
          <w:p w14:paraId="73618377" w14:textId="10430B1C" w:rsidR="009A2833" w:rsidRPr="00AF264A" w:rsidRDefault="009A2833" w:rsidP="005631C7">
            <w:pPr>
              <w:ind w:left="240" w:hangingChars="100" w:hanging="240"/>
              <w:rPr>
                <w:sz w:val="24"/>
                <w:szCs w:val="24"/>
              </w:rPr>
            </w:pPr>
            <w:r w:rsidRPr="00AF264A">
              <w:rPr>
                <w:rFonts w:hint="eastAsia"/>
                <w:sz w:val="24"/>
                <w:szCs w:val="24"/>
              </w:rPr>
              <w:t xml:space="preserve">　　基礎調査報告書、世田谷区第四次住宅整備後期方針の作成にあたり、区民が閲覧した際に理解しやすいものとするため、文章、図表、レイアウト等においてどのような工夫ができるか、過去の業務実績を例に提案すること。</w:t>
            </w:r>
          </w:p>
          <w:p w14:paraId="770DF414" w14:textId="46D14CA8" w:rsidR="009A2833" w:rsidRPr="00AF264A" w:rsidRDefault="009A2833" w:rsidP="005631C7">
            <w:pPr>
              <w:ind w:left="240" w:hangingChars="100" w:hanging="240"/>
              <w:rPr>
                <w:sz w:val="24"/>
                <w:szCs w:val="24"/>
              </w:rPr>
            </w:pPr>
            <w:r w:rsidRPr="00AF264A">
              <w:rPr>
                <w:rFonts w:hint="eastAsia"/>
                <w:sz w:val="24"/>
                <w:szCs w:val="24"/>
              </w:rPr>
              <w:t>４．その他効果的な提案事項</w:t>
            </w:r>
            <w:r w:rsidR="003D22D3">
              <w:rPr>
                <w:rFonts w:hint="eastAsia"/>
                <w:sz w:val="24"/>
                <w:szCs w:val="24"/>
              </w:rPr>
              <w:t>※</w:t>
            </w:r>
          </w:p>
          <w:p w14:paraId="0070F151" w14:textId="12C45023" w:rsidR="009A2833" w:rsidRPr="00AF264A" w:rsidRDefault="009A2833" w:rsidP="005631C7">
            <w:pPr>
              <w:ind w:left="240" w:hangingChars="100" w:hanging="240"/>
              <w:rPr>
                <w:sz w:val="24"/>
                <w:szCs w:val="24"/>
              </w:rPr>
            </w:pPr>
            <w:r w:rsidRPr="00AF264A">
              <w:rPr>
                <w:rFonts w:hint="eastAsia"/>
                <w:sz w:val="24"/>
                <w:szCs w:val="24"/>
              </w:rPr>
              <w:t xml:space="preserve">　　その他、本業務の遂行にあたり効果的かつ実現性の高い提案がある場合、優位に評価する。</w:t>
            </w:r>
          </w:p>
        </w:tc>
        <w:tc>
          <w:tcPr>
            <w:tcW w:w="2976" w:type="dxa"/>
          </w:tcPr>
          <w:p w14:paraId="12707116" w14:textId="7B816763"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lastRenderedPageBreak/>
              <w:t>【基本】本テーマにおける問題、課題、留意点等が明確に示されている場合に評価する。</w:t>
            </w:r>
          </w:p>
          <w:p w14:paraId="36007102" w14:textId="528D5130"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①的確性</w:t>
            </w:r>
          </w:p>
          <w:p w14:paraId="49FC313E"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・問題、課題、留意点等が適切かつ論理的に整理されており、本業務を遂行するにあたって有効性が高い場合、優位に評</w:t>
            </w:r>
            <w:r w:rsidRPr="00AF264A">
              <w:rPr>
                <w:rFonts w:ascii="ＭＳ 明朝" w:eastAsia="ＭＳ 明朝" w:hAnsi="ＭＳ 明朝" w:hint="eastAsia"/>
                <w:sz w:val="24"/>
              </w:rPr>
              <w:lastRenderedPageBreak/>
              <w:t>価する。</w:t>
            </w:r>
          </w:p>
          <w:p w14:paraId="6AF9F75B"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・世田谷区の地域特性、現状や将来見込を踏まえた有効な提案がされている場合、優位に評価する。</w:t>
            </w:r>
          </w:p>
          <w:p w14:paraId="1293441D"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②実現性</w:t>
            </w:r>
          </w:p>
          <w:p w14:paraId="36A8CF4C"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・提案内容に説得力があり、実現性が高い場合、優位に評価する。</w:t>
            </w:r>
          </w:p>
          <w:p w14:paraId="05256A62"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・提案内容の実現性を裏付ける、類似実績などが明示されている場合、優位に評価する。</w:t>
            </w:r>
          </w:p>
          <w:p w14:paraId="076EE7EE" w14:textId="77777777" w:rsidR="00542ED3" w:rsidRPr="00AF264A" w:rsidRDefault="00542ED3" w:rsidP="00542ED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③独創性</w:t>
            </w:r>
          </w:p>
          <w:p w14:paraId="126A0A9D" w14:textId="0A6D4DE7" w:rsidR="009A2833" w:rsidRPr="00AF264A" w:rsidRDefault="00542ED3" w:rsidP="00542ED3">
            <w:pPr>
              <w:pStyle w:val="2"/>
              <w:keepNext w:val="0"/>
              <w:ind w:left="240" w:hangingChars="100" w:hanging="240"/>
              <w:rPr>
                <w:rFonts w:ascii="ＭＳ 明朝" w:eastAsia="ＭＳ 明朝" w:hAnsi="ＭＳ 明朝"/>
                <w:sz w:val="24"/>
              </w:rPr>
            </w:pPr>
            <w:r w:rsidRPr="00AF264A">
              <w:rPr>
                <w:rFonts w:ascii="ＭＳ 明朝" w:eastAsia="ＭＳ 明朝" w:hAnsi="ＭＳ 明朝" w:hint="eastAsia"/>
                <w:sz w:val="24"/>
              </w:rPr>
              <w:t>・新しい提案があり、本業務の遂行にあたって有効と認められる場合、優位に評価する。</w:t>
            </w:r>
          </w:p>
        </w:tc>
      </w:tr>
      <w:tr w:rsidR="00AF264A" w:rsidRPr="00AF264A" w14:paraId="2EF6ED88" w14:textId="0925D1BA" w:rsidTr="003D22D3">
        <w:tc>
          <w:tcPr>
            <w:tcW w:w="2127" w:type="dxa"/>
          </w:tcPr>
          <w:p w14:paraId="4B686D71" w14:textId="658A390C" w:rsidR="009A2833" w:rsidRPr="00AF264A" w:rsidRDefault="009A2833" w:rsidP="008940CC">
            <w:pPr>
              <w:rPr>
                <w:rFonts w:ascii="ＭＳ 明朝" w:hAnsi="ＭＳ 明朝"/>
                <w:sz w:val="24"/>
                <w:szCs w:val="24"/>
              </w:rPr>
            </w:pPr>
            <w:r w:rsidRPr="00AF264A">
              <w:rPr>
                <w:rFonts w:ascii="ＭＳ 明朝" w:hAnsi="ＭＳ 明朝" w:hint="eastAsia"/>
                <w:sz w:val="24"/>
                <w:szCs w:val="24"/>
              </w:rPr>
              <w:lastRenderedPageBreak/>
              <w:t>Ⅲ管理技術者</w:t>
            </w:r>
            <w:r w:rsidRPr="00AF264A">
              <w:rPr>
                <w:rFonts w:ascii="ＭＳ 明朝" w:hAnsi="ＭＳ 明朝"/>
                <w:sz w:val="24"/>
                <w:szCs w:val="24"/>
              </w:rPr>
              <w:t>及び担当者の実績等</w:t>
            </w:r>
          </w:p>
          <w:p w14:paraId="4E94E5AC" w14:textId="003B6963" w:rsidR="009A2833" w:rsidRPr="00AF264A" w:rsidRDefault="009A2833" w:rsidP="008940CC">
            <w:pPr>
              <w:rPr>
                <w:rFonts w:ascii="ＭＳ 明朝" w:hAnsi="ＭＳ 明朝"/>
                <w:sz w:val="24"/>
                <w:szCs w:val="24"/>
              </w:rPr>
            </w:pPr>
            <w:r w:rsidRPr="00AF264A">
              <w:rPr>
                <w:rFonts w:ascii="ＭＳ 明朝" w:hAnsi="ＭＳ 明朝" w:hint="eastAsia"/>
                <w:sz w:val="24"/>
                <w:szCs w:val="24"/>
              </w:rPr>
              <w:t>【様式４－</w:t>
            </w:r>
            <w:r w:rsidRPr="00AF264A">
              <w:rPr>
                <w:rFonts w:ascii="ＭＳ 明朝" w:hAnsi="ＭＳ 明朝"/>
                <w:sz w:val="24"/>
                <w:szCs w:val="24"/>
              </w:rPr>
              <w:t>1、４－２】</w:t>
            </w:r>
          </w:p>
        </w:tc>
        <w:tc>
          <w:tcPr>
            <w:tcW w:w="4536" w:type="dxa"/>
          </w:tcPr>
          <w:p w14:paraId="591F6811" w14:textId="47AC42FA" w:rsidR="009A2833" w:rsidRPr="00AF264A" w:rsidRDefault="009A2833" w:rsidP="009A283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・配置予定の</w:t>
            </w:r>
            <w:r w:rsidR="00F426EC">
              <w:rPr>
                <w:rFonts w:ascii="ＭＳ 明朝" w:eastAsia="ＭＳ 明朝" w:hAnsi="ＭＳ 明朝" w:hint="eastAsia"/>
                <w:sz w:val="24"/>
              </w:rPr>
              <w:t>管理技術者</w:t>
            </w:r>
            <w:r w:rsidRPr="00AF264A">
              <w:rPr>
                <w:rFonts w:ascii="ＭＳ 明朝" w:eastAsia="ＭＳ 明朝" w:hAnsi="ＭＳ 明朝" w:hint="eastAsia"/>
                <w:sz w:val="24"/>
              </w:rPr>
              <w:t>及び担当者の経歴を記載する。</w:t>
            </w:r>
          </w:p>
          <w:p w14:paraId="66FB1074" w14:textId="3C997983" w:rsidR="009A2833" w:rsidRPr="00AF264A" w:rsidRDefault="009A2833" w:rsidP="009A283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 xml:space="preserve">　管理技術者（主任技師）</w:t>
            </w:r>
          </w:p>
          <w:p w14:paraId="710D1069" w14:textId="18440207" w:rsidR="009A2833" w:rsidRPr="00AF264A" w:rsidRDefault="009A2833" w:rsidP="008940CC">
            <w:pPr>
              <w:pStyle w:val="2"/>
              <w:ind w:left="561" w:hanging="561"/>
              <w:rPr>
                <w:rFonts w:ascii="ＭＳ 明朝" w:eastAsia="ＭＳ 明朝" w:hAnsi="ＭＳ 明朝"/>
                <w:sz w:val="24"/>
              </w:rPr>
            </w:pPr>
            <w:r w:rsidRPr="00AF264A">
              <w:rPr>
                <w:rFonts w:ascii="ＭＳ 明朝" w:eastAsia="ＭＳ 明朝" w:hAnsi="ＭＳ 明朝" w:hint="eastAsia"/>
                <w:sz w:val="24"/>
              </w:rPr>
              <w:t xml:space="preserve">　⇒【様式４－１】　</w:t>
            </w:r>
          </w:p>
          <w:p w14:paraId="1AB0ED66" w14:textId="66D76064" w:rsidR="009A2833" w:rsidRPr="00AF264A" w:rsidRDefault="009A2833" w:rsidP="008940CC">
            <w:pPr>
              <w:pStyle w:val="2"/>
              <w:ind w:left="561" w:hanging="561"/>
              <w:rPr>
                <w:rFonts w:ascii="ＭＳ 明朝" w:eastAsia="ＭＳ 明朝" w:hAnsi="ＭＳ 明朝"/>
                <w:sz w:val="24"/>
              </w:rPr>
            </w:pPr>
            <w:r w:rsidRPr="00AF264A">
              <w:rPr>
                <w:rFonts w:ascii="ＭＳ 明朝" w:eastAsia="ＭＳ 明朝" w:hAnsi="ＭＳ 明朝" w:hint="eastAsia"/>
                <w:sz w:val="24"/>
              </w:rPr>
              <w:t xml:space="preserve">　担当者（技師、技術員）</w:t>
            </w:r>
          </w:p>
          <w:p w14:paraId="31F4FDA7" w14:textId="040E7920" w:rsidR="009A2833" w:rsidRPr="00AF264A" w:rsidRDefault="009A2833" w:rsidP="008940CC">
            <w:pPr>
              <w:pStyle w:val="2"/>
              <w:ind w:left="561" w:hanging="561"/>
              <w:rPr>
                <w:rFonts w:ascii="ＭＳ 明朝" w:eastAsia="ＭＳ 明朝" w:hAnsi="ＭＳ 明朝"/>
                <w:sz w:val="24"/>
              </w:rPr>
            </w:pPr>
            <w:r w:rsidRPr="00AF264A">
              <w:rPr>
                <w:rFonts w:ascii="ＭＳ 明朝" w:eastAsia="ＭＳ 明朝" w:hAnsi="ＭＳ 明朝" w:hint="eastAsia"/>
                <w:sz w:val="24"/>
              </w:rPr>
              <w:t xml:space="preserve">　⇒【様式４－２】</w:t>
            </w:r>
          </w:p>
          <w:p w14:paraId="38FF6A5A" w14:textId="51A79CD1" w:rsidR="009A2833" w:rsidRPr="00AF264A" w:rsidRDefault="009A2833" w:rsidP="00303A82">
            <w:pPr>
              <w:ind w:left="240" w:hangingChars="100" w:hanging="240"/>
              <w:rPr>
                <w:rFonts w:ascii="ＭＳ 明朝" w:hAnsi="ＭＳ 明朝"/>
                <w:sz w:val="24"/>
                <w:szCs w:val="24"/>
              </w:rPr>
            </w:pPr>
            <w:r w:rsidRPr="00AF264A">
              <w:rPr>
                <w:rFonts w:ascii="ＭＳ 明朝" w:hAnsi="ＭＳ 明朝" w:hint="eastAsia"/>
                <w:sz w:val="24"/>
                <w:szCs w:val="24"/>
              </w:rPr>
              <w:t>・配置予定の</w:t>
            </w:r>
            <w:r w:rsidRPr="00AF264A">
              <w:rPr>
                <w:rFonts w:ascii="ＭＳ 明朝" w:hAnsi="ＭＳ 明朝" w:hint="eastAsia"/>
                <w:sz w:val="24"/>
              </w:rPr>
              <w:t>管理技術者</w:t>
            </w:r>
            <w:r w:rsidRPr="00AF264A">
              <w:rPr>
                <w:rFonts w:ascii="ＭＳ 明朝" w:hAnsi="ＭＳ 明朝" w:hint="eastAsia"/>
                <w:sz w:val="24"/>
                <w:szCs w:val="24"/>
              </w:rPr>
              <w:t>及び担当者（技師、技術員）が以下３つの要件を満たしているかをチェックする。</w:t>
            </w:r>
          </w:p>
          <w:p w14:paraId="13E2DE78" w14:textId="77777777" w:rsidR="009A2833" w:rsidRPr="00AF264A" w:rsidRDefault="009A2833" w:rsidP="00303A82">
            <w:pPr>
              <w:ind w:left="240" w:hangingChars="100" w:hanging="240"/>
              <w:rPr>
                <w:rFonts w:ascii="ＭＳ 明朝" w:hAnsi="ＭＳ 明朝"/>
                <w:sz w:val="24"/>
              </w:rPr>
            </w:pPr>
            <w:r w:rsidRPr="00AF264A">
              <w:rPr>
                <w:rFonts w:ascii="ＭＳ 明朝" w:hAnsi="ＭＳ 明朝" w:hint="eastAsia"/>
                <w:sz w:val="24"/>
              </w:rPr>
              <w:t>１．業務全体のプロジェクトマネジメントを適切に行うスキルを有すること。</w:t>
            </w:r>
          </w:p>
          <w:p w14:paraId="53A2ECF1" w14:textId="1730B172" w:rsidR="009A2833" w:rsidRPr="00AF264A" w:rsidRDefault="009A2833" w:rsidP="00303A82">
            <w:pPr>
              <w:ind w:left="240" w:hangingChars="100" w:hanging="240"/>
              <w:rPr>
                <w:rFonts w:ascii="ＭＳ 明朝" w:hAnsi="ＭＳ 明朝"/>
                <w:sz w:val="24"/>
              </w:rPr>
            </w:pPr>
            <w:r w:rsidRPr="00AF264A">
              <w:rPr>
                <w:rFonts w:ascii="ＭＳ 明朝" w:hAnsi="ＭＳ 明朝" w:hint="eastAsia"/>
                <w:sz w:val="24"/>
              </w:rPr>
              <w:t>２．他の自治体の住宅マスタープラン基礎調査業務で培った経験を活かし、アンケート調査結果の正確な集計及び的確な分析を行う能力を有すること。</w:t>
            </w:r>
          </w:p>
          <w:p w14:paraId="728E2EAA" w14:textId="739D3DDE" w:rsidR="009A2833" w:rsidRPr="00AF264A" w:rsidRDefault="009A2833" w:rsidP="009A2833">
            <w:pPr>
              <w:ind w:left="240" w:hangingChars="100" w:hanging="240"/>
              <w:rPr>
                <w:rFonts w:ascii="ＭＳ 明朝" w:hAnsi="ＭＳ 明朝"/>
                <w:sz w:val="24"/>
                <w:szCs w:val="24"/>
              </w:rPr>
            </w:pPr>
            <w:r w:rsidRPr="00AF264A">
              <w:rPr>
                <w:rFonts w:ascii="ＭＳ 明朝" w:hAnsi="ＭＳ 明朝" w:hint="eastAsia"/>
                <w:sz w:val="24"/>
              </w:rPr>
              <w:t>３．平易な言葉と資料で自らの考えや情報を伝えることができること。また、住宅委員会等の会議等を通じて、区等</w:t>
            </w:r>
            <w:r w:rsidRPr="00AF264A">
              <w:rPr>
                <w:rFonts w:ascii="ＭＳ 明朝" w:hAnsi="ＭＳ 明朝" w:hint="eastAsia"/>
                <w:sz w:val="24"/>
              </w:rPr>
              <w:lastRenderedPageBreak/>
              <w:t>の関係者との間で円滑なコミュニケーションを図り、相手方の発言趣旨や意向を的確に把握するとともに、整理の上、資料等に正確に反映させることができるコミュニケーション能力やファシリテーションスキルを有すること。</w:t>
            </w:r>
          </w:p>
          <w:p w14:paraId="3C875C28" w14:textId="7163658C" w:rsidR="009A2833" w:rsidRPr="00AF264A" w:rsidRDefault="009A2833" w:rsidP="008940CC">
            <w:pPr>
              <w:ind w:left="240" w:hangingChars="100" w:hanging="240"/>
              <w:rPr>
                <w:rFonts w:ascii="ＭＳ 明朝" w:hAnsi="ＭＳ 明朝"/>
                <w:sz w:val="24"/>
                <w:szCs w:val="24"/>
              </w:rPr>
            </w:pPr>
            <w:r w:rsidRPr="00AF264A">
              <w:rPr>
                <w:rFonts w:ascii="ＭＳ 明朝" w:hAnsi="ＭＳ 明朝" w:hint="eastAsia"/>
                <w:sz w:val="24"/>
                <w:szCs w:val="24"/>
              </w:rPr>
              <w:t>・業務実績は、配置予定の</w:t>
            </w:r>
            <w:r w:rsidRPr="00AF264A">
              <w:rPr>
                <w:rFonts w:ascii="ＭＳ 明朝" w:hAnsi="ＭＳ 明朝" w:hint="eastAsia"/>
                <w:sz w:val="24"/>
              </w:rPr>
              <w:t>管理技術者</w:t>
            </w:r>
            <w:r w:rsidRPr="00AF264A">
              <w:rPr>
                <w:rFonts w:ascii="ＭＳ 明朝" w:hAnsi="ＭＳ 明朝" w:hint="eastAsia"/>
                <w:sz w:val="24"/>
                <w:szCs w:val="24"/>
              </w:rPr>
              <w:t>及び担当者（技師、技術員）が過去５年間に従事した業務について、同種業務を優先的に記載すること。</w:t>
            </w:r>
          </w:p>
          <w:p w14:paraId="2FE745CC" w14:textId="77777777" w:rsidR="009A2833" w:rsidRPr="00AF264A" w:rsidRDefault="009A2833" w:rsidP="009A2833">
            <w:pPr>
              <w:ind w:left="240" w:hangingChars="100" w:hanging="240"/>
              <w:rPr>
                <w:rFonts w:ascii="ＭＳ 明朝" w:hAnsi="ＭＳ 明朝"/>
                <w:sz w:val="24"/>
                <w:szCs w:val="24"/>
              </w:rPr>
            </w:pPr>
            <w:r w:rsidRPr="00AF264A">
              <w:rPr>
                <w:rFonts w:ascii="ＭＳ 明朝" w:hAnsi="ＭＳ 明朝" w:hint="eastAsia"/>
                <w:sz w:val="24"/>
                <w:szCs w:val="24"/>
              </w:rPr>
              <w:t>・記載する業務数は５件以内とする。</w:t>
            </w:r>
          </w:p>
          <w:p w14:paraId="413BD213" w14:textId="3CEDAAF0" w:rsidR="009A2833" w:rsidRPr="00AF264A" w:rsidRDefault="003564E0" w:rsidP="009A2833">
            <w:pPr>
              <w:ind w:left="240" w:hangingChars="100" w:hanging="240"/>
              <w:rPr>
                <w:rFonts w:ascii="ＭＳ 明朝" w:hAnsi="ＭＳ 明朝"/>
                <w:sz w:val="24"/>
                <w:szCs w:val="24"/>
              </w:rPr>
            </w:pPr>
            <w:r w:rsidRPr="00AF264A">
              <w:rPr>
                <w:rFonts w:ascii="ＭＳ 明朝" w:hAnsi="ＭＳ 明朝" w:hint="eastAsia"/>
                <w:sz w:val="24"/>
                <w:szCs w:val="24"/>
              </w:rPr>
              <w:t>・参加表明書提出日現在の全ての手持ち業務（特定後未契約のものを含む。）を記載すること。</w:t>
            </w:r>
          </w:p>
        </w:tc>
        <w:tc>
          <w:tcPr>
            <w:tcW w:w="2976" w:type="dxa"/>
          </w:tcPr>
          <w:p w14:paraId="6696EE43" w14:textId="77777777" w:rsidR="00BF130A" w:rsidRPr="00BF130A" w:rsidRDefault="00BF130A" w:rsidP="00BF130A">
            <w:pPr>
              <w:pStyle w:val="2"/>
              <w:ind w:left="137" w:hangingChars="57" w:hanging="137"/>
              <w:rPr>
                <w:rFonts w:ascii="ＭＳ 明朝" w:eastAsia="ＭＳ 明朝" w:hAnsi="ＭＳ 明朝"/>
                <w:sz w:val="24"/>
              </w:rPr>
            </w:pPr>
            <w:r w:rsidRPr="00BF130A">
              <w:rPr>
                <w:rFonts w:ascii="ＭＳ 明朝" w:eastAsia="ＭＳ 明朝" w:hAnsi="ＭＳ 明朝" w:hint="eastAsia"/>
                <w:sz w:val="24"/>
              </w:rPr>
              <w:lastRenderedPageBreak/>
              <w:t>・技術者資格（技術士等）を有しているか。</w:t>
            </w:r>
          </w:p>
          <w:p w14:paraId="473F5EF9" w14:textId="77777777" w:rsidR="00BF130A" w:rsidRPr="00BF130A" w:rsidRDefault="00BF130A" w:rsidP="00BF130A">
            <w:pPr>
              <w:pStyle w:val="2"/>
              <w:ind w:left="137" w:hangingChars="57" w:hanging="137"/>
              <w:rPr>
                <w:rFonts w:ascii="ＭＳ 明朝" w:eastAsia="ＭＳ 明朝" w:hAnsi="ＭＳ 明朝"/>
                <w:sz w:val="24"/>
              </w:rPr>
            </w:pPr>
            <w:r w:rsidRPr="00BF130A">
              <w:rPr>
                <w:rFonts w:ascii="ＭＳ 明朝" w:eastAsia="ＭＳ 明朝" w:hAnsi="ＭＳ 明朝" w:hint="eastAsia"/>
                <w:sz w:val="24"/>
              </w:rPr>
              <w:t>・業務実績の程度。果たした役割。</w:t>
            </w:r>
          </w:p>
          <w:p w14:paraId="652B601B" w14:textId="77777777" w:rsidR="00BF130A" w:rsidRPr="00BF130A" w:rsidRDefault="00BF130A" w:rsidP="00BF130A">
            <w:pPr>
              <w:pStyle w:val="2"/>
              <w:ind w:left="137" w:hangingChars="57" w:hanging="137"/>
              <w:rPr>
                <w:rFonts w:ascii="ＭＳ 明朝" w:eastAsia="ＭＳ 明朝" w:hAnsi="ＭＳ 明朝"/>
                <w:sz w:val="24"/>
              </w:rPr>
            </w:pPr>
            <w:r w:rsidRPr="00BF130A">
              <w:rPr>
                <w:rFonts w:ascii="ＭＳ 明朝" w:eastAsia="ＭＳ 明朝" w:hAnsi="ＭＳ 明朝" w:hint="eastAsia"/>
                <w:sz w:val="24"/>
              </w:rPr>
              <w:t>・世田谷区についての知識はあるか。</w:t>
            </w:r>
          </w:p>
          <w:p w14:paraId="0AEB71E3" w14:textId="4C12C9FE" w:rsidR="009A2833" w:rsidRPr="00AF264A" w:rsidRDefault="00BF130A" w:rsidP="00BF130A">
            <w:pPr>
              <w:pStyle w:val="2"/>
              <w:ind w:left="137" w:hangingChars="57" w:hanging="137"/>
              <w:rPr>
                <w:rFonts w:ascii="ＭＳ 明朝" w:eastAsia="ＭＳ 明朝" w:hAnsi="ＭＳ 明朝"/>
                <w:sz w:val="24"/>
              </w:rPr>
            </w:pPr>
            <w:r w:rsidRPr="00BF130A">
              <w:rPr>
                <w:rFonts w:ascii="ＭＳ 明朝" w:eastAsia="ＭＳ 明朝" w:hAnsi="ＭＳ 明朝" w:hint="eastAsia"/>
                <w:sz w:val="24"/>
              </w:rPr>
              <w:t>・参加表明時点の手持ち業務数は、本件業務に従事するにあたり、支障をきたさない量か。</w:t>
            </w:r>
          </w:p>
        </w:tc>
      </w:tr>
      <w:tr w:rsidR="00AF264A" w:rsidRPr="00AF264A" w14:paraId="033AA98B" w14:textId="057CD67A" w:rsidTr="003D22D3">
        <w:tc>
          <w:tcPr>
            <w:tcW w:w="2127" w:type="dxa"/>
          </w:tcPr>
          <w:p w14:paraId="0E3B817E" w14:textId="3D7CE1FA" w:rsidR="009A2833" w:rsidRPr="00AF264A" w:rsidRDefault="009A2833" w:rsidP="008940CC">
            <w:pPr>
              <w:rPr>
                <w:rFonts w:ascii="ＭＳ 明朝" w:hAnsi="ＭＳ 明朝"/>
                <w:sz w:val="24"/>
                <w:szCs w:val="24"/>
              </w:rPr>
            </w:pPr>
            <w:r w:rsidRPr="00AF264A">
              <w:rPr>
                <w:rFonts w:ascii="ＭＳ 明朝" w:hAnsi="ＭＳ 明朝" w:hint="eastAsia"/>
                <w:sz w:val="24"/>
                <w:szCs w:val="24"/>
              </w:rPr>
              <w:t>Ⅳ</w:t>
            </w:r>
            <w:r w:rsidRPr="00AF264A">
              <w:rPr>
                <w:rFonts w:ascii="ＭＳ 明朝" w:hAnsi="ＭＳ 明朝"/>
                <w:sz w:val="24"/>
                <w:szCs w:val="24"/>
              </w:rPr>
              <w:t>業務実施体制</w:t>
            </w:r>
            <w:r w:rsidRPr="00AF264A">
              <w:rPr>
                <w:rFonts w:ascii="ＭＳ 明朝" w:hAnsi="ＭＳ 明朝" w:hint="eastAsia"/>
                <w:sz w:val="24"/>
                <w:szCs w:val="24"/>
              </w:rPr>
              <w:t>【様式</w:t>
            </w:r>
            <w:r w:rsidR="009D2392" w:rsidRPr="00AF264A">
              <w:rPr>
                <w:rFonts w:ascii="ＭＳ 明朝" w:hAnsi="ＭＳ 明朝" w:hint="eastAsia"/>
                <w:sz w:val="24"/>
                <w:szCs w:val="24"/>
              </w:rPr>
              <w:t>自由</w:t>
            </w:r>
            <w:r w:rsidRPr="00AF264A">
              <w:rPr>
                <w:rFonts w:ascii="ＭＳ 明朝" w:hAnsi="ＭＳ 明朝" w:hint="eastAsia"/>
                <w:sz w:val="24"/>
                <w:szCs w:val="24"/>
              </w:rPr>
              <w:t>】</w:t>
            </w:r>
          </w:p>
        </w:tc>
        <w:tc>
          <w:tcPr>
            <w:tcW w:w="4536" w:type="dxa"/>
          </w:tcPr>
          <w:p w14:paraId="1BCD1034" w14:textId="726DAD9B" w:rsidR="0069139E" w:rsidRPr="00AF264A" w:rsidRDefault="0069139E" w:rsidP="009A2833">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・基礎調査業務及び策定支援業務の実施にあたって、調査結果、作成資料等の正確性を担保するための社内体制（チェック体制や工夫等）について記載すること。</w:t>
            </w:r>
          </w:p>
          <w:p w14:paraId="1BE38A3B" w14:textId="74568108" w:rsidR="009A2833" w:rsidRPr="00AF264A" w:rsidRDefault="009A2833" w:rsidP="00075A34">
            <w:pPr>
              <w:pStyle w:val="2"/>
              <w:ind w:left="240" w:hangingChars="100" w:hanging="240"/>
              <w:rPr>
                <w:rFonts w:ascii="ＭＳ 明朝" w:eastAsia="ＭＳ 明朝" w:hAnsi="ＭＳ 明朝"/>
                <w:sz w:val="24"/>
              </w:rPr>
            </w:pPr>
            <w:r w:rsidRPr="00AF264A">
              <w:rPr>
                <w:rFonts w:ascii="ＭＳ 明朝" w:eastAsia="ＭＳ 明朝" w:hAnsi="ＭＳ 明朝" w:hint="eastAsia"/>
                <w:sz w:val="24"/>
              </w:rPr>
              <w:t>・配置予定の管理技術者、担当者（技師・技術員）を記載する。</w:t>
            </w:r>
          </w:p>
        </w:tc>
        <w:tc>
          <w:tcPr>
            <w:tcW w:w="2976" w:type="dxa"/>
          </w:tcPr>
          <w:p w14:paraId="1545C960" w14:textId="77777777" w:rsidR="00C97FA6" w:rsidRPr="00AF264A" w:rsidRDefault="007A2FA7" w:rsidP="007A2FA7">
            <w:pPr>
              <w:rPr>
                <w:sz w:val="24"/>
                <w:szCs w:val="24"/>
              </w:rPr>
            </w:pPr>
            <w:r w:rsidRPr="00AF264A">
              <w:rPr>
                <w:rFonts w:hint="eastAsia"/>
                <w:sz w:val="24"/>
                <w:szCs w:val="24"/>
              </w:rPr>
              <w:t>・</w:t>
            </w:r>
            <w:r w:rsidR="00C97FA6" w:rsidRPr="00AF264A">
              <w:rPr>
                <w:rFonts w:hint="eastAsia"/>
                <w:sz w:val="24"/>
                <w:szCs w:val="24"/>
              </w:rPr>
              <w:t>人員配置、役割分担が明確にされているか。</w:t>
            </w:r>
          </w:p>
          <w:p w14:paraId="213CC4F6" w14:textId="4AAA658C" w:rsidR="00522ACD" w:rsidRPr="00AF264A" w:rsidRDefault="00C97FA6" w:rsidP="007A2FA7">
            <w:pPr>
              <w:rPr>
                <w:rFonts w:ascii="ＭＳ 明朝" w:hAnsi="ＭＳ 明朝"/>
                <w:sz w:val="24"/>
              </w:rPr>
            </w:pPr>
            <w:r w:rsidRPr="00AF264A">
              <w:rPr>
                <w:rFonts w:hint="eastAsia"/>
                <w:sz w:val="24"/>
                <w:szCs w:val="24"/>
              </w:rPr>
              <w:t>・</w:t>
            </w:r>
            <w:r w:rsidRPr="00AF264A">
              <w:rPr>
                <w:rFonts w:ascii="ＭＳ 明朝" w:hAnsi="ＭＳ 明朝" w:hint="eastAsia"/>
                <w:sz w:val="24"/>
              </w:rPr>
              <w:t>調査結果集計、資料作成等において、不備等が発生しない</w:t>
            </w:r>
            <w:r w:rsidR="00522ACD" w:rsidRPr="00AF264A">
              <w:rPr>
                <w:rFonts w:ascii="ＭＳ 明朝" w:hAnsi="ＭＳ 明朝" w:hint="eastAsia"/>
                <w:sz w:val="24"/>
              </w:rPr>
              <w:t>体制となっているか。発生しても即応できる業務体制か。</w:t>
            </w:r>
          </w:p>
        </w:tc>
      </w:tr>
      <w:tr w:rsidR="00AF264A" w:rsidRPr="00AF264A" w14:paraId="1375E46D" w14:textId="335CE583" w:rsidTr="003D22D3">
        <w:tc>
          <w:tcPr>
            <w:tcW w:w="2127" w:type="dxa"/>
          </w:tcPr>
          <w:p w14:paraId="27C1AD44" w14:textId="77777777" w:rsidR="001342C7" w:rsidRPr="00AF264A" w:rsidRDefault="001342C7" w:rsidP="008940CC">
            <w:pPr>
              <w:rPr>
                <w:rFonts w:ascii="ＭＳ 明朝" w:hAnsi="ＭＳ 明朝"/>
                <w:sz w:val="24"/>
                <w:szCs w:val="24"/>
              </w:rPr>
            </w:pPr>
            <w:r w:rsidRPr="00AF264A">
              <w:rPr>
                <w:rFonts w:ascii="ＭＳ 明朝" w:hAnsi="ＭＳ 明朝" w:hint="eastAsia"/>
                <w:sz w:val="24"/>
                <w:szCs w:val="24"/>
              </w:rPr>
              <w:t>Ⅴ概算見積書</w:t>
            </w:r>
          </w:p>
          <w:p w14:paraId="1C684890" w14:textId="44B79564" w:rsidR="001342C7" w:rsidRPr="00AF264A" w:rsidRDefault="001342C7" w:rsidP="008940CC">
            <w:pPr>
              <w:rPr>
                <w:rFonts w:ascii="ＭＳ 明朝" w:hAnsi="ＭＳ 明朝"/>
                <w:sz w:val="24"/>
                <w:szCs w:val="24"/>
              </w:rPr>
            </w:pPr>
            <w:r w:rsidRPr="00AF264A">
              <w:rPr>
                <w:rFonts w:ascii="ＭＳ 明朝" w:hAnsi="ＭＳ 明朝" w:hint="eastAsia"/>
                <w:sz w:val="24"/>
                <w:szCs w:val="24"/>
              </w:rPr>
              <w:t>（令和６年度分）</w:t>
            </w:r>
          </w:p>
        </w:tc>
        <w:tc>
          <w:tcPr>
            <w:tcW w:w="4536" w:type="dxa"/>
          </w:tcPr>
          <w:p w14:paraId="67B48597" w14:textId="40E414B6" w:rsidR="001342C7" w:rsidRPr="00AF264A" w:rsidRDefault="001342C7" w:rsidP="001342C7">
            <w:pPr>
              <w:pStyle w:val="2"/>
              <w:ind w:left="168" w:hangingChars="70" w:hanging="168"/>
              <w:rPr>
                <w:sz w:val="24"/>
              </w:rPr>
            </w:pPr>
            <w:r w:rsidRPr="00AF264A">
              <w:rPr>
                <w:rFonts w:ascii="ＭＳ 明朝" w:eastAsia="ＭＳ 明朝" w:hAnsi="ＭＳ 明朝" w:hint="eastAsia"/>
                <w:sz w:val="24"/>
              </w:rPr>
              <w:t>・本実施要領兼説明書１（４）①記載の業務内容と本プロポーザルの提案内容を踏まえたものとする。</w:t>
            </w:r>
          </w:p>
        </w:tc>
        <w:tc>
          <w:tcPr>
            <w:tcW w:w="2976" w:type="dxa"/>
            <w:vMerge w:val="restart"/>
          </w:tcPr>
          <w:p w14:paraId="28640881" w14:textId="77777777" w:rsidR="001342C7" w:rsidRPr="00AF264A" w:rsidRDefault="001342C7" w:rsidP="00E71A6E">
            <w:pPr>
              <w:pStyle w:val="2"/>
              <w:ind w:left="168" w:hangingChars="70" w:hanging="168"/>
              <w:rPr>
                <w:rFonts w:ascii="ＭＳ 明朝" w:eastAsia="ＭＳ 明朝" w:hAnsi="ＭＳ 明朝"/>
                <w:sz w:val="24"/>
              </w:rPr>
            </w:pPr>
            <w:r w:rsidRPr="00AF264A">
              <w:rPr>
                <w:rFonts w:ascii="ＭＳ 明朝" w:eastAsia="ＭＳ 明朝" w:hAnsi="ＭＳ 明朝" w:hint="eastAsia"/>
                <w:sz w:val="24"/>
              </w:rPr>
              <w:t>・想定される業務量から適切に見積もり反映されているか。</w:t>
            </w:r>
          </w:p>
          <w:p w14:paraId="0DDDABC2" w14:textId="60FEFAEE" w:rsidR="001342C7" w:rsidRPr="00AF264A" w:rsidRDefault="001342C7" w:rsidP="00C87573">
            <w:pPr>
              <w:pStyle w:val="2"/>
              <w:ind w:left="168" w:hangingChars="70" w:hanging="168"/>
              <w:rPr>
                <w:rFonts w:ascii="ＭＳ 明朝" w:eastAsia="ＭＳ 明朝" w:hAnsi="ＭＳ 明朝"/>
                <w:sz w:val="24"/>
              </w:rPr>
            </w:pPr>
          </w:p>
        </w:tc>
      </w:tr>
      <w:tr w:rsidR="00AF264A" w:rsidRPr="00AF264A" w14:paraId="44DF533B" w14:textId="77777777" w:rsidTr="003D22D3">
        <w:tc>
          <w:tcPr>
            <w:tcW w:w="2127" w:type="dxa"/>
          </w:tcPr>
          <w:p w14:paraId="46CC99A7" w14:textId="77777777" w:rsidR="001342C7" w:rsidRPr="00AF264A" w:rsidRDefault="001342C7" w:rsidP="00C87573">
            <w:pPr>
              <w:rPr>
                <w:rFonts w:ascii="ＭＳ 明朝" w:hAnsi="ＭＳ 明朝"/>
                <w:sz w:val="24"/>
                <w:szCs w:val="24"/>
              </w:rPr>
            </w:pPr>
            <w:r w:rsidRPr="00AF264A">
              <w:rPr>
                <w:rFonts w:ascii="ＭＳ 明朝" w:hAnsi="ＭＳ 明朝" w:hint="eastAsia"/>
                <w:sz w:val="24"/>
                <w:szCs w:val="24"/>
              </w:rPr>
              <w:t>Ⅵ参考見積書</w:t>
            </w:r>
          </w:p>
          <w:p w14:paraId="314969B8" w14:textId="5179FB6B" w:rsidR="001342C7" w:rsidRPr="00AF264A" w:rsidRDefault="001342C7" w:rsidP="00C87573">
            <w:pPr>
              <w:rPr>
                <w:rFonts w:ascii="ＭＳ 明朝" w:hAnsi="ＭＳ 明朝"/>
                <w:sz w:val="24"/>
                <w:szCs w:val="24"/>
              </w:rPr>
            </w:pPr>
            <w:r w:rsidRPr="00AF264A">
              <w:rPr>
                <w:rFonts w:ascii="ＭＳ 明朝" w:hAnsi="ＭＳ 明朝" w:hint="eastAsia"/>
                <w:sz w:val="24"/>
                <w:szCs w:val="24"/>
              </w:rPr>
              <w:t>（令和７年度分）</w:t>
            </w:r>
          </w:p>
        </w:tc>
        <w:tc>
          <w:tcPr>
            <w:tcW w:w="4536" w:type="dxa"/>
          </w:tcPr>
          <w:p w14:paraId="6869785B" w14:textId="2F89DBED" w:rsidR="001342C7" w:rsidRPr="00AF264A" w:rsidRDefault="001342C7" w:rsidP="001342C7">
            <w:pPr>
              <w:pStyle w:val="2"/>
              <w:ind w:left="168" w:hangingChars="70" w:hanging="168"/>
              <w:rPr>
                <w:rFonts w:ascii="ＭＳ 明朝" w:eastAsia="ＭＳ 明朝" w:hAnsi="ＭＳ 明朝"/>
                <w:sz w:val="24"/>
              </w:rPr>
            </w:pPr>
            <w:r w:rsidRPr="00AF264A">
              <w:rPr>
                <w:rFonts w:ascii="ＭＳ 明朝" w:eastAsia="ＭＳ 明朝" w:hAnsi="ＭＳ 明朝" w:hint="eastAsia"/>
                <w:sz w:val="24"/>
              </w:rPr>
              <w:t>・本実施要領兼説明書１（４）②記載の業務内容についての参考見積書を作成し、提出すること。</w:t>
            </w:r>
          </w:p>
        </w:tc>
        <w:tc>
          <w:tcPr>
            <w:tcW w:w="2976" w:type="dxa"/>
            <w:vMerge/>
          </w:tcPr>
          <w:p w14:paraId="313B23F6" w14:textId="1DED01A0" w:rsidR="001342C7" w:rsidRPr="00AF264A" w:rsidRDefault="001342C7" w:rsidP="00C87573">
            <w:pPr>
              <w:pStyle w:val="2"/>
              <w:ind w:left="168" w:hangingChars="70" w:hanging="168"/>
              <w:rPr>
                <w:rFonts w:ascii="ＭＳ 明朝" w:eastAsia="ＭＳ 明朝" w:hAnsi="ＭＳ 明朝"/>
                <w:sz w:val="24"/>
              </w:rPr>
            </w:pPr>
          </w:p>
        </w:tc>
      </w:tr>
    </w:tbl>
    <w:p w14:paraId="70389A9B" w14:textId="667697A1" w:rsidR="00E73B5B" w:rsidRPr="00AF264A" w:rsidRDefault="00E73B5B" w:rsidP="00E73B5B">
      <w:pPr>
        <w:rPr>
          <w:rFonts w:ascii="ＭＳ 明朝" w:eastAsia="ＭＳ 明朝" w:hAnsi="ＭＳ 明朝" w:cs="ＭＳ 明朝"/>
          <w:szCs w:val="24"/>
        </w:rPr>
      </w:pPr>
      <w:r w:rsidRPr="00AF264A">
        <w:rPr>
          <w:rFonts w:ascii="ＭＳ 明朝" w:eastAsia="ＭＳ 明朝" w:hAnsi="ＭＳ 明朝" w:cs="ＭＳ 明朝"/>
          <w:szCs w:val="24"/>
        </w:rPr>
        <w:br w:type="page"/>
      </w:r>
    </w:p>
    <w:p w14:paraId="621CC52B" w14:textId="351CE3FA" w:rsidR="0063282C" w:rsidRPr="00AF264A" w:rsidRDefault="0063282C" w:rsidP="0063282C">
      <w:pPr>
        <w:widowControl w:val="0"/>
        <w:tabs>
          <w:tab w:val="left" w:pos="1418"/>
          <w:tab w:val="left" w:pos="1560"/>
        </w:tabs>
        <w:spacing w:before="0" w:after="0" w:line="240" w:lineRule="atLeast"/>
        <w:ind w:firstLineChars="100" w:firstLine="240"/>
        <w:rPr>
          <w:rFonts w:ascii="ＭＳ 明朝" w:eastAsia="ＭＳ 明朝" w:hAnsi="ＭＳ 明朝" w:cs="Times New Roman"/>
          <w:szCs w:val="24"/>
        </w:rPr>
      </w:pPr>
      <w:r w:rsidRPr="00AF264A">
        <w:rPr>
          <w:rFonts w:ascii="ＭＳ 明朝" w:eastAsia="ＭＳ 明朝" w:hAnsi="ＭＳ 明朝" w:cs="Times New Roman" w:hint="eastAsia"/>
          <w:szCs w:val="24"/>
        </w:rPr>
        <w:lastRenderedPageBreak/>
        <w:t>（３）二次審査基準（プレゼンテーション及びヒアリング）</w:t>
      </w:r>
    </w:p>
    <w:tbl>
      <w:tblPr>
        <w:tblStyle w:val="a9"/>
        <w:tblW w:w="9923" w:type="dxa"/>
        <w:tblInd w:w="-5" w:type="dxa"/>
        <w:tblLook w:val="04A0" w:firstRow="1" w:lastRow="0" w:firstColumn="1" w:lastColumn="0" w:noHBand="0" w:noVBand="1"/>
      </w:tblPr>
      <w:tblGrid>
        <w:gridCol w:w="3261"/>
        <w:gridCol w:w="6662"/>
      </w:tblGrid>
      <w:tr w:rsidR="00AF264A" w:rsidRPr="00AF264A" w14:paraId="2115D4EC" w14:textId="77777777" w:rsidTr="000A3D53">
        <w:tc>
          <w:tcPr>
            <w:tcW w:w="3261" w:type="dxa"/>
          </w:tcPr>
          <w:p w14:paraId="04C4ED53" w14:textId="3C82C5B4"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説明内容</w:t>
            </w:r>
          </w:p>
        </w:tc>
        <w:tc>
          <w:tcPr>
            <w:tcW w:w="6662" w:type="dxa"/>
          </w:tcPr>
          <w:p w14:paraId="11D12F72" w14:textId="77777777"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提案書の内容を補完し、分かりやすい説明になっているか。</w:t>
            </w:r>
          </w:p>
        </w:tc>
      </w:tr>
      <w:tr w:rsidR="00AF264A" w:rsidRPr="00AF264A" w14:paraId="49978432" w14:textId="77777777" w:rsidTr="000A3D53">
        <w:tc>
          <w:tcPr>
            <w:tcW w:w="3261" w:type="dxa"/>
          </w:tcPr>
          <w:p w14:paraId="5D963787" w14:textId="7FE7607B"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取組姿勢</w:t>
            </w:r>
          </w:p>
        </w:tc>
        <w:tc>
          <w:tcPr>
            <w:tcW w:w="6662" w:type="dxa"/>
          </w:tcPr>
          <w:p w14:paraId="66DD0F0E" w14:textId="77777777"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業務に対する熱意、取り組み意欲が強く感じられるか。</w:t>
            </w:r>
          </w:p>
        </w:tc>
      </w:tr>
      <w:tr w:rsidR="00AF264A" w:rsidRPr="00AF264A" w14:paraId="6088F325" w14:textId="77777777" w:rsidTr="000A3D53">
        <w:tc>
          <w:tcPr>
            <w:tcW w:w="3261" w:type="dxa"/>
          </w:tcPr>
          <w:p w14:paraId="54B75285" w14:textId="6A6D4392"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コミュニケーション能力</w:t>
            </w:r>
          </w:p>
        </w:tc>
        <w:tc>
          <w:tcPr>
            <w:tcW w:w="6662" w:type="dxa"/>
          </w:tcPr>
          <w:p w14:paraId="17E5A8C9" w14:textId="77777777" w:rsidR="0063282C" w:rsidRPr="00AF264A" w:rsidRDefault="0063282C" w:rsidP="000A3D53">
            <w:pPr>
              <w:tabs>
                <w:tab w:val="left" w:pos="1418"/>
              </w:tabs>
              <w:spacing w:line="240" w:lineRule="atLeast"/>
              <w:rPr>
                <w:rFonts w:ascii="ＭＳ 明朝" w:hAnsi="ＭＳ 明朝"/>
                <w:sz w:val="24"/>
                <w:szCs w:val="24"/>
              </w:rPr>
            </w:pPr>
            <w:r w:rsidRPr="00AF264A">
              <w:rPr>
                <w:rFonts w:ascii="ＭＳ 明朝" w:hAnsi="ＭＳ 明朝" w:hint="eastAsia"/>
                <w:sz w:val="24"/>
                <w:szCs w:val="24"/>
              </w:rPr>
              <w:t>質問に対する応答態度・内容が適切であるか。</w:t>
            </w:r>
          </w:p>
        </w:tc>
      </w:tr>
      <w:tr w:rsidR="00AF264A" w:rsidRPr="00AF264A" w14:paraId="6B4CCACA" w14:textId="77777777" w:rsidTr="000A3D53">
        <w:tc>
          <w:tcPr>
            <w:tcW w:w="3261" w:type="dxa"/>
          </w:tcPr>
          <w:p w14:paraId="00E4C144" w14:textId="7CC61FA9"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実現性</w:t>
            </w:r>
          </w:p>
        </w:tc>
        <w:tc>
          <w:tcPr>
            <w:tcW w:w="6662" w:type="dxa"/>
          </w:tcPr>
          <w:p w14:paraId="62D6F39D" w14:textId="77777777" w:rsidR="0063282C" w:rsidRPr="00AF264A" w:rsidRDefault="0063282C" w:rsidP="000A3D53">
            <w:pPr>
              <w:tabs>
                <w:tab w:val="left" w:pos="1418"/>
                <w:tab w:val="left" w:pos="1560"/>
              </w:tabs>
              <w:spacing w:line="240" w:lineRule="atLeast"/>
              <w:rPr>
                <w:rFonts w:ascii="ＭＳ 明朝" w:hAnsi="ＭＳ 明朝"/>
                <w:sz w:val="24"/>
                <w:szCs w:val="24"/>
              </w:rPr>
            </w:pPr>
            <w:r w:rsidRPr="00AF264A">
              <w:rPr>
                <w:rFonts w:ascii="ＭＳ 明朝" w:hAnsi="ＭＳ 明朝" w:hint="eastAsia"/>
                <w:sz w:val="24"/>
                <w:szCs w:val="24"/>
              </w:rPr>
              <w:t>提案書に記載された内容の現実性、効果。</w:t>
            </w:r>
          </w:p>
        </w:tc>
      </w:tr>
    </w:tbl>
    <w:p w14:paraId="3C4675DE" w14:textId="77777777" w:rsidR="0063282C" w:rsidRPr="00AF264A" w:rsidRDefault="0063282C" w:rsidP="00E73B5B">
      <w:pPr>
        <w:rPr>
          <w:rFonts w:ascii="ＭＳ 明朝" w:eastAsia="ＭＳ 明朝" w:hAnsi="ＭＳ 明朝" w:cs="ＭＳ 明朝"/>
          <w:szCs w:val="24"/>
        </w:rPr>
      </w:pPr>
    </w:p>
    <w:p w14:paraId="085E92C0" w14:textId="77F7A4CE" w:rsidR="00D77A7D" w:rsidRPr="00AF264A" w:rsidRDefault="00D77A7D" w:rsidP="00D77A7D">
      <w:pPr>
        <w:widowControl w:val="0"/>
        <w:tabs>
          <w:tab w:val="left" w:pos="1418"/>
          <w:tab w:val="left" w:pos="1560"/>
        </w:tabs>
        <w:spacing w:before="0" w:after="0" w:line="240" w:lineRule="atLeast"/>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１４　審査方法</w:t>
      </w:r>
    </w:p>
    <w:p w14:paraId="557FBCBE" w14:textId="727A6F97" w:rsidR="00AE7E61" w:rsidRPr="00AF264A" w:rsidRDefault="00D77A7D" w:rsidP="00D77A7D">
      <w:pPr>
        <w:widowControl w:val="0"/>
        <w:tabs>
          <w:tab w:val="left" w:pos="1418"/>
          <w:tab w:val="left" w:pos="1560"/>
        </w:tabs>
        <w:spacing w:before="0" w:after="0" w:line="240" w:lineRule="atLeast"/>
        <w:ind w:leftChars="200" w:left="48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審査は別に定める要綱（事業者選定委員会設置要綱）により審査委員会を設置し、提案書等の提出された書類及びヒアリングの内容を審査し、本業務に最も適していると認められる参加事業者を選定する。</w:t>
      </w:r>
    </w:p>
    <w:p w14:paraId="2F308819" w14:textId="565D5481" w:rsidR="00D77A7D" w:rsidRPr="00AF264A" w:rsidRDefault="00D77A7D" w:rsidP="00AE7E61">
      <w:pPr>
        <w:widowControl w:val="0"/>
        <w:tabs>
          <w:tab w:val="left" w:pos="1418"/>
          <w:tab w:val="left" w:pos="1560"/>
        </w:tabs>
        <w:spacing w:before="0" w:after="0" w:line="240" w:lineRule="atLeast"/>
        <w:ind w:leftChars="200" w:left="480" w:firstLineChars="100" w:firstLine="240"/>
        <w:rPr>
          <w:rFonts w:ascii="ＭＳ 明朝" w:eastAsia="ＭＳ 明朝" w:hAnsi="ＭＳ 明朝" w:cs="Times New Roman"/>
          <w:szCs w:val="24"/>
        </w:rPr>
      </w:pPr>
      <w:r w:rsidRPr="00AF264A">
        <w:rPr>
          <w:rFonts w:ascii="ＭＳ 明朝" w:eastAsia="ＭＳ 明朝" w:hAnsi="ＭＳ 明朝" w:cs="Times New Roman" w:hint="eastAsia"/>
          <w:szCs w:val="24"/>
        </w:rPr>
        <w:t>ただし、委員会で審査した結果、一定の基準に満たない参加事業者については、契約の相手方の候補者とはしないものとする。</w:t>
      </w:r>
    </w:p>
    <w:p w14:paraId="73E1F155" w14:textId="2BFBC719" w:rsidR="00D77A7D" w:rsidRPr="00AF264A" w:rsidRDefault="00D77A7D" w:rsidP="00D77A7D">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（１）一次審査（書類審査）</w:t>
      </w:r>
    </w:p>
    <w:p w14:paraId="3DF44A4E" w14:textId="77777777" w:rsidR="00D77A7D" w:rsidRPr="00AF264A" w:rsidRDefault="00D77A7D" w:rsidP="00D77A7D">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①参加表明書及び提案書について書類審査を行い、二次審査対象者を上位３社程度選定する。</w:t>
      </w:r>
    </w:p>
    <w:p w14:paraId="5FD37910" w14:textId="77777777" w:rsidR="00D77A7D" w:rsidRPr="00AF264A" w:rsidRDefault="00D77A7D" w:rsidP="00D77A7D">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②一次審査の結果は、令和６（2024）年３月５日（火）に提案書を提出した者全員に郵送で通知する。</w:t>
      </w:r>
    </w:p>
    <w:p w14:paraId="4ED835C6" w14:textId="7511DAC7" w:rsidR="00D77A7D" w:rsidRPr="00AF264A" w:rsidRDefault="00D77A7D" w:rsidP="00D77A7D">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（２）二次審査（ヒアリング審査）</w:t>
      </w:r>
    </w:p>
    <w:p w14:paraId="5793DA66" w14:textId="29E3112B" w:rsidR="00D77A7D" w:rsidRPr="00AF264A" w:rsidRDefault="00292E85" w:rsidP="00D77A7D">
      <w:pPr>
        <w:widowControl w:val="0"/>
        <w:tabs>
          <w:tab w:val="left" w:pos="1418"/>
          <w:tab w:val="left" w:pos="1560"/>
        </w:tabs>
        <w:spacing w:before="0" w:after="0" w:line="240" w:lineRule="atLeast"/>
        <w:ind w:leftChars="200" w:left="3360" w:hangingChars="1200" w:hanging="288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D77A7D" w:rsidRPr="00AF264A">
        <w:rPr>
          <w:rFonts w:ascii="ＭＳ 明朝" w:eastAsia="ＭＳ 明朝" w:hAnsi="ＭＳ 明朝" w:cs="Times New Roman" w:hint="eastAsia"/>
          <w:szCs w:val="24"/>
        </w:rPr>
        <w:t>ヒアリング審査予定日：令和６（</w:t>
      </w:r>
      <w:r w:rsidR="00D77A7D" w:rsidRPr="00AF264A">
        <w:rPr>
          <w:rFonts w:ascii="ＭＳ 明朝" w:eastAsia="ＭＳ 明朝" w:hAnsi="ＭＳ 明朝" w:cs="Times New Roman"/>
          <w:szCs w:val="24"/>
        </w:rPr>
        <w:t>2024）年３月１８日（月）</w:t>
      </w:r>
      <w:r w:rsidR="00D77A7D" w:rsidRPr="00AF264A">
        <w:rPr>
          <w:rFonts w:ascii="ＭＳ 明朝" w:eastAsia="ＭＳ 明朝" w:hAnsi="ＭＳ 明朝" w:cs="Times New Roman" w:hint="eastAsia"/>
          <w:szCs w:val="24"/>
        </w:rPr>
        <w:t>午後２</w:t>
      </w:r>
      <w:r w:rsidR="00D77A7D" w:rsidRPr="00AF264A">
        <w:rPr>
          <w:rFonts w:ascii="ＭＳ 明朝" w:eastAsia="ＭＳ 明朝" w:hAnsi="ＭＳ 明朝" w:cs="Times New Roman"/>
          <w:szCs w:val="24"/>
        </w:rPr>
        <w:t>時～</w:t>
      </w:r>
      <w:r w:rsidR="00D77A7D" w:rsidRPr="00AF264A">
        <w:rPr>
          <w:rFonts w:ascii="ＭＳ 明朝" w:eastAsia="ＭＳ 明朝" w:hAnsi="ＭＳ 明朝" w:cs="Times New Roman" w:hint="eastAsia"/>
          <w:szCs w:val="24"/>
        </w:rPr>
        <w:t>午後５</w:t>
      </w:r>
      <w:r w:rsidR="00D77A7D" w:rsidRPr="00AF264A">
        <w:rPr>
          <w:rFonts w:ascii="ＭＳ 明朝" w:eastAsia="ＭＳ 明朝" w:hAnsi="ＭＳ 明朝" w:cs="Times New Roman"/>
          <w:szCs w:val="24"/>
        </w:rPr>
        <w:t>時</w:t>
      </w:r>
    </w:p>
    <w:p w14:paraId="5E2E635A" w14:textId="08601C3D" w:rsidR="00D77A7D" w:rsidRPr="00AF264A" w:rsidRDefault="00D77A7D"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①提案書の内容について、配置予定の</w:t>
      </w:r>
      <w:bookmarkStart w:id="3" w:name="_Hlk153808986"/>
      <w:r w:rsidR="00C17D19" w:rsidRPr="00AF264A">
        <w:rPr>
          <w:rFonts w:ascii="ＭＳ 明朝" w:eastAsia="ＭＳ 明朝" w:hAnsi="ＭＳ 明朝" w:cs="Times New Roman" w:hint="eastAsia"/>
          <w:szCs w:val="24"/>
        </w:rPr>
        <w:t>管理技術</w:t>
      </w:r>
      <w:r w:rsidR="004F0D7A" w:rsidRPr="00AF264A">
        <w:rPr>
          <w:rFonts w:ascii="ＭＳ 明朝" w:eastAsia="ＭＳ 明朝" w:hAnsi="ＭＳ 明朝" w:cs="Times New Roman" w:hint="eastAsia"/>
          <w:szCs w:val="24"/>
        </w:rPr>
        <w:t>者</w:t>
      </w:r>
      <w:r w:rsidRPr="00AF264A">
        <w:rPr>
          <w:rFonts w:ascii="ＭＳ 明朝" w:eastAsia="ＭＳ 明朝" w:hAnsi="ＭＳ 明朝" w:cs="Times New Roman" w:hint="eastAsia"/>
          <w:szCs w:val="24"/>
        </w:rPr>
        <w:t>及び担当者</w:t>
      </w:r>
      <w:bookmarkEnd w:id="3"/>
      <w:r w:rsidR="00FA3E06" w:rsidRPr="00AF264A">
        <w:rPr>
          <w:rFonts w:ascii="ＭＳ 明朝" w:eastAsia="ＭＳ 明朝" w:hAnsi="ＭＳ 明朝" w:cs="Times New Roman" w:hint="eastAsia"/>
          <w:szCs w:val="24"/>
        </w:rPr>
        <w:t>（技師・技術員）</w:t>
      </w:r>
      <w:r w:rsidRPr="00AF264A">
        <w:rPr>
          <w:rFonts w:ascii="ＭＳ 明朝" w:eastAsia="ＭＳ 明朝" w:hAnsi="ＭＳ 明朝" w:cs="Times New Roman" w:hint="eastAsia"/>
          <w:szCs w:val="24"/>
        </w:rPr>
        <w:t>のプレゼンテーシ</w:t>
      </w:r>
      <w:r w:rsidRPr="00AF264A">
        <w:rPr>
          <w:rFonts w:ascii="ＭＳ 明朝" w:eastAsia="ＭＳ 明朝" w:hAnsi="ＭＳ 明朝" w:cs="Times New Roman"/>
          <w:szCs w:val="24"/>
        </w:rPr>
        <w:t>ョン及びヒアリングを実施し、審査する。</w:t>
      </w:r>
    </w:p>
    <w:p w14:paraId="29583A02" w14:textId="77777777" w:rsidR="00F30807" w:rsidRPr="00AF264A" w:rsidRDefault="00D77A7D"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②説明は、実務を担当</w:t>
      </w:r>
      <w:r w:rsidR="00F30807" w:rsidRPr="00AF264A">
        <w:rPr>
          <w:rFonts w:ascii="ＭＳ 明朝" w:eastAsia="ＭＳ 明朝" w:hAnsi="ＭＳ 明朝" w:cs="Times New Roman" w:hint="eastAsia"/>
          <w:szCs w:val="24"/>
        </w:rPr>
        <w:t>する予定の</w:t>
      </w:r>
      <w:r w:rsidR="00C17D19" w:rsidRPr="00AF264A">
        <w:rPr>
          <w:rFonts w:ascii="ＭＳ 明朝" w:eastAsia="ＭＳ 明朝" w:hAnsi="ＭＳ 明朝" w:cs="Times New Roman" w:hint="eastAsia"/>
          <w:szCs w:val="24"/>
        </w:rPr>
        <w:t>管理技術者及び担当者</w:t>
      </w:r>
      <w:r w:rsidR="00FA3E06" w:rsidRPr="00AF264A">
        <w:rPr>
          <w:rFonts w:ascii="ＭＳ 明朝" w:eastAsia="ＭＳ 明朝" w:hAnsi="ＭＳ 明朝" w:cs="Times New Roman" w:hint="eastAsia"/>
          <w:szCs w:val="24"/>
        </w:rPr>
        <w:t>（技師・技術員）</w:t>
      </w:r>
      <w:r w:rsidRPr="00AF264A">
        <w:rPr>
          <w:rFonts w:ascii="ＭＳ 明朝" w:eastAsia="ＭＳ 明朝" w:hAnsi="ＭＳ 明朝" w:cs="Times New Roman" w:hint="eastAsia"/>
          <w:szCs w:val="24"/>
        </w:rPr>
        <w:t>が行い、事業者側の出席者は計４名までとする。なお、今後会議、ワークショップ等を行う際にファシリテーターを務めるものは必ず同席すること。</w:t>
      </w:r>
    </w:p>
    <w:p w14:paraId="34A66DE8" w14:textId="774D7763" w:rsidR="00D77A7D" w:rsidRPr="00AF264A" w:rsidRDefault="00F30807"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契約締結後の実務は、病気、死亡、退職等特別な場合を除き第二次審査（ヒアリング）で説明を行った管理技術者及び担当者（技師・技術員）が行うこと。</w:t>
      </w:r>
    </w:p>
    <w:p w14:paraId="6FD31A92" w14:textId="7BF40100" w:rsidR="00D77A7D" w:rsidRPr="00AF264A" w:rsidRDefault="00D77A7D"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③</w:t>
      </w:r>
      <w:r w:rsidR="008C486B" w:rsidRPr="00AF264A">
        <w:rPr>
          <w:rFonts w:ascii="ＭＳ 明朝" w:eastAsia="ＭＳ 明朝" w:hAnsi="ＭＳ 明朝" w:cs="Times New Roman" w:hint="eastAsia"/>
          <w:szCs w:val="24"/>
        </w:rPr>
        <w:t>プレゼンテーション</w:t>
      </w:r>
      <w:r w:rsidRPr="00AF264A">
        <w:rPr>
          <w:rFonts w:ascii="ＭＳ 明朝" w:eastAsia="ＭＳ 明朝" w:hAnsi="ＭＳ 明朝" w:cs="Times New Roman" w:hint="eastAsia"/>
          <w:szCs w:val="24"/>
        </w:rPr>
        <w:t>は２０分程度とし、その後１５分程度の質疑を行う。説明に用いる資料は提案書のみとし、新たな資料等の提出は認めない。</w:t>
      </w:r>
    </w:p>
    <w:p w14:paraId="10AF4336" w14:textId="77777777" w:rsidR="00D77A7D" w:rsidRPr="00AF264A" w:rsidRDefault="00D77A7D"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④プロジェクター及びスクリーンは区で用意するが、ＰＣ等の必要なＯＡ機器等は、各提案者で準備すること。</w:t>
      </w:r>
    </w:p>
    <w:p w14:paraId="2EB21EF3" w14:textId="77777777" w:rsidR="00D77A7D" w:rsidRPr="00AF264A" w:rsidRDefault="00D77A7D" w:rsidP="00D77A7D">
      <w:pPr>
        <w:widowControl w:val="0"/>
        <w:tabs>
          <w:tab w:val="left" w:pos="1418"/>
          <w:tab w:val="left" w:pos="1560"/>
        </w:tabs>
        <w:spacing w:before="0" w:after="0" w:line="240" w:lineRule="atLeast"/>
        <w:ind w:leftChars="300" w:left="960" w:hangingChars="100" w:hanging="240"/>
        <w:rPr>
          <w:rFonts w:ascii="ＭＳ 明朝" w:eastAsia="ＭＳ 明朝" w:hAnsi="ＭＳ 明朝" w:cs="Times New Roman"/>
          <w:szCs w:val="24"/>
        </w:rPr>
      </w:pPr>
      <w:r w:rsidRPr="00AF264A">
        <w:rPr>
          <w:rFonts w:ascii="ＭＳ 明朝" w:eastAsia="ＭＳ 明朝" w:hAnsi="ＭＳ 明朝" w:cs="Times New Roman" w:hint="eastAsia"/>
          <w:szCs w:val="24"/>
        </w:rPr>
        <w:t>⑤審査会場は世田谷区役所内、会場及び時間等の詳細については、二次審査対象者に電子メール及び郵送により通知する。</w:t>
      </w:r>
    </w:p>
    <w:p w14:paraId="4E400076" w14:textId="77777777" w:rsidR="00D77A7D" w:rsidRPr="00AF264A" w:rsidRDefault="00D77A7D" w:rsidP="00E73B5B">
      <w:pPr>
        <w:rPr>
          <w:rFonts w:ascii="ＭＳ 明朝" w:eastAsia="ＭＳ 明朝" w:hAnsi="ＭＳ 明朝" w:cs="ＭＳ 明朝"/>
          <w:szCs w:val="24"/>
        </w:rPr>
      </w:pPr>
    </w:p>
    <w:p w14:paraId="5315773C" w14:textId="4BEA5215" w:rsidR="00CA4660" w:rsidRPr="00AF264A" w:rsidRDefault="00CA4660" w:rsidP="00CA4660">
      <w:pPr>
        <w:widowControl w:val="0"/>
        <w:spacing w:before="0" w:after="0"/>
        <w:ind w:leftChars="10" w:left="506" w:hangingChars="200" w:hanging="482"/>
        <w:jc w:val="both"/>
        <w:rPr>
          <w:rFonts w:ascii="ＭＳ 明朝" w:eastAsia="ＭＳ 明朝" w:hAnsi="ＭＳ 明朝" w:cs="Times New Roman"/>
          <w:b/>
          <w:szCs w:val="24"/>
        </w:rPr>
      </w:pPr>
      <w:r w:rsidRPr="00AF264A">
        <w:rPr>
          <w:rFonts w:ascii="ＭＳ 明朝" w:eastAsia="ＭＳ 明朝" w:hAnsi="ＭＳ 明朝" w:cs="Times New Roman" w:hint="eastAsia"/>
          <w:b/>
          <w:szCs w:val="24"/>
        </w:rPr>
        <w:t>１</w:t>
      </w:r>
      <w:r w:rsidR="00262B11" w:rsidRPr="00AF264A">
        <w:rPr>
          <w:rFonts w:ascii="ＭＳ 明朝" w:eastAsia="ＭＳ 明朝" w:hAnsi="ＭＳ 明朝" w:cs="Times New Roman" w:hint="eastAsia"/>
          <w:b/>
          <w:szCs w:val="24"/>
        </w:rPr>
        <w:t>５</w:t>
      </w:r>
      <w:r w:rsidRPr="00AF264A">
        <w:rPr>
          <w:rFonts w:ascii="ＭＳ 明朝" w:eastAsia="ＭＳ 明朝" w:hAnsi="ＭＳ 明朝" w:cs="Times New Roman" w:hint="eastAsia"/>
          <w:b/>
          <w:szCs w:val="24"/>
        </w:rPr>
        <w:t xml:space="preserve">　審査結果の通知及び方法</w:t>
      </w:r>
    </w:p>
    <w:p w14:paraId="379EAEC5" w14:textId="11D4FE06" w:rsidR="00CA4660" w:rsidRPr="00AF264A" w:rsidRDefault="00CA4660" w:rsidP="008C7463">
      <w:pPr>
        <w:widowControl w:val="0"/>
        <w:spacing w:before="0" w:after="0"/>
        <w:ind w:leftChars="300" w:left="720"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令和６（2024）</w:t>
      </w:r>
      <w:r w:rsidR="00174A1D" w:rsidRPr="00AF264A">
        <w:rPr>
          <w:rFonts w:ascii="ＭＳ 明朝" w:eastAsia="ＭＳ 明朝" w:hAnsi="ＭＳ 明朝" w:cs="Times New Roman" w:hint="eastAsia"/>
          <w:szCs w:val="24"/>
        </w:rPr>
        <w:t>年</w:t>
      </w:r>
      <w:r w:rsidRPr="00AF264A">
        <w:rPr>
          <w:rFonts w:ascii="ＭＳ 明朝" w:eastAsia="ＭＳ 明朝" w:hAnsi="ＭＳ 明朝" w:cs="Times New Roman" w:hint="eastAsia"/>
          <w:szCs w:val="24"/>
        </w:rPr>
        <w:t>３月２６日（火）に提案書を提出した者に審査結果を郵送により通知する</w:t>
      </w:r>
      <w:r w:rsidR="00191696">
        <w:rPr>
          <w:rFonts w:ascii="ＭＳ 明朝" w:eastAsia="ＭＳ 明朝" w:hAnsi="ＭＳ 明朝" w:cs="Times New Roman" w:hint="eastAsia"/>
          <w:szCs w:val="24"/>
        </w:rPr>
        <w:t>。</w:t>
      </w:r>
    </w:p>
    <w:p w14:paraId="14FCEBA3" w14:textId="77777777" w:rsidR="00CC02A4" w:rsidRPr="00AF264A" w:rsidRDefault="00CC02A4" w:rsidP="00CF2784">
      <w:pPr>
        <w:widowControl w:val="0"/>
        <w:spacing w:before="0" w:after="0"/>
        <w:jc w:val="both"/>
        <w:rPr>
          <w:rFonts w:ascii="ＭＳ 明朝" w:eastAsia="ＭＳ 明朝" w:hAnsi="ＭＳ 明朝" w:cs="Times New Roman"/>
          <w:b/>
          <w:bCs/>
          <w:szCs w:val="24"/>
        </w:rPr>
      </w:pPr>
    </w:p>
    <w:p w14:paraId="1ED51334" w14:textId="40D6B502" w:rsidR="00CF2784" w:rsidRPr="00AF264A" w:rsidRDefault="00CF2784" w:rsidP="00CF2784">
      <w:pPr>
        <w:widowControl w:val="0"/>
        <w:spacing w:before="0" w:after="0"/>
        <w:jc w:val="both"/>
        <w:rPr>
          <w:rFonts w:ascii="ＭＳ 明朝" w:eastAsia="ＭＳ 明朝" w:hAnsi="ＭＳ 明朝" w:cs="Times New Roman"/>
          <w:b/>
          <w:bCs/>
          <w:szCs w:val="24"/>
        </w:rPr>
      </w:pPr>
      <w:r w:rsidRPr="00AF264A">
        <w:rPr>
          <w:rFonts w:ascii="ＭＳ 明朝" w:eastAsia="ＭＳ 明朝" w:hAnsi="ＭＳ 明朝" w:cs="Times New Roman" w:hint="eastAsia"/>
          <w:b/>
          <w:bCs/>
          <w:szCs w:val="24"/>
        </w:rPr>
        <w:t>１</w:t>
      </w:r>
      <w:r w:rsidR="00262B11" w:rsidRPr="00AF264A">
        <w:rPr>
          <w:rFonts w:ascii="ＭＳ 明朝" w:eastAsia="ＭＳ 明朝" w:hAnsi="ＭＳ 明朝" w:cs="Times New Roman" w:hint="eastAsia"/>
          <w:b/>
          <w:bCs/>
          <w:szCs w:val="24"/>
        </w:rPr>
        <w:t>６</w:t>
      </w:r>
      <w:r w:rsidRPr="00AF264A">
        <w:rPr>
          <w:rFonts w:ascii="ＭＳ 明朝" w:eastAsia="ＭＳ 明朝" w:hAnsi="ＭＳ 明朝" w:cs="Times New Roman" w:hint="eastAsia"/>
          <w:b/>
          <w:bCs/>
          <w:szCs w:val="24"/>
        </w:rPr>
        <w:t xml:space="preserve">　提案における世田谷区発行の参考資料</w:t>
      </w:r>
    </w:p>
    <w:p w14:paraId="5CB09F91" w14:textId="77777777" w:rsidR="00435265" w:rsidRPr="00AF264A" w:rsidRDefault="00435265" w:rsidP="00B064BF">
      <w:pPr>
        <w:widowControl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（１）世田谷区第四次住宅整備方針</w:t>
      </w:r>
    </w:p>
    <w:p w14:paraId="66A4A6F4" w14:textId="7DC5AF0E" w:rsidR="003332C2" w:rsidRPr="00AF264A" w:rsidRDefault="00CE746E" w:rsidP="00435265">
      <w:pPr>
        <w:widowControl w:val="0"/>
        <w:spacing w:before="0" w:after="0"/>
        <w:ind w:leftChars="300" w:left="720"/>
        <w:jc w:val="both"/>
        <w:rPr>
          <w:rFonts w:ascii="ＭＳ 明朝" w:eastAsia="ＭＳ 明朝" w:hAnsi="ＭＳ 明朝" w:cs="Times New Roman"/>
          <w:szCs w:val="24"/>
        </w:rPr>
      </w:pPr>
      <w:hyperlink r:id="rId10" w:history="1">
        <w:r w:rsidR="003332C2" w:rsidRPr="00AF264A">
          <w:rPr>
            <w:rStyle w:val="af4"/>
            <w:rFonts w:ascii="ＭＳ 明朝" w:eastAsia="ＭＳ 明朝" w:hAnsi="ＭＳ 明朝" w:cs="Times New Roman"/>
            <w:color w:val="auto"/>
            <w:szCs w:val="24"/>
          </w:rPr>
          <w:t>https://www.city.setagaya.lg.jp/mokuji/sumai/002/003/d00191925.html</w:t>
        </w:r>
      </w:hyperlink>
    </w:p>
    <w:p w14:paraId="78FFBA82" w14:textId="143B9725" w:rsidR="00435265" w:rsidRPr="00AF264A" w:rsidRDefault="00435265" w:rsidP="00435265">
      <w:pPr>
        <w:widowControl w:val="0"/>
        <w:spacing w:before="0" w:after="0"/>
        <w:ind w:leftChars="100" w:left="240"/>
        <w:jc w:val="both"/>
        <w:rPr>
          <w:rFonts w:ascii="ＭＳ 明朝" w:eastAsia="ＭＳ 明朝" w:hAnsi="ＭＳ 明朝" w:cs="Times New Roman"/>
          <w:b/>
          <w:bCs/>
          <w:szCs w:val="24"/>
        </w:rPr>
      </w:pPr>
      <w:r w:rsidRPr="00AF264A">
        <w:rPr>
          <w:rFonts w:ascii="ＭＳ 明朝" w:eastAsia="ＭＳ 明朝" w:hAnsi="ＭＳ 明朝" w:cs="Times New Roman" w:hint="eastAsia"/>
          <w:szCs w:val="24"/>
        </w:rPr>
        <w:t>（２）世田谷区マンション管理適正化推進計画</w:t>
      </w:r>
    </w:p>
    <w:p w14:paraId="4C0CB6FE" w14:textId="6930C03B" w:rsidR="00CF2784" w:rsidRPr="00AF264A" w:rsidRDefault="00CE746E" w:rsidP="00435265">
      <w:pPr>
        <w:widowControl w:val="0"/>
        <w:spacing w:before="0" w:after="0"/>
        <w:ind w:leftChars="300" w:left="720"/>
        <w:jc w:val="both"/>
        <w:rPr>
          <w:rFonts w:ascii="ＭＳ 明朝" w:eastAsia="ＭＳ 明朝" w:hAnsi="ＭＳ 明朝" w:cs="Times New Roman"/>
          <w:szCs w:val="24"/>
        </w:rPr>
      </w:pPr>
      <w:hyperlink r:id="rId11" w:history="1">
        <w:r w:rsidR="003332C2" w:rsidRPr="00AF264A">
          <w:rPr>
            <w:rStyle w:val="af4"/>
            <w:rFonts w:ascii="ＭＳ 明朝" w:eastAsia="ＭＳ 明朝" w:hAnsi="ＭＳ 明朝" w:cs="Times New Roman"/>
            <w:color w:val="auto"/>
            <w:szCs w:val="24"/>
          </w:rPr>
          <w:t>https://www.city.setagaya.lg.jp/mokuji/sumai/002/001/002/d00204129.html</w:t>
        </w:r>
      </w:hyperlink>
    </w:p>
    <w:p w14:paraId="3A2F40E1" w14:textId="1AF4D909" w:rsidR="003332C2" w:rsidRPr="00AF264A" w:rsidRDefault="003332C2" w:rsidP="003332C2">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（３）世田谷区基本計画</w:t>
      </w:r>
    </w:p>
    <w:p w14:paraId="54B1EEB1" w14:textId="027F325A" w:rsidR="003332C2" w:rsidRPr="00AF264A" w:rsidRDefault="00CE746E" w:rsidP="003332C2">
      <w:pPr>
        <w:widowControl w:val="0"/>
        <w:spacing w:before="0" w:after="0"/>
        <w:ind w:leftChars="300" w:left="720"/>
        <w:jc w:val="both"/>
        <w:rPr>
          <w:rFonts w:ascii="ＭＳ 明朝" w:eastAsia="ＭＳ 明朝" w:hAnsi="ＭＳ 明朝" w:cs="Times New Roman"/>
          <w:szCs w:val="24"/>
        </w:rPr>
      </w:pPr>
      <w:hyperlink r:id="rId12" w:history="1">
        <w:r w:rsidR="003332C2" w:rsidRPr="00AF264A">
          <w:rPr>
            <w:rStyle w:val="af4"/>
            <w:rFonts w:ascii="ＭＳ 明朝" w:eastAsia="ＭＳ 明朝" w:hAnsi="ＭＳ 明朝" w:cs="Times New Roman"/>
            <w:color w:val="auto"/>
            <w:szCs w:val="24"/>
          </w:rPr>
          <w:t>https://www.city.setagaya.lg.jp/mokuji/kusei/002/001/002/d00131681.html</w:t>
        </w:r>
      </w:hyperlink>
    </w:p>
    <w:p w14:paraId="15354C66" w14:textId="212A95F1" w:rsidR="003332C2" w:rsidRPr="00AF264A" w:rsidRDefault="003332C2" w:rsidP="003332C2">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（４）世田谷区都市整備方針</w:t>
      </w:r>
    </w:p>
    <w:p w14:paraId="79C712D8" w14:textId="0CCBC3CF" w:rsidR="003332C2" w:rsidRPr="00AF264A" w:rsidRDefault="00CE746E" w:rsidP="003332C2">
      <w:pPr>
        <w:widowControl w:val="0"/>
        <w:spacing w:before="0" w:after="0"/>
        <w:ind w:leftChars="300" w:left="720"/>
        <w:jc w:val="both"/>
        <w:rPr>
          <w:rFonts w:ascii="ＭＳ 明朝" w:eastAsia="ＭＳ 明朝" w:hAnsi="ＭＳ 明朝" w:cs="Times New Roman"/>
          <w:szCs w:val="24"/>
        </w:rPr>
      </w:pPr>
      <w:hyperlink r:id="rId13" w:history="1">
        <w:r w:rsidR="003332C2" w:rsidRPr="00AF264A">
          <w:rPr>
            <w:rStyle w:val="af4"/>
            <w:rFonts w:ascii="ＭＳ 明朝" w:eastAsia="ＭＳ 明朝" w:hAnsi="ＭＳ 明朝" w:cs="Times New Roman"/>
            <w:color w:val="auto"/>
            <w:szCs w:val="24"/>
          </w:rPr>
          <w:t>https://www.city.setagaya.lg.jp/mokuji/sumai/001/001/d00124102.html</w:t>
        </w:r>
      </w:hyperlink>
    </w:p>
    <w:p w14:paraId="4277CDCF" w14:textId="407E96DB" w:rsidR="003332C2" w:rsidRPr="00AF264A" w:rsidRDefault="00077A32" w:rsidP="00077A32">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（５）世田谷区空家等対策計画、実態調査</w:t>
      </w:r>
    </w:p>
    <w:p w14:paraId="480FC1A2" w14:textId="3B4DB695" w:rsidR="00915274" w:rsidRPr="00AF264A" w:rsidRDefault="00CE746E" w:rsidP="00915274">
      <w:pPr>
        <w:widowControl w:val="0"/>
        <w:spacing w:before="0" w:after="0"/>
        <w:ind w:leftChars="300" w:left="720"/>
        <w:jc w:val="both"/>
        <w:rPr>
          <w:rStyle w:val="af4"/>
          <w:rFonts w:ascii="ＭＳ 明朝" w:eastAsia="ＭＳ 明朝" w:hAnsi="ＭＳ 明朝" w:cs="Times New Roman"/>
          <w:color w:val="auto"/>
          <w:szCs w:val="24"/>
        </w:rPr>
      </w:pPr>
      <w:hyperlink r:id="rId14" w:history="1">
        <w:r w:rsidR="00077A32" w:rsidRPr="00AF264A">
          <w:rPr>
            <w:rStyle w:val="af4"/>
            <w:rFonts w:ascii="ＭＳ 明朝" w:eastAsia="ＭＳ 明朝" w:hAnsi="ＭＳ 明朝" w:cs="Times New Roman"/>
            <w:color w:val="auto"/>
            <w:szCs w:val="24"/>
          </w:rPr>
          <w:t>https://www.city.setagaya.lg.jp/mokuji/sumai/002/004/d00162412.html</w:t>
        </w:r>
      </w:hyperlink>
    </w:p>
    <w:p w14:paraId="7B07125C" w14:textId="48ACA304" w:rsidR="00915274" w:rsidRPr="00AF264A" w:rsidRDefault="00915274" w:rsidP="00915274">
      <w:pPr>
        <w:widowControl w:val="0"/>
        <w:spacing w:before="0" w:after="0"/>
        <w:ind w:leftChars="100" w:left="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（６）世田谷区分譲マンション実態調査報告書（令和</w:t>
      </w:r>
      <w:r w:rsidRPr="00AF264A">
        <w:rPr>
          <w:rFonts w:ascii="ＭＳ 明朝" w:eastAsia="ＭＳ 明朝" w:hAnsi="ＭＳ 明朝" w:cs="Times New Roman"/>
          <w:szCs w:val="24"/>
        </w:rPr>
        <w:t>4年度）</w:t>
      </w:r>
    </w:p>
    <w:p w14:paraId="21F6ADF7" w14:textId="75940046" w:rsidR="00915274" w:rsidRPr="00AF264A" w:rsidRDefault="00CE746E" w:rsidP="00915274">
      <w:pPr>
        <w:widowControl w:val="0"/>
        <w:spacing w:before="0" w:after="0"/>
        <w:ind w:leftChars="300" w:left="720"/>
        <w:jc w:val="both"/>
        <w:rPr>
          <w:rFonts w:ascii="ＭＳ 明朝" w:eastAsia="ＭＳ 明朝" w:hAnsi="ＭＳ 明朝" w:cs="Times New Roman"/>
          <w:szCs w:val="24"/>
        </w:rPr>
      </w:pPr>
      <w:hyperlink r:id="rId15" w:history="1">
        <w:r w:rsidR="00915274" w:rsidRPr="00AF264A">
          <w:rPr>
            <w:rStyle w:val="af4"/>
            <w:rFonts w:ascii="ＭＳ 明朝" w:eastAsia="ＭＳ 明朝" w:hAnsi="ＭＳ 明朝" w:cs="Times New Roman"/>
            <w:color w:val="auto"/>
            <w:szCs w:val="24"/>
          </w:rPr>
          <w:t>https://www.city.setagaya.lg.jp/mokuji/sumai/002/001/002/d00198467.html</w:t>
        </w:r>
      </w:hyperlink>
    </w:p>
    <w:p w14:paraId="6E4AC739" w14:textId="77777777" w:rsidR="00915274" w:rsidRPr="00AF264A" w:rsidRDefault="00915274" w:rsidP="00915274">
      <w:pPr>
        <w:widowControl w:val="0"/>
        <w:spacing w:before="0" w:after="0"/>
        <w:ind w:leftChars="300" w:left="720"/>
        <w:jc w:val="both"/>
        <w:rPr>
          <w:rFonts w:ascii="ＭＳ 明朝" w:eastAsia="ＭＳ 明朝" w:hAnsi="ＭＳ 明朝" w:cs="Times New Roman"/>
          <w:szCs w:val="24"/>
        </w:rPr>
      </w:pPr>
    </w:p>
    <w:p w14:paraId="5FE1F287" w14:textId="5A9CDC16" w:rsidR="00783F3F" w:rsidRPr="00AF264A" w:rsidRDefault="00783F3F" w:rsidP="008940CC">
      <w:pPr>
        <w:rPr>
          <w:rFonts w:ascii="ＭＳ 明朝" w:eastAsia="ＭＳ 明朝" w:hAnsi="ＭＳ 明朝" w:cs="Times New Roman"/>
          <w:b/>
          <w:szCs w:val="24"/>
        </w:rPr>
      </w:pPr>
      <w:r w:rsidRPr="00AF264A">
        <w:rPr>
          <w:rFonts w:ascii="ＭＳ 明朝" w:eastAsia="ＭＳ 明朝" w:hAnsi="ＭＳ 明朝" w:cs="Times New Roman" w:hint="eastAsia"/>
          <w:b/>
          <w:szCs w:val="24"/>
        </w:rPr>
        <w:t>１</w:t>
      </w:r>
      <w:r w:rsidR="00262B11" w:rsidRPr="00AF264A">
        <w:rPr>
          <w:rFonts w:ascii="ＭＳ 明朝" w:eastAsia="ＭＳ 明朝" w:hAnsi="ＭＳ 明朝" w:cs="Times New Roman" w:hint="eastAsia"/>
          <w:b/>
          <w:szCs w:val="24"/>
        </w:rPr>
        <w:t>７</w:t>
      </w:r>
      <w:r w:rsidRPr="00AF264A">
        <w:rPr>
          <w:rFonts w:ascii="ＭＳ 明朝" w:eastAsia="ＭＳ 明朝" w:hAnsi="ＭＳ 明朝" w:cs="Times New Roman" w:hint="eastAsia"/>
          <w:b/>
          <w:szCs w:val="24"/>
        </w:rPr>
        <w:t xml:space="preserve">　その他</w:t>
      </w:r>
    </w:p>
    <w:p w14:paraId="7A221EE0" w14:textId="77777777" w:rsidR="00783F3F" w:rsidRPr="00AF264A" w:rsidRDefault="00783F3F" w:rsidP="00783F3F">
      <w:pPr>
        <w:widowControl w:val="0"/>
        <w:autoSpaceDE w:val="0"/>
        <w:autoSpaceDN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（１）手続きにおいて使用する言語及び通貨　日本語及び日本国通貨に限る。</w:t>
      </w:r>
    </w:p>
    <w:p w14:paraId="0A075E8E" w14:textId="77777777" w:rsidR="00783F3F" w:rsidRPr="00AF264A" w:rsidRDefault="00783F3F" w:rsidP="00783F3F">
      <w:pPr>
        <w:widowControl w:val="0"/>
        <w:autoSpaceDE w:val="0"/>
        <w:autoSpaceDN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（２）契約保証金　免除</w:t>
      </w:r>
    </w:p>
    <w:p w14:paraId="56856945" w14:textId="77777777" w:rsidR="00783F3F" w:rsidRPr="00AF264A" w:rsidRDefault="00783F3F" w:rsidP="00783F3F">
      <w:pPr>
        <w:widowControl w:val="0"/>
        <w:autoSpaceDE w:val="0"/>
        <w:autoSpaceDN w:val="0"/>
        <w:spacing w:before="0" w:after="0"/>
        <w:ind w:firstLineChars="100" w:firstLine="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（３）契約書作成の要否　要</w:t>
      </w:r>
    </w:p>
    <w:p w14:paraId="748A6C77" w14:textId="132D93A2" w:rsidR="00783F3F" w:rsidRPr="00AF264A" w:rsidRDefault="00783F3F" w:rsidP="00783F3F">
      <w:pPr>
        <w:widowControl w:val="0"/>
        <w:autoSpaceDE w:val="0"/>
        <w:autoSpaceDN w:val="0"/>
        <w:spacing w:before="0" w:after="0"/>
        <w:ind w:leftChars="100" w:left="96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（４）当該事業に直接関連する他の業務の委託契約を当該業務の委託契約の相手方との随意契約により締結する予定の有無　無</w:t>
      </w:r>
    </w:p>
    <w:p w14:paraId="7D6FF7A7" w14:textId="77777777" w:rsidR="00783F3F" w:rsidRPr="00AF264A" w:rsidRDefault="00783F3F" w:rsidP="00783F3F">
      <w:pPr>
        <w:widowControl w:val="0"/>
        <w:spacing w:before="0" w:after="0"/>
        <w:ind w:leftChars="100" w:left="72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（５）契約等について</w:t>
      </w:r>
    </w:p>
    <w:p w14:paraId="3C040D02" w14:textId="77777777" w:rsidR="00783F3F" w:rsidRPr="00AF264A" w:rsidRDefault="00783F3F" w:rsidP="00783F3F">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①審査の結果、第一順位の提案者を委託先の第一候補者として委託内容の詳細及び仕様について協議を行い、区及び候補者双方の合意に基づき契約を締結する。</w:t>
      </w:r>
    </w:p>
    <w:p w14:paraId="0273EC02" w14:textId="529D2986" w:rsidR="00783F3F" w:rsidRPr="00AF264A" w:rsidRDefault="00783F3F" w:rsidP="00783F3F">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②委託契約は年度ごとに行い、令和６（2024）年度契約は令和６（2024）年度予算が区議会で議決されること、令和７（2025）年度の契約は令和６（2024）年度の履行内容が良好と認められること、かつ本件委託に関わる予算案が区議会で議決され予算配当があることをそれぞれ条件とする。</w:t>
      </w:r>
    </w:p>
    <w:p w14:paraId="3431B9E1" w14:textId="0FE4C4ED" w:rsidR="00783F3F" w:rsidRPr="00AF264A" w:rsidRDefault="00783F3F" w:rsidP="00783F3F">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③本プロポーザルは契約候補者の選定を目的とし、区は選定された提案書の内容に拘束されないものとする。</w:t>
      </w:r>
    </w:p>
    <w:p w14:paraId="0B5533CE" w14:textId="3F15585A" w:rsidR="00783F3F" w:rsidRPr="00AF264A" w:rsidRDefault="00783F3F" w:rsidP="00783F3F">
      <w:pPr>
        <w:widowControl w:val="0"/>
        <w:spacing w:before="0" w:after="0"/>
        <w:ind w:leftChars="100" w:left="96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（６）個人情報保護については「電算処理の業務委託契約の特記事項」（様式</w:t>
      </w:r>
      <w:r w:rsidR="00B814AC" w:rsidRPr="00AF264A">
        <w:rPr>
          <w:rFonts w:ascii="ＭＳ 明朝" w:eastAsia="ＭＳ 明朝" w:hAnsi="ＭＳ 明朝" w:cs="Times New Roman" w:hint="eastAsia"/>
          <w:szCs w:val="24"/>
        </w:rPr>
        <w:t>７</w:t>
      </w:r>
      <w:r w:rsidRPr="00AF264A">
        <w:rPr>
          <w:rFonts w:ascii="ＭＳ 明朝" w:eastAsia="ＭＳ 明朝" w:hAnsi="ＭＳ 明朝" w:cs="Times New Roman" w:hint="eastAsia"/>
          <w:szCs w:val="24"/>
        </w:rPr>
        <w:t>）を遵守すること。</w:t>
      </w:r>
    </w:p>
    <w:p w14:paraId="4E46DFA7" w14:textId="3C719CDF" w:rsidR="00783F3F" w:rsidRPr="00AF264A" w:rsidRDefault="00783F3F" w:rsidP="008940CC">
      <w:pPr>
        <w:widowControl w:val="0"/>
        <w:spacing w:before="0" w:after="0"/>
        <w:ind w:leftChars="100" w:left="96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（７）参加表明書及び提案書の作成、提出及びヒアリング等に関わる費用は、参加者の負担とする。</w:t>
      </w:r>
    </w:p>
    <w:p w14:paraId="17E8CD3A" w14:textId="0DC40A0F" w:rsidR="00783F3F" w:rsidRPr="00AF264A" w:rsidRDefault="00783F3F" w:rsidP="00783F3F">
      <w:pPr>
        <w:widowControl w:val="0"/>
        <w:spacing w:before="0" w:after="0"/>
        <w:ind w:leftChars="100" w:left="72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（８）参加表明書及び提案書の取り扱い等について</w:t>
      </w:r>
    </w:p>
    <w:p w14:paraId="5915EF9A" w14:textId="57AEBF7A" w:rsidR="00783F3F" w:rsidRPr="00AF264A" w:rsidRDefault="00783F3F" w:rsidP="00783F3F">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①提出された参加表明書及び提案書は返却しない。また、選定の目的以外に使用しな</w:t>
      </w:r>
      <w:r w:rsidRPr="00AF264A">
        <w:rPr>
          <w:rFonts w:ascii="ＭＳ 明朝" w:eastAsia="ＭＳ 明朝" w:hAnsi="ＭＳ 明朝" w:cs="Times New Roman" w:hint="eastAsia"/>
          <w:szCs w:val="24"/>
        </w:rPr>
        <w:lastRenderedPageBreak/>
        <w:t>い。</w:t>
      </w:r>
    </w:p>
    <w:p w14:paraId="3995D65D" w14:textId="1913AFBC" w:rsidR="00783F3F" w:rsidRPr="00AF264A" w:rsidRDefault="00783F3F" w:rsidP="00783F3F">
      <w:pPr>
        <w:widowControl w:val="0"/>
        <w:spacing w:before="0" w:after="0"/>
        <w:ind w:leftChars="300" w:left="960" w:hangingChars="100" w:hanging="24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②区は、この案件に参加を表明した者及び提案書を提出した者の商号・名称ならびに提案書を特定した理由（審査経過等）を公表することができる。</w:t>
      </w:r>
    </w:p>
    <w:p w14:paraId="294CC777" w14:textId="77777777" w:rsidR="00783F3F" w:rsidRPr="00AF264A" w:rsidRDefault="00783F3F" w:rsidP="00783F3F">
      <w:pPr>
        <w:widowControl w:val="0"/>
        <w:spacing w:before="0" w:after="0"/>
        <w:ind w:leftChars="100" w:left="720" w:hangingChars="200" w:hanging="48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（９）プロポーザルの途中辞退について</w:t>
      </w:r>
    </w:p>
    <w:p w14:paraId="6DEB7033" w14:textId="5B00E628" w:rsidR="00783F3F" w:rsidRPr="00AF264A" w:rsidRDefault="00783F3F" w:rsidP="00783F3F">
      <w:pPr>
        <w:widowControl w:val="0"/>
        <w:spacing w:before="0" w:after="0"/>
        <w:ind w:leftChars="400" w:left="96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プロポーザル招請通知、二次審査招請通知を受け取ったものが参加を辞退する場合は、【様式</w:t>
      </w:r>
      <w:r w:rsidR="00B814AC" w:rsidRPr="00AF264A">
        <w:rPr>
          <w:rFonts w:ascii="ＭＳ 明朝" w:eastAsia="ＭＳ 明朝" w:hAnsi="ＭＳ 明朝" w:cs="Times New Roman" w:hint="eastAsia"/>
          <w:szCs w:val="24"/>
        </w:rPr>
        <w:t>６</w:t>
      </w:r>
      <w:r w:rsidRPr="00AF264A">
        <w:rPr>
          <w:rFonts w:ascii="ＭＳ 明朝" w:eastAsia="ＭＳ 明朝" w:hAnsi="ＭＳ 明朝" w:cs="Times New Roman" w:hint="eastAsia"/>
          <w:szCs w:val="24"/>
        </w:rPr>
        <w:t>】辞退届により事務局まで提出すること。なお、辞退した場合でもこれを理由として、区が発注する業務等で不利益な扱いを受けることはない。</w:t>
      </w:r>
    </w:p>
    <w:p w14:paraId="76A43AE4" w14:textId="77777777" w:rsidR="00B164E6" w:rsidRPr="00AF264A" w:rsidRDefault="00B164E6" w:rsidP="008940CC">
      <w:pPr>
        <w:widowControl w:val="0"/>
        <w:spacing w:before="0" w:after="0"/>
        <w:jc w:val="both"/>
        <w:rPr>
          <w:rFonts w:ascii="ＭＳ 明朝" w:eastAsia="ＭＳ 明朝" w:hAnsi="ＭＳ 明朝" w:cs="Times New Roman"/>
          <w:szCs w:val="24"/>
        </w:rPr>
      </w:pPr>
    </w:p>
    <w:p w14:paraId="70517D6D" w14:textId="0CF85804" w:rsidR="00B164E6" w:rsidRPr="00AF264A" w:rsidRDefault="00B164E6" w:rsidP="00B164E6">
      <w:pPr>
        <w:widowControl w:val="0"/>
        <w:spacing w:before="0" w:after="0"/>
        <w:ind w:left="723" w:hangingChars="300" w:hanging="723"/>
        <w:jc w:val="both"/>
        <w:rPr>
          <w:rFonts w:ascii="ＭＳ 明朝" w:eastAsia="ＭＳ 明朝" w:hAnsi="ＭＳ 明朝" w:cs="Times New Roman"/>
          <w:b/>
          <w:szCs w:val="24"/>
        </w:rPr>
      </w:pPr>
      <w:r w:rsidRPr="00AF264A">
        <w:rPr>
          <w:rFonts w:ascii="ＭＳ 明朝" w:eastAsia="ＭＳ 明朝" w:hAnsi="ＭＳ 明朝" w:cs="Times New Roman" w:hint="eastAsia"/>
          <w:b/>
          <w:szCs w:val="24"/>
        </w:rPr>
        <w:t>１</w:t>
      </w:r>
      <w:r w:rsidR="00262B11" w:rsidRPr="00AF264A">
        <w:rPr>
          <w:rFonts w:ascii="ＭＳ 明朝" w:eastAsia="ＭＳ 明朝" w:hAnsi="ＭＳ 明朝" w:cs="Times New Roman" w:hint="eastAsia"/>
          <w:b/>
          <w:szCs w:val="24"/>
        </w:rPr>
        <w:t>８</w:t>
      </w:r>
      <w:r w:rsidRPr="00AF264A">
        <w:rPr>
          <w:rFonts w:ascii="ＭＳ 明朝" w:eastAsia="ＭＳ 明朝" w:hAnsi="ＭＳ 明朝" w:cs="Times New Roman" w:hint="eastAsia"/>
          <w:b/>
          <w:szCs w:val="24"/>
        </w:rPr>
        <w:t xml:space="preserve">　問い合わせ先</w:t>
      </w:r>
    </w:p>
    <w:p w14:paraId="67DE7C72" w14:textId="105E2B88" w:rsidR="00B164E6" w:rsidRPr="00AF264A" w:rsidRDefault="00B164E6" w:rsidP="008940CC">
      <w:pPr>
        <w:widowControl w:val="0"/>
        <w:spacing w:before="0" w:after="0"/>
        <w:ind w:left="720" w:hangingChars="300" w:hanging="7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 xml:space="preserve">　　　</w:t>
      </w:r>
      <w:r w:rsidR="008940CC" w:rsidRPr="00AF264A">
        <w:rPr>
          <w:rFonts w:ascii="ＭＳ 明朝" w:eastAsia="ＭＳ 明朝" w:hAnsi="ＭＳ 明朝" w:cs="Times New Roman" w:hint="eastAsia"/>
          <w:szCs w:val="24"/>
        </w:rPr>
        <w:t xml:space="preserve"> </w:t>
      </w:r>
      <w:r w:rsidRPr="00AF264A">
        <w:rPr>
          <w:rFonts w:ascii="ＭＳ 明朝" w:eastAsia="ＭＳ 明朝" w:hAnsi="ＭＳ 明朝" w:cs="Times New Roman" w:hint="eastAsia"/>
          <w:szCs w:val="24"/>
        </w:rPr>
        <w:t>世田谷区都市整備政策部住宅管理課</w:t>
      </w:r>
      <w:r w:rsidR="008940CC" w:rsidRPr="00AF264A">
        <w:rPr>
          <w:rFonts w:ascii="ＭＳ 明朝" w:eastAsia="ＭＳ 明朝" w:hAnsi="ＭＳ 明朝" w:cs="Times New Roman" w:hint="eastAsia"/>
          <w:szCs w:val="24"/>
        </w:rPr>
        <w:t xml:space="preserve"> 　</w:t>
      </w:r>
      <w:r w:rsidR="008940CC" w:rsidRPr="00AF264A">
        <w:rPr>
          <w:rFonts w:ascii="ＭＳ 明朝" w:eastAsia="ＭＳ 明朝" w:hAnsi="ＭＳ 明朝" w:cs="Times New Roman" w:hint="eastAsia"/>
          <w:kern w:val="0"/>
          <w:szCs w:val="24"/>
        </w:rPr>
        <w:t>担当</w:t>
      </w:r>
      <w:r w:rsidRPr="00AF264A">
        <w:rPr>
          <w:rFonts w:ascii="ＭＳ 明朝" w:eastAsia="ＭＳ 明朝" w:hAnsi="ＭＳ 明朝" w:cs="Times New Roman" w:hint="eastAsia"/>
          <w:szCs w:val="24"/>
        </w:rPr>
        <w:t>：</w:t>
      </w:r>
      <w:r w:rsidR="00F41226" w:rsidRPr="00AF264A">
        <w:rPr>
          <w:rFonts w:ascii="ＭＳ 明朝" w:eastAsia="ＭＳ 明朝" w:hAnsi="ＭＳ 明朝" w:cs="Times New Roman" w:hint="eastAsia"/>
          <w:szCs w:val="24"/>
        </w:rPr>
        <w:t>横瀬、田畑、</w:t>
      </w:r>
      <w:r w:rsidRPr="00AF264A">
        <w:rPr>
          <w:rFonts w:ascii="ＭＳ 明朝" w:eastAsia="ＭＳ 明朝" w:hAnsi="ＭＳ 明朝" w:cs="Times New Roman" w:hint="eastAsia"/>
          <w:szCs w:val="24"/>
        </w:rPr>
        <w:t>久保田</w:t>
      </w:r>
    </w:p>
    <w:p w14:paraId="5D591E18" w14:textId="17592535" w:rsidR="00B164E6" w:rsidRPr="00AF264A" w:rsidRDefault="00B164E6" w:rsidP="008940CC">
      <w:pPr>
        <w:widowControl w:val="0"/>
        <w:spacing w:before="0" w:after="0"/>
        <w:ind w:leftChars="300" w:left="720" w:firstLineChars="50" w:firstLine="120"/>
        <w:jc w:val="both"/>
        <w:rPr>
          <w:rFonts w:ascii="ＭＳ 明朝" w:eastAsia="ＭＳ 明朝" w:hAnsi="ＭＳ 明朝" w:cs="Times New Roman"/>
          <w:szCs w:val="24"/>
        </w:rPr>
      </w:pPr>
      <w:r w:rsidRPr="00AF264A">
        <w:rPr>
          <w:rFonts w:ascii="ＭＳ 明朝" w:eastAsia="ＭＳ 明朝" w:hAnsi="ＭＳ 明朝" w:cs="Times New Roman" w:hint="eastAsia"/>
          <w:szCs w:val="24"/>
        </w:rPr>
        <w:t>電話番号：０３－５４３２－２４９８</w:t>
      </w:r>
    </w:p>
    <w:p w14:paraId="300C860A" w14:textId="1D5A6A80" w:rsidR="00077A32" w:rsidRPr="00AF264A" w:rsidRDefault="00592C8F" w:rsidP="008940CC">
      <w:pPr>
        <w:widowControl w:val="0"/>
        <w:spacing w:before="0" w:after="0"/>
        <w:ind w:firstLineChars="350" w:firstLine="840"/>
        <w:jc w:val="both"/>
        <w:rPr>
          <w:rFonts w:ascii="ＭＳ 明朝" w:eastAsia="ＭＳ 明朝" w:hAnsi="ＭＳ 明朝" w:cs="Times New Roman"/>
          <w:szCs w:val="24"/>
        </w:rPr>
      </w:pPr>
      <w:r w:rsidRPr="00AF264A">
        <w:rPr>
          <w:rFonts w:ascii="ＭＳ 明朝" w:eastAsia="ＭＳ 明朝" w:hAnsi="ＭＳ 明朝" w:cs="Times New Roman"/>
          <w:szCs w:val="24"/>
        </w:rPr>
        <w:t>E-mail</w:t>
      </w:r>
      <w:r w:rsidR="00B164E6" w:rsidRPr="00AF264A">
        <w:rPr>
          <w:rFonts w:ascii="ＭＳ 明朝" w:eastAsia="ＭＳ 明朝" w:hAnsi="ＭＳ 明朝" w:cs="Times New Roman" w:hint="eastAsia"/>
          <w:szCs w:val="24"/>
        </w:rPr>
        <w:t>：SEA02054＠mb.city.setagaya.tokyo.jp</w:t>
      </w:r>
    </w:p>
    <w:sectPr w:rsidR="00077A32" w:rsidRPr="00AF264A" w:rsidSect="003B1F96">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BDA8" w14:textId="77777777" w:rsidR="003B1F96" w:rsidRDefault="003B1F96" w:rsidP="003B1F96">
      <w:pPr>
        <w:spacing w:before="0" w:after="0"/>
      </w:pPr>
      <w:r>
        <w:separator/>
      </w:r>
    </w:p>
  </w:endnote>
  <w:endnote w:type="continuationSeparator" w:id="0">
    <w:p w14:paraId="7CF0991F" w14:textId="77777777" w:rsidR="003B1F96" w:rsidRDefault="003B1F96" w:rsidP="003B1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38085"/>
      <w:docPartObj>
        <w:docPartGallery w:val="Page Numbers (Bottom of Page)"/>
        <w:docPartUnique/>
      </w:docPartObj>
    </w:sdtPr>
    <w:sdtEndPr/>
    <w:sdtContent>
      <w:p w14:paraId="6322C58A" w14:textId="40F6834F" w:rsidR="007B6E82" w:rsidRDefault="007B6E82">
        <w:pPr>
          <w:pStyle w:val="a7"/>
          <w:jc w:val="center"/>
        </w:pPr>
        <w:r>
          <w:fldChar w:fldCharType="begin"/>
        </w:r>
        <w:r>
          <w:instrText>PAGE   \* MERGEFORMAT</w:instrText>
        </w:r>
        <w:r>
          <w:fldChar w:fldCharType="separate"/>
        </w:r>
        <w:r>
          <w:rPr>
            <w:lang w:val="ja-JP"/>
          </w:rPr>
          <w:t>2</w:t>
        </w:r>
        <w:r>
          <w:fldChar w:fldCharType="end"/>
        </w:r>
      </w:p>
    </w:sdtContent>
  </w:sdt>
  <w:p w14:paraId="1A87E66F" w14:textId="77777777" w:rsidR="007B6E82" w:rsidRDefault="007B6E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BA34" w14:textId="77777777" w:rsidR="003B1F96" w:rsidRDefault="003B1F96" w:rsidP="003B1F96">
      <w:pPr>
        <w:spacing w:before="0" w:after="0"/>
      </w:pPr>
      <w:r>
        <w:separator/>
      </w:r>
    </w:p>
  </w:footnote>
  <w:footnote w:type="continuationSeparator" w:id="0">
    <w:p w14:paraId="7A9C77D1" w14:textId="77777777" w:rsidR="003B1F96" w:rsidRDefault="003B1F96" w:rsidP="003B1F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B33"/>
    <w:multiLevelType w:val="hybridMultilevel"/>
    <w:tmpl w:val="588A2A5A"/>
    <w:lvl w:ilvl="0" w:tplc="8E7EE404">
      <w:start w:val="1"/>
      <w:numFmt w:val="bullet"/>
      <w:lvlText w:val=""/>
      <w:lvlJc w:val="left"/>
      <w:pPr>
        <w:ind w:left="1552" w:hanging="420"/>
      </w:pPr>
      <w:rPr>
        <w:rFonts w:ascii="Wingdings" w:hAnsi="Wingdings" w:hint="default"/>
      </w:rPr>
    </w:lvl>
    <w:lvl w:ilvl="1" w:tplc="0409000B">
      <w:start w:val="1"/>
      <w:numFmt w:val="bullet"/>
      <w:lvlText w:val=""/>
      <w:lvlJc w:val="left"/>
      <w:pPr>
        <w:ind w:left="1972" w:hanging="420"/>
      </w:pPr>
      <w:rPr>
        <w:rFonts w:ascii="Wingdings" w:hAnsi="Wingdings" w:hint="default"/>
      </w:rPr>
    </w:lvl>
    <w:lvl w:ilvl="2" w:tplc="18DAD88C">
      <w:start w:val="1"/>
      <w:numFmt w:val="bullet"/>
      <w:pStyle w:val="a"/>
      <w:suff w:val="space"/>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 w15:restartNumberingAfterBreak="0">
    <w:nsid w:val="0949559E"/>
    <w:multiLevelType w:val="hybridMultilevel"/>
    <w:tmpl w:val="D616983A"/>
    <w:lvl w:ilvl="0" w:tplc="E1B2E7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C7756D4"/>
    <w:multiLevelType w:val="hybridMultilevel"/>
    <w:tmpl w:val="BAA8320A"/>
    <w:lvl w:ilvl="0" w:tplc="C1568BE0">
      <w:start w:val="1"/>
      <w:numFmt w:val="decimalFullWidth"/>
      <w:lvlText w:val="（%1）"/>
      <w:lvlJc w:val="left"/>
      <w:pPr>
        <w:tabs>
          <w:tab w:val="num" w:pos="720"/>
        </w:tabs>
        <w:ind w:left="720" w:hanging="720"/>
      </w:pPr>
      <w:rPr>
        <w:rFonts w:hint="eastAsia"/>
      </w:rPr>
    </w:lvl>
    <w:lvl w:ilvl="1" w:tplc="4184C71E">
      <w:start w:val="1"/>
      <w:numFmt w:val="decimalEnclosedCircle"/>
      <w:lvlText w:val="%2"/>
      <w:lvlJc w:val="left"/>
      <w:pPr>
        <w:tabs>
          <w:tab w:val="num" w:pos="780"/>
        </w:tabs>
        <w:ind w:left="780" w:hanging="360"/>
      </w:pPr>
      <w:rPr>
        <w:rFonts w:hint="eastAsia"/>
      </w:rPr>
    </w:lvl>
    <w:lvl w:ilvl="2" w:tplc="3AA42534">
      <w:start w:val="1"/>
      <w:numFmt w:val="decimalEnclosedCircle"/>
      <w:lvlText w:val="%3"/>
      <w:lvlJc w:val="left"/>
      <w:pPr>
        <w:tabs>
          <w:tab w:val="num" w:pos="1200"/>
        </w:tabs>
        <w:ind w:left="1200" w:hanging="36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C1A56"/>
    <w:multiLevelType w:val="hybridMultilevel"/>
    <w:tmpl w:val="69127432"/>
    <w:lvl w:ilvl="0" w:tplc="69A8EF2E">
      <w:start w:val="1"/>
      <w:numFmt w:val="decimalEnclosedCircle"/>
      <w:lvlText w:val="%1"/>
      <w:lvlJc w:val="left"/>
      <w:pPr>
        <w:ind w:left="2519" w:hanging="360"/>
      </w:pPr>
      <w:rPr>
        <w:rFonts w:hint="default"/>
      </w:rPr>
    </w:lvl>
    <w:lvl w:ilvl="1" w:tplc="04090017" w:tentative="1">
      <w:start w:val="1"/>
      <w:numFmt w:val="aiueoFullWidth"/>
      <w:lvlText w:val="(%2)"/>
      <w:lvlJc w:val="left"/>
      <w:pPr>
        <w:ind w:left="3039" w:hanging="440"/>
      </w:pPr>
    </w:lvl>
    <w:lvl w:ilvl="2" w:tplc="04090011" w:tentative="1">
      <w:start w:val="1"/>
      <w:numFmt w:val="decimalEnclosedCircle"/>
      <w:lvlText w:val="%3"/>
      <w:lvlJc w:val="left"/>
      <w:pPr>
        <w:ind w:left="3479" w:hanging="440"/>
      </w:pPr>
    </w:lvl>
    <w:lvl w:ilvl="3" w:tplc="0409000F" w:tentative="1">
      <w:start w:val="1"/>
      <w:numFmt w:val="decimal"/>
      <w:lvlText w:val="%4."/>
      <w:lvlJc w:val="left"/>
      <w:pPr>
        <w:ind w:left="3919" w:hanging="440"/>
      </w:pPr>
    </w:lvl>
    <w:lvl w:ilvl="4" w:tplc="04090017" w:tentative="1">
      <w:start w:val="1"/>
      <w:numFmt w:val="aiueoFullWidth"/>
      <w:lvlText w:val="(%5)"/>
      <w:lvlJc w:val="left"/>
      <w:pPr>
        <w:ind w:left="4359" w:hanging="440"/>
      </w:pPr>
    </w:lvl>
    <w:lvl w:ilvl="5" w:tplc="04090011" w:tentative="1">
      <w:start w:val="1"/>
      <w:numFmt w:val="decimalEnclosedCircle"/>
      <w:lvlText w:val="%6"/>
      <w:lvlJc w:val="left"/>
      <w:pPr>
        <w:ind w:left="4799" w:hanging="440"/>
      </w:pPr>
    </w:lvl>
    <w:lvl w:ilvl="6" w:tplc="0409000F" w:tentative="1">
      <w:start w:val="1"/>
      <w:numFmt w:val="decimal"/>
      <w:lvlText w:val="%7."/>
      <w:lvlJc w:val="left"/>
      <w:pPr>
        <w:ind w:left="5239" w:hanging="440"/>
      </w:pPr>
    </w:lvl>
    <w:lvl w:ilvl="7" w:tplc="04090017" w:tentative="1">
      <w:start w:val="1"/>
      <w:numFmt w:val="aiueoFullWidth"/>
      <w:lvlText w:val="(%8)"/>
      <w:lvlJc w:val="left"/>
      <w:pPr>
        <w:ind w:left="5679" w:hanging="440"/>
      </w:pPr>
    </w:lvl>
    <w:lvl w:ilvl="8" w:tplc="04090011" w:tentative="1">
      <w:start w:val="1"/>
      <w:numFmt w:val="decimalEnclosedCircle"/>
      <w:lvlText w:val="%9"/>
      <w:lvlJc w:val="left"/>
      <w:pPr>
        <w:ind w:left="6119" w:hanging="440"/>
      </w:pPr>
    </w:lvl>
  </w:abstractNum>
  <w:abstractNum w:abstractNumId="4" w15:restartNumberingAfterBreak="0">
    <w:nsid w:val="100D6B0E"/>
    <w:multiLevelType w:val="hybridMultilevel"/>
    <w:tmpl w:val="5120898C"/>
    <w:lvl w:ilvl="0" w:tplc="DB0AD19A">
      <w:start w:val="1"/>
      <w:numFmt w:val="decimalEnclosedCircle"/>
      <w:suff w:val="space"/>
      <w:lvlText w:val="%1"/>
      <w:lvlJc w:val="left"/>
      <w:pPr>
        <w:ind w:left="1251" w:hanging="927"/>
      </w:pPr>
      <w:rPr>
        <w:rFonts w:hint="eastAsia"/>
        <w:lang w:val="en-US"/>
      </w:rPr>
    </w:lvl>
    <w:lvl w:ilvl="1" w:tplc="3D6E1D6C">
      <w:start w:val="1"/>
      <w:numFmt w:val="decimalEnclosedCircle"/>
      <w:lvlText w:val="%2"/>
      <w:lvlJc w:val="left"/>
      <w:pPr>
        <w:ind w:left="1668" w:hanging="360"/>
      </w:pPr>
      <w:rPr>
        <w:rFonts w:hint="default"/>
      </w:rPr>
    </w:lvl>
    <w:lvl w:ilvl="2" w:tplc="661A4AD4">
      <w:start w:val="5"/>
      <w:numFmt w:val="bullet"/>
      <w:suff w:val="space"/>
      <w:lvlText w:val="・"/>
      <w:lvlJc w:val="left"/>
      <w:rPr>
        <w:rFonts w:ascii="ＭＳ 明朝" w:eastAsia="ＭＳ 明朝" w:hAnsi="ＭＳ 明朝" w:cs="Times New Roman" w:hint="eastAsia"/>
      </w:rPr>
    </w:lvl>
    <w:lvl w:ilvl="3" w:tplc="C0F2769C">
      <w:numFmt w:val="bullet"/>
      <w:lvlText w:val="※"/>
      <w:lvlJc w:val="left"/>
      <w:rPr>
        <w:rFonts w:ascii="ＭＳ Ｐ明朝" w:eastAsia="ＭＳ Ｐ明朝" w:hAnsi="ＭＳ Ｐ明朝" w:cs="Times New Roman" w:hint="eastAsia"/>
      </w:r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 w15:restartNumberingAfterBreak="0">
    <w:nsid w:val="120F007C"/>
    <w:multiLevelType w:val="hybridMultilevel"/>
    <w:tmpl w:val="E36AD804"/>
    <w:lvl w:ilvl="0" w:tplc="25F6A628">
      <w:start w:val="3"/>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6" w15:restartNumberingAfterBreak="0">
    <w:nsid w:val="12F3197F"/>
    <w:multiLevelType w:val="hybridMultilevel"/>
    <w:tmpl w:val="38DEE900"/>
    <w:lvl w:ilvl="0" w:tplc="74C29A04">
      <w:start w:val="1"/>
      <w:numFmt w:val="decimalEnclosedCircle"/>
      <w:lvlText w:val="%1"/>
      <w:lvlJc w:val="left"/>
      <w:pPr>
        <w:ind w:left="1079" w:hanging="360"/>
      </w:pPr>
      <w:rPr>
        <w:rFonts w:hint="default"/>
      </w:rPr>
    </w:lvl>
    <w:lvl w:ilvl="1" w:tplc="04090017" w:tentative="1">
      <w:start w:val="1"/>
      <w:numFmt w:val="aiueoFullWidth"/>
      <w:lvlText w:val="(%2)"/>
      <w:lvlJc w:val="left"/>
      <w:pPr>
        <w:ind w:left="1599" w:hanging="440"/>
      </w:pPr>
    </w:lvl>
    <w:lvl w:ilvl="2" w:tplc="04090011" w:tentative="1">
      <w:start w:val="1"/>
      <w:numFmt w:val="decimalEnclosedCircle"/>
      <w:lvlText w:val="%3"/>
      <w:lvlJc w:val="left"/>
      <w:pPr>
        <w:ind w:left="2039" w:hanging="440"/>
      </w:pPr>
    </w:lvl>
    <w:lvl w:ilvl="3" w:tplc="0409000F" w:tentative="1">
      <w:start w:val="1"/>
      <w:numFmt w:val="decimal"/>
      <w:lvlText w:val="%4."/>
      <w:lvlJc w:val="left"/>
      <w:pPr>
        <w:ind w:left="2479" w:hanging="440"/>
      </w:pPr>
    </w:lvl>
    <w:lvl w:ilvl="4" w:tplc="04090017" w:tentative="1">
      <w:start w:val="1"/>
      <w:numFmt w:val="aiueoFullWidth"/>
      <w:lvlText w:val="(%5)"/>
      <w:lvlJc w:val="left"/>
      <w:pPr>
        <w:ind w:left="2919" w:hanging="440"/>
      </w:pPr>
    </w:lvl>
    <w:lvl w:ilvl="5" w:tplc="04090011" w:tentative="1">
      <w:start w:val="1"/>
      <w:numFmt w:val="decimalEnclosedCircle"/>
      <w:lvlText w:val="%6"/>
      <w:lvlJc w:val="left"/>
      <w:pPr>
        <w:ind w:left="3359" w:hanging="440"/>
      </w:pPr>
    </w:lvl>
    <w:lvl w:ilvl="6" w:tplc="0409000F" w:tentative="1">
      <w:start w:val="1"/>
      <w:numFmt w:val="decimal"/>
      <w:lvlText w:val="%7."/>
      <w:lvlJc w:val="left"/>
      <w:pPr>
        <w:ind w:left="3799" w:hanging="440"/>
      </w:pPr>
    </w:lvl>
    <w:lvl w:ilvl="7" w:tplc="04090017" w:tentative="1">
      <w:start w:val="1"/>
      <w:numFmt w:val="aiueoFullWidth"/>
      <w:lvlText w:val="(%8)"/>
      <w:lvlJc w:val="left"/>
      <w:pPr>
        <w:ind w:left="4239" w:hanging="440"/>
      </w:pPr>
    </w:lvl>
    <w:lvl w:ilvl="8" w:tplc="04090011" w:tentative="1">
      <w:start w:val="1"/>
      <w:numFmt w:val="decimalEnclosedCircle"/>
      <w:lvlText w:val="%9"/>
      <w:lvlJc w:val="left"/>
      <w:pPr>
        <w:ind w:left="4679" w:hanging="440"/>
      </w:pPr>
    </w:lvl>
  </w:abstractNum>
  <w:abstractNum w:abstractNumId="7" w15:restartNumberingAfterBreak="0">
    <w:nsid w:val="1BDE3776"/>
    <w:multiLevelType w:val="hybridMultilevel"/>
    <w:tmpl w:val="F846465E"/>
    <w:lvl w:ilvl="0" w:tplc="84342C3A">
      <w:start w:val="2"/>
      <w:numFmt w:val="decimal"/>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8" w15:restartNumberingAfterBreak="0">
    <w:nsid w:val="215E55AD"/>
    <w:multiLevelType w:val="hybridMultilevel"/>
    <w:tmpl w:val="27E4CE8A"/>
    <w:lvl w:ilvl="0" w:tplc="FE54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3FB1BF5"/>
    <w:multiLevelType w:val="hybridMultilevel"/>
    <w:tmpl w:val="B44A2914"/>
    <w:lvl w:ilvl="0" w:tplc="424E1AC8">
      <w:start w:val="2"/>
      <w:numFmt w:val="decimal"/>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0" w15:restartNumberingAfterBreak="0">
    <w:nsid w:val="2993305B"/>
    <w:multiLevelType w:val="hybridMultilevel"/>
    <w:tmpl w:val="9B92C12A"/>
    <w:lvl w:ilvl="0" w:tplc="D13C7714">
      <w:start w:val="1"/>
      <w:numFmt w:val="decimalFullWidth"/>
      <w:lvlText w:val="（%1）"/>
      <w:lvlJc w:val="left"/>
      <w:pPr>
        <w:ind w:left="959" w:hanging="720"/>
      </w:pPr>
      <w:rPr>
        <w:rFonts w:hint="default"/>
      </w:rPr>
    </w:lvl>
    <w:lvl w:ilvl="1" w:tplc="04090017" w:tentative="1">
      <w:start w:val="1"/>
      <w:numFmt w:val="aiueoFullWidth"/>
      <w:lvlText w:val="(%2)"/>
      <w:lvlJc w:val="left"/>
      <w:pPr>
        <w:ind w:left="1119" w:hanging="440"/>
      </w:pPr>
    </w:lvl>
    <w:lvl w:ilvl="2" w:tplc="04090011" w:tentative="1">
      <w:start w:val="1"/>
      <w:numFmt w:val="decimalEnclosedCircle"/>
      <w:lvlText w:val="%3"/>
      <w:lvlJc w:val="left"/>
      <w:pPr>
        <w:ind w:left="1559" w:hanging="440"/>
      </w:pPr>
    </w:lvl>
    <w:lvl w:ilvl="3" w:tplc="0409000F" w:tentative="1">
      <w:start w:val="1"/>
      <w:numFmt w:val="decimal"/>
      <w:lvlText w:val="%4."/>
      <w:lvlJc w:val="left"/>
      <w:pPr>
        <w:ind w:left="1999" w:hanging="440"/>
      </w:pPr>
    </w:lvl>
    <w:lvl w:ilvl="4" w:tplc="04090017" w:tentative="1">
      <w:start w:val="1"/>
      <w:numFmt w:val="aiueoFullWidth"/>
      <w:lvlText w:val="(%5)"/>
      <w:lvlJc w:val="left"/>
      <w:pPr>
        <w:ind w:left="2439" w:hanging="440"/>
      </w:pPr>
    </w:lvl>
    <w:lvl w:ilvl="5" w:tplc="04090011" w:tentative="1">
      <w:start w:val="1"/>
      <w:numFmt w:val="decimalEnclosedCircle"/>
      <w:lvlText w:val="%6"/>
      <w:lvlJc w:val="left"/>
      <w:pPr>
        <w:ind w:left="2879" w:hanging="440"/>
      </w:pPr>
    </w:lvl>
    <w:lvl w:ilvl="6" w:tplc="0409000F" w:tentative="1">
      <w:start w:val="1"/>
      <w:numFmt w:val="decimal"/>
      <w:lvlText w:val="%7."/>
      <w:lvlJc w:val="left"/>
      <w:pPr>
        <w:ind w:left="3319" w:hanging="440"/>
      </w:pPr>
    </w:lvl>
    <w:lvl w:ilvl="7" w:tplc="04090017" w:tentative="1">
      <w:start w:val="1"/>
      <w:numFmt w:val="aiueoFullWidth"/>
      <w:lvlText w:val="(%8)"/>
      <w:lvlJc w:val="left"/>
      <w:pPr>
        <w:ind w:left="3759" w:hanging="440"/>
      </w:pPr>
    </w:lvl>
    <w:lvl w:ilvl="8" w:tplc="04090011" w:tentative="1">
      <w:start w:val="1"/>
      <w:numFmt w:val="decimalEnclosedCircle"/>
      <w:lvlText w:val="%9"/>
      <w:lvlJc w:val="left"/>
      <w:pPr>
        <w:ind w:left="4199" w:hanging="440"/>
      </w:pPr>
    </w:lvl>
  </w:abstractNum>
  <w:abstractNum w:abstractNumId="11" w15:restartNumberingAfterBreak="0">
    <w:nsid w:val="36CE330D"/>
    <w:multiLevelType w:val="hybridMultilevel"/>
    <w:tmpl w:val="696242B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6D0789C"/>
    <w:multiLevelType w:val="hybridMultilevel"/>
    <w:tmpl w:val="3B466A6E"/>
    <w:lvl w:ilvl="0" w:tplc="90B277A2">
      <w:start w:val="1"/>
      <w:numFmt w:val="decimalFullWidth"/>
      <w:lvlText w:val="（%1）"/>
      <w:lvlJc w:val="left"/>
      <w:pPr>
        <w:tabs>
          <w:tab w:val="num" w:pos="720"/>
        </w:tabs>
        <w:ind w:left="720" w:hanging="720"/>
      </w:pPr>
      <w:rPr>
        <w:rFonts w:hint="eastAsia"/>
      </w:rPr>
    </w:lvl>
    <w:lvl w:ilvl="1" w:tplc="7EE0CE4C">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573528"/>
    <w:multiLevelType w:val="hybridMultilevel"/>
    <w:tmpl w:val="BA503504"/>
    <w:lvl w:ilvl="0" w:tplc="4B10FF18">
      <w:start w:val="1"/>
      <w:numFmt w:val="decimalEnclosedCircle"/>
      <w:pStyle w:val="a0"/>
      <w:lvlText w:val="%1"/>
      <w:lvlJc w:val="left"/>
      <w:pPr>
        <w:ind w:left="420" w:hanging="420"/>
      </w:pPr>
      <w:rPr>
        <w:rFonts w:hint="eastAsia"/>
        <w:sz w:val="24"/>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215A52"/>
    <w:multiLevelType w:val="hybridMultilevel"/>
    <w:tmpl w:val="69B8425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EB13F74"/>
    <w:multiLevelType w:val="hybridMultilevel"/>
    <w:tmpl w:val="4704B35C"/>
    <w:lvl w:ilvl="0" w:tplc="DF3A36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F2829AB"/>
    <w:multiLevelType w:val="hybridMultilevel"/>
    <w:tmpl w:val="6988DF9C"/>
    <w:lvl w:ilvl="0" w:tplc="1E5E87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3FEB6826"/>
    <w:multiLevelType w:val="hybridMultilevel"/>
    <w:tmpl w:val="C88E977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42CF4880"/>
    <w:multiLevelType w:val="hybridMultilevel"/>
    <w:tmpl w:val="29168DC0"/>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498D5C1B"/>
    <w:multiLevelType w:val="hybridMultilevel"/>
    <w:tmpl w:val="6E4A9A8A"/>
    <w:lvl w:ilvl="0" w:tplc="4312948E">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55EC7C54"/>
    <w:multiLevelType w:val="hybridMultilevel"/>
    <w:tmpl w:val="F4AE3C18"/>
    <w:lvl w:ilvl="0" w:tplc="0409000F">
      <w:start w:val="1"/>
      <w:numFmt w:val="decimal"/>
      <w:lvlText w:val="%1."/>
      <w:lvlJc w:val="left"/>
      <w:pPr>
        <w:ind w:left="800" w:hanging="440"/>
      </w:p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1" w15:restartNumberingAfterBreak="0">
    <w:nsid w:val="61944625"/>
    <w:multiLevelType w:val="hybridMultilevel"/>
    <w:tmpl w:val="DF52CB56"/>
    <w:lvl w:ilvl="0" w:tplc="1E5E87CE">
      <w:start w:val="1"/>
      <w:numFmt w:val="bullet"/>
      <w:lvlText w:val="・"/>
      <w:lvlJc w:val="left"/>
      <w:pPr>
        <w:ind w:left="920" w:hanging="440"/>
      </w:pPr>
      <w:rPr>
        <w:rFonts w:ascii="ＭＳ 明朝" w:eastAsia="ＭＳ 明朝" w:hAnsi="ＭＳ 明朝" w:cs="Times New Roman"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2" w15:restartNumberingAfterBreak="0">
    <w:nsid w:val="6ABE400A"/>
    <w:multiLevelType w:val="hybridMultilevel"/>
    <w:tmpl w:val="1A8E306C"/>
    <w:lvl w:ilvl="0" w:tplc="71122044">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B642CE1"/>
    <w:multiLevelType w:val="hybridMultilevel"/>
    <w:tmpl w:val="C5DC12FA"/>
    <w:lvl w:ilvl="0" w:tplc="6492B120">
      <w:start w:val="2"/>
      <w:numFmt w:val="decimalFullWidth"/>
      <w:lvlText w:val="（%1）"/>
      <w:lvlJc w:val="left"/>
      <w:pPr>
        <w:ind w:left="959" w:hanging="720"/>
      </w:pPr>
      <w:rPr>
        <w:rFonts w:hint="default"/>
      </w:rPr>
    </w:lvl>
    <w:lvl w:ilvl="1" w:tplc="3F9229E8">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59" w:hanging="440"/>
      </w:pPr>
    </w:lvl>
    <w:lvl w:ilvl="3" w:tplc="0409000F" w:tentative="1">
      <w:start w:val="1"/>
      <w:numFmt w:val="decimal"/>
      <w:lvlText w:val="%4."/>
      <w:lvlJc w:val="left"/>
      <w:pPr>
        <w:ind w:left="1999" w:hanging="440"/>
      </w:pPr>
    </w:lvl>
    <w:lvl w:ilvl="4" w:tplc="04090017" w:tentative="1">
      <w:start w:val="1"/>
      <w:numFmt w:val="aiueoFullWidth"/>
      <w:lvlText w:val="(%5)"/>
      <w:lvlJc w:val="left"/>
      <w:pPr>
        <w:ind w:left="2439" w:hanging="440"/>
      </w:pPr>
    </w:lvl>
    <w:lvl w:ilvl="5" w:tplc="04090011" w:tentative="1">
      <w:start w:val="1"/>
      <w:numFmt w:val="decimalEnclosedCircle"/>
      <w:lvlText w:val="%6"/>
      <w:lvlJc w:val="left"/>
      <w:pPr>
        <w:ind w:left="2879" w:hanging="440"/>
      </w:pPr>
    </w:lvl>
    <w:lvl w:ilvl="6" w:tplc="0409000F" w:tentative="1">
      <w:start w:val="1"/>
      <w:numFmt w:val="decimal"/>
      <w:lvlText w:val="%7."/>
      <w:lvlJc w:val="left"/>
      <w:pPr>
        <w:ind w:left="3319" w:hanging="440"/>
      </w:pPr>
    </w:lvl>
    <w:lvl w:ilvl="7" w:tplc="04090017" w:tentative="1">
      <w:start w:val="1"/>
      <w:numFmt w:val="aiueoFullWidth"/>
      <w:lvlText w:val="(%8)"/>
      <w:lvlJc w:val="left"/>
      <w:pPr>
        <w:ind w:left="3759" w:hanging="440"/>
      </w:pPr>
    </w:lvl>
    <w:lvl w:ilvl="8" w:tplc="04090011" w:tentative="1">
      <w:start w:val="1"/>
      <w:numFmt w:val="decimalEnclosedCircle"/>
      <w:lvlText w:val="%9"/>
      <w:lvlJc w:val="left"/>
      <w:pPr>
        <w:ind w:left="4199" w:hanging="440"/>
      </w:pPr>
    </w:lvl>
  </w:abstractNum>
  <w:abstractNum w:abstractNumId="24" w15:restartNumberingAfterBreak="0">
    <w:nsid w:val="6EBD261F"/>
    <w:multiLevelType w:val="hybridMultilevel"/>
    <w:tmpl w:val="A114E3A8"/>
    <w:lvl w:ilvl="0" w:tplc="71122044">
      <w:start w:val="1"/>
      <w:numFmt w:val="decimalEnclosedCircle"/>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25" w15:restartNumberingAfterBreak="0">
    <w:nsid w:val="6F5555B9"/>
    <w:multiLevelType w:val="hybridMultilevel"/>
    <w:tmpl w:val="78967ED4"/>
    <w:lvl w:ilvl="0" w:tplc="6B2047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B1D6310"/>
    <w:multiLevelType w:val="hybridMultilevel"/>
    <w:tmpl w:val="A28A0BB8"/>
    <w:lvl w:ilvl="0" w:tplc="3F82E1B6">
      <w:start w:val="5"/>
      <w:numFmt w:val="bullet"/>
      <w:lvlText w:val="・"/>
      <w:lvlJc w:val="left"/>
      <w:pPr>
        <w:tabs>
          <w:tab w:val="num" w:pos="1079"/>
        </w:tabs>
        <w:ind w:left="10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7" w15:restartNumberingAfterBreak="0">
    <w:nsid w:val="7F4600A6"/>
    <w:multiLevelType w:val="hybridMultilevel"/>
    <w:tmpl w:val="25D0E6FE"/>
    <w:lvl w:ilvl="0" w:tplc="661A4AD4">
      <w:start w:val="5"/>
      <w:numFmt w:val="bullet"/>
      <w:lvlText w:val="・"/>
      <w:lvlJc w:val="left"/>
      <w:pPr>
        <w:ind w:left="1280" w:hanging="440"/>
      </w:pPr>
      <w:rPr>
        <w:rFonts w:ascii="ＭＳ 明朝" w:eastAsia="ＭＳ 明朝" w:hAnsi="ＭＳ 明朝" w:cs="Times New Roman" w:hint="eastAsia"/>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num w:numId="1" w16cid:durableId="1312830819">
    <w:abstractNumId w:val="12"/>
  </w:num>
  <w:num w:numId="2" w16cid:durableId="1286737380">
    <w:abstractNumId w:val="2"/>
  </w:num>
  <w:num w:numId="3" w16cid:durableId="249773322">
    <w:abstractNumId w:val="16"/>
  </w:num>
  <w:num w:numId="4" w16cid:durableId="1872717808">
    <w:abstractNumId w:val="26"/>
  </w:num>
  <w:num w:numId="5" w16cid:durableId="1016888903">
    <w:abstractNumId w:val="19"/>
  </w:num>
  <w:num w:numId="6" w16cid:durableId="1262956649">
    <w:abstractNumId w:val="6"/>
  </w:num>
  <w:num w:numId="7" w16cid:durableId="1945111720">
    <w:abstractNumId w:val="10"/>
  </w:num>
  <w:num w:numId="8" w16cid:durableId="685250918">
    <w:abstractNumId w:val="23"/>
  </w:num>
  <w:num w:numId="9" w16cid:durableId="238441309">
    <w:abstractNumId w:val="25"/>
  </w:num>
  <w:num w:numId="10" w16cid:durableId="1691293571">
    <w:abstractNumId w:val="4"/>
  </w:num>
  <w:num w:numId="11" w16cid:durableId="1048803702">
    <w:abstractNumId w:val="0"/>
  </w:num>
  <w:num w:numId="12" w16cid:durableId="206725730">
    <w:abstractNumId w:val="4"/>
    <w:lvlOverride w:ilvl="0">
      <w:startOverride w:val="1"/>
    </w:lvlOverride>
  </w:num>
  <w:num w:numId="13" w16cid:durableId="119955982">
    <w:abstractNumId w:val="3"/>
  </w:num>
  <w:num w:numId="14" w16cid:durableId="1905129">
    <w:abstractNumId w:val="7"/>
  </w:num>
  <w:num w:numId="15" w16cid:durableId="1165508427">
    <w:abstractNumId w:val="9"/>
  </w:num>
  <w:num w:numId="16" w16cid:durableId="1539581521">
    <w:abstractNumId w:val="15"/>
  </w:num>
  <w:num w:numId="17" w16cid:durableId="1607804676">
    <w:abstractNumId w:val="13"/>
  </w:num>
  <w:num w:numId="18" w16cid:durableId="850754088">
    <w:abstractNumId w:val="13"/>
    <w:lvlOverride w:ilvl="0">
      <w:startOverride w:val="1"/>
    </w:lvlOverride>
  </w:num>
  <w:num w:numId="19" w16cid:durableId="861361418">
    <w:abstractNumId w:val="24"/>
  </w:num>
  <w:num w:numId="20" w16cid:durableId="651716006">
    <w:abstractNumId w:val="1"/>
  </w:num>
  <w:num w:numId="21" w16cid:durableId="1029456132">
    <w:abstractNumId w:val="22"/>
  </w:num>
  <w:num w:numId="22" w16cid:durableId="1361391684">
    <w:abstractNumId w:val="17"/>
  </w:num>
  <w:num w:numId="23" w16cid:durableId="1229724433">
    <w:abstractNumId w:val="8"/>
  </w:num>
  <w:num w:numId="24" w16cid:durableId="1546526703">
    <w:abstractNumId w:val="14"/>
  </w:num>
  <w:num w:numId="25" w16cid:durableId="288704501">
    <w:abstractNumId w:val="18"/>
  </w:num>
  <w:num w:numId="26" w16cid:durableId="684358254">
    <w:abstractNumId w:val="5"/>
  </w:num>
  <w:num w:numId="27" w16cid:durableId="397557521">
    <w:abstractNumId w:val="11"/>
  </w:num>
  <w:num w:numId="28" w16cid:durableId="208106931">
    <w:abstractNumId w:val="27"/>
  </w:num>
  <w:num w:numId="29" w16cid:durableId="43331398">
    <w:abstractNumId w:val="20"/>
  </w:num>
  <w:num w:numId="30" w16cid:durableId="841817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70"/>
    <w:rsid w:val="000012CA"/>
    <w:rsid w:val="00001307"/>
    <w:rsid w:val="00013EA2"/>
    <w:rsid w:val="0002050A"/>
    <w:rsid w:val="00051F0F"/>
    <w:rsid w:val="00073843"/>
    <w:rsid w:val="00075A34"/>
    <w:rsid w:val="000763CA"/>
    <w:rsid w:val="00077A32"/>
    <w:rsid w:val="00086721"/>
    <w:rsid w:val="00090720"/>
    <w:rsid w:val="000917DE"/>
    <w:rsid w:val="00093F91"/>
    <w:rsid w:val="000C3E1C"/>
    <w:rsid w:val="000C5511"/>
    <w:rsid w:val="000D6F9B"/>
    <w:rsid w:val="000E1F2E"/>
    <w:rsid w:val="000E7EE7"/>
    <w:rsid w:val="00100085"/>
    <w:rsid w:val="0010714D"/>
    <w:rsid w:val="00115E48"/>
    <w:rsid w:val="00122724"/>
    <w:rsid w:val="001307B7"/>
    <w:rsid w:val="001342C7"/>
    <w:rsid w:val="001519E2"/>
    <w:rsid w:val="00174A1D"/>
    <w:rsid w:val="00175827"/>
    <w:rsid w:val="0018615F"/>
    <w:rsid w:val="0019038A"/>
    <w:rsid w:val="00191696"/>
    <w:rsid w:val="00194522"/>
    <w:rsid w:val="001967A7"/>
    <w:rsid w:val="001A7A9B"/>
    <w:rsid w:val="001B2B1E"/>
    <w:rsid w:val="001B3DE2"/>
    <w:rsid w:val="001C0F22"/>
    <w:rsid w:val="001C27A4"/>
    <w:rsid w:val="001E1D7E"/>
    <w:rsid w:val="001E2405"/>
    <w:rsid w:val="001F1090"/>
    <w:rsid w:val="00207209"/>
    <w:rsid w:val="00221072"/>
    <w:rsid w:val="00222110"/>
    <w:rsid w:val="00223F66"/>
    <w:rsid w:val="002249A5"/>
    <w:rsid w:val="00230EE9"/>
    <w:rsid w:val="00262872"/>
    <w:rsid w:val="00262B11"/>
    <w:rsid w:val="0026636F"/>
    <w:rsid w:val="00280658"/>
    <w:rsid w:val="00292E85"/>
    <w:rsid w:val="0029476A"/>
    <w:rsid w:val="002A21D1"/>
    <w:rsid w:val="002B16B9"/>
    <w:rsid w:val="002B1B7C"/>
    <w:rsid w:val="002B6CC8"/>
    <w:rsid w:val="002B7BCF"/>
    <w:rsid w:val="002C2E60"/>
    <w:rsid w:val="002D078D"/>
    <w:rsid w:val="002D26BA"/>
    <w:rsid w:val="002D672E"/>
    <w:rsid w:val="002D71C1"/>
    <w:rsid w:val="002D7931"/>
    <w:rsid w:val="002E143C"/>
    <w:rsid w:val="00303A82"/>
    <w:rsid w:val="00310C86"/>
    <w:rsid w:val="00312C56"/>
    <w:rsid w:val="00316E25"/>
    <w:rsid w:val="00317DD8"/>
    <w:rsid w:val="00327E00"/>
    <w:rsid w:val="003332C2"/>
    <w:rsid w:val="003406E4"/>
    <w:rsid w:val="003564E0"/>
    <w:rsid w:val="00375AF3"/>
    <w:rsid w:val="00377A83"/>
    <w:rsid w:val="003858C0"/>
    <w:rsid w:val="003B1F96"/>
    <w:rsid w:val="003D22D3"/>
    <w:rsid w:val="003D3A2F"/>
    <w:rsid w:val="003E407F"/>
    <w:rsid w:val="003E5ADC"/>
    <w:rsid w:val="003F7B8B"/>
    <w:rsid w:val="003F7D20"/>
    <w:rsid w:val="00401690"/>
    <w:rsid w:val="0040262B"/>
    <w:rsid w:val="0040729D"/>
    <w:rsid w:val="004108E8"/>
    <w:rsid w:val="00413281"/>
    <w:rsid w:val="0043506E"/>
    <w:rsid w:val="00435265"/>
    <w:rsid w:val="00441CC8"/>
    <w:rsid w:val="00451C8B"/>
    <w:rsid w:val="00460E75"/>
    <w:rsid w:val="004631DD"/>
    <w:rsid w:val="004671DD"/>
    <w:rsid w:val="00472079"/>
    <w:rsid w:val="0047461D"/>
    <w:rsid w:val="00480868"/>
    <w:rsid w:val="004A0808"/>
    <w:rsid w:val="004A111B"/>
    <w:rsid w:val="004C1B77"/>
    <w:rsid w:val="004C29DC"/>
    <w:rsid w:val="004D687F"/>
    <w:rsid w:val="004E2059"/>
    <w:rsid w:val="004E3974"/>
    <w:rsid w:val="004E6B77"/>
    <w:rsid w:val="004F0D7A"/>
    <w:rsid w:val="004F131E"/>
    <w:rsid w:val="004F1C77"/>
    <w:rsid w:val="0050203E"/>
    <w:rsid w:val="00520B10"/>
    <w:rsid w:val="00522ACD"/>
    <w:rsid w:val="0053133A"/>
    <w:rsid w:val="00542ED3"/>
    <w:rsid w:val="005501CF"/>
    <w:rsid w:val="00555CC1"/>
    <w:rsid w:val="005631C7"/>
    <w:rsid w:val="005734DF"/>
    <w:rsid w:val="00592C8F"/>
    <w:rsid w:val="005B3A7A"/>
    <w:rsid w:val="005D1AA8"/>
    <w:rsid w:val="005D5A9F"/>
    <w:rsid w:val="005E7AC3"/>
    <w:rsid w:val="005F03DC"/>
    <w:rsid w:val="0060407C"/>
    <w:rsid w:val="00607F71"/>
    <w:rsid w:val="00620969"/>
    <w:rsid w:val="00624F05"/>
    <w:rsid w:val="0063282C"/>
    <w:rsid w:val="00637208"/>
    <w:rsid w:val="006431EA"/>
    <w:rsid w:val="00651D44"/>
    <w:rsid w:val="00656031"/>
    <w:rsid w:val="006579CF"/>
    <w:rsid w:val="00681897"/>
    <w:rsid w:val="00682488"/>
    <w:rsid w:val="006912AF"/>
    <w:rsid w:val="0069139E"/>
    <w:rsid w:val="006A263D"/>
    <w:rsid w:val="006A3C48"/>
    <w:rsid w:val="006B0173"/>
    <w:rsid w:val="006C24FA"/>
    <w:rsid w:val="006D6D52"/>
    <w:rsid w:val="00704858"/>
    <w:rsid w:val="00707198"/>
    <w:rsid w:val="0071466F"/>
    <w:rsid w:val="007177A5"/>
    <w:rsid w:val="00722052"/>
    <w:rsid w:val="00726333"/>
    <w:rsid w:val="00727E0D"/>
    <w:rsid w:val="007429F9"/>
    <w:rsid w:val="00744428"/>
    <w:rsid w:val="00746CCE"/>
    <w:rsid w:val="00783F3F"/>
    <w:rsid w:val="007A003B"/>
    <w:rsid w:val="007A2FA7"/>
    <w:rsid w:val="007B6E82"/>
    <w:rsid w:val="007C0BD4"/>
    <w:rsid w:val="007C3EB6"/>
    <w:rsid w:val="007C4F04"/>
    <w:rsid w:val="007D674C"/>
    <w:rsid w:val="007E2FC1"/>
    <w:rsid w:val="007F5322"/>
    <w:rsid w:val="00845C77"/>
    <w:rsid w:val="008511F4"/>
    <w:rsid w:val="008573A8"/>
    <w:rsid w:val="0086351A"/>
    <w:rsid w:val="00880AA5"/>
    <w:rsid w:val="008853C4"/>
    <w:rsid w:val="00886FA8"/>
    <w:rsid w:val="00893747"/>
    <w:rsid w:val="008940CC"/>
    <w:rsid w:val="008B5B0B"/>
    <w:rsid w:val="008C2AC0"/>
    <w:rsid w:val="008C486B"/>
    <w:rsid w:val="008C615B"/>
    <w:rsid w:val="008C7463"/>
    <w:rsid w:val="008D5DB6"/>
    <w:rsid w:val="008E75BD"/>
    <w:rsid w:val="008F7F68"/>
    <w:rsid w:val="00907672"/>
    <w:rsid w:val="00915274"/>
    <w:rsid w:val="009169A3"/>
    <w:rsid w:val="00921960"/>
    <w:rsid w:val="00927237"/>
    <w:rsid w:val="00934D40"/>
    <w:rsid w:val="00937740"/>
    <w:rsid w:val="0094381C"/>
    <w:rsid w:val="00946913"/>
    <w:rsid w:val="0095572B"/>
    <w:rsid w:val="00956ECA"/>
    <w:rsid w:val="009628A3"/>
    <w:rsid w:val="00962BC0"/>
    <w:rsid w:val="009634EC"/>
    <w:rsid w:val="009A2833"/>
    <w:rsid w:val="009A2E96"/>
    <w:rsid w:val="009B36C2"/>
    <w:rsid w:val="009C21DA"/>
    <w:rsid w:val="009D074A"/>
    <w:rsid w:val="009D2392"/>
    <w:rsid w:val="009D24D1"/>
    <w:rsid w:val="009D5074"/>
    <w:rsid w:val="009D6967"/>
    <w:rsid w:val="009F5234"/>
    <w:rsid w:val="00A0259C"/>
    <w:rsid w:val="00A04BF2"/>
    <w:rsid w:val="00A1119F"/>
    <w:rsid w:val="00A13F6E"/>
    <w:rsid w:val="00A1543F"/>
    <w:rsid w:val="00A210AE"/>
    <w:rsid w:val="00A30639"/>
    <w:rsid w:val="00A36868"/>
    <w:rsid w:val="00A461BB"/>
    <w:rsid w:val="00A6445C"/>
    <w:rsid w:val="00A77D6E"/>
    <w:rsid w:val="00A82AFE"/>
    <w:rsid w:val="00A97E60"/>
    <w:rsid w:val="00AA4BE7"/>
    <w:rsid w:val="00AB0E48"/>
    <w:rsid w:val="00AC122D"/>
    <w:rsid w:val="00AE7E61"/>
    <w:rsid w:val="00AF0745"/>
    <w:rsid w:val="00AF264A"/>
    <w:rsid w:val="00AF27D4"/>
    <w:rsid w:val="00B04700"/>
    <w:rsid w:val="00B064BF"/>
    <w:rsid w:val="00B11620"/>
    <w:rsid w:val="00B1571E"/>
    <w:rsid w:val="00B164E6"/>
    <w:rsid w:val="00B20500"/>
    <w:rsid w:val="00B209AA"/>
    <w:rsid w:val="00B42A1B"/>
    <w:rsid w:val="00B50E02"/>
    <w:rsid w:val="00B541AA"/>
    <w:rsid w:val="00B55965"/>
    <w:rsid w:val="00B56921"/>
    <w:rsid w:val="00B604B8"/>
    <w:rsid w:val="00B6639D"/>
    <w:rsid w:val="00B665A9"/>
    <w:rsid w:val="00B71D6C"/>
    <w:rsid w:val="00B72634"/>
    <w:rsid w:val="00B814AC"/>
    <w:rsid w:val="00B86C36"/>
    <w:rsid w:val="00BA7626"/>
    <w:rsid w:val="00BB26D6"/>
    <w:rsid w:val="00BB2A69"/>
    <w:rsid w:val="00BB517C"/>
    <w:rsid w:val="00BB5477"/>
    <w:rsid w:val="00BC39A2"/>
    <w:rsid w:val="00BC4BB5"/>
    <w:rsid w:val="00BC799A"/>
    <w:rsid w:val="00BD054D"/>
    <w:rsid w:val="00BE0202"/>
    <w:rsid w:val="00BE7040"/>
    <w:rsid w:val="00BF130A"/>
    <w:rsid w:val="00BF6201"/>
    <w:rsid w:val="00C03FC2"/>
    <w:rsid w:val="00C15305"/>
    <w:rsid w:val="00C15B24"/>
    <w:rsid w:val="00C17D19"/>
    <w:rsid w:val="00C3352E"/>
    <w:rsid w:val="00C544BB"/>
    <w:rsid w:val="00C63A8C"/>
    <w:rsid w:val="00C65572"/>
    <w:rsid w:val="00C66F87"/>
    <w:rsid w:val="00C70C8D"/>
    <w:rsid w:val="00C8196D"/>
    <w:rsid w:val="00C81CBB"/>
    <w:rsid w:val="00C84527"/>
    <w:rsid w:val="00C87573"/>
    <w:rsid w:val="00C97FA6"/>
    <w:rsid w:val="00CA3EB7"/>
    <w:rsid w:val="00CA4660"/>
    <w:rsid w:val="00CB65D3"/>
    <w:rsid w:val="00CB6BCF"/>
    <w:rsid w:val="00CC02A4"/>
    <w:rsid w:val="00CC1F53"/>
    <w:rsid w:val="00CD5969"/>
    <w:rsid w:val="00CD6D60"/>
    <w:rsid w:val="00CE746E"/>
    <w:rsid w:val="00CF2784"/>
    <w:rsid w:val="00D01D32"/>
    <w:rsid w:val="00D24572"/>
    <w:rsid w:val="00D3486A"/>
    <w:rsid w:val="00D446D9"/>
    <w:rsid w:val="00D53A39"/>
    <w:rsid w:val="00D553DD"/>
    <w:rsid w:val="00D673E6"/>
    <w:rsid w:val="00D70136"/>
    <w:rsid w:val="00D76073"/>
    <w:rsid w:val="00D77A7D"/>
    <w:rsid w:val="00D87159"/>
    <w:rsid w:val="00D95105"/>
    <w:rsid w:val="00DC26A0"/>
    <w:rsid w:val="00DC33DA"/>
    <w:rsid w:val="00DC7FBF"/>
    <w:rsid w:val="00DD69D7"/>
    <w:rsid w:val="00DD6E21"/>
    <w:rsid w:val="00DE66EA"/>
    <w:rsid w:val="00DE79A5"/>
    <w:rsid w:val="00E24CE8"/>
    <w:rsid w:val="00E26EFC"/>
    <w:rsid w:val="00E423F6"/>
    <w:rsid w:val="00E505B4"/>
    <w:rsid w:val="00E51BED"/>
    <w:rsid w:val="00E71A6E"/>
    <w:rsid w:val="00E73B5B"/>
    <w:rsid w:val="00EA2E2B"/>
    <w:rsid w:val="00EB2E70"/>
    <w:rsid w:val="00EC28C2"/>
    <w:rsid w:val="00EC3901"/>
    <w:rsid w:val="00ED5A3E"/>
    <w:rsid w:val="00EE3ADC"/>
    <w:rsid w:val="00EE5D53"/>
    <w:rsid w:val="00EF1D08"/>
    <w:rsid w:val="00EF375A"/>
    <w:rsid w:val="00F10F1F"/>
    <w:rsid w:val="00F135C3"/>
    <w:rsid w:val="00F261DF"/>
    <w:rsid w:val="00F30807"/>
    <w:rsid w:val="00F30820"/>
    <w:rsid w:val="00F41226"/>
    <w:rsid w:val="00F41BF0"/>
    <w:rsid w:val="00F42016"/>
    <w:rsid w:val="00F426EC"/>
    <w:rsid w:val="00F427FD"/>
    <w:rsid w:val="00F43B91"/>
    <w:rsid w:val="00F51DF1"/>
    <w:rsid w:val="00F7459A"/>
    <w:rsid w:val="00F80823"/>
    <w:rsid w:val="00F977BC"/>
    <w:rsid w:val="00FA3E06"/>
    <w:rsid w:val="00FB0369"/>
    <w:rsid w:val="00FF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FC2A3"/>
  <w15:chartTrackingRefBased/>
  <w15:docId w15:val="{09AC1A35-7DBF-4EF1-9FC8-FD5A1C3F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0500"/>
  </w:style>
  <w:style w:type="paragraph" w:styleId="1">
    <w:name w:val="heading 1"/>
    <w:basedOn w:val="a1"/>
    <w:next w:val="a1"/>
    <w:link w:val="10"/>
    <w:qFormat/>
    <w:rsid w:val="003B1F96"/>
    <w:pPr>
      <w:keepNext/>
      <w:widowControl w:val="0"/>
      <w:spacing w:before="0" w:after="0"/>
      <w:jc w:val="both"/>
      <w:outlineLvl w:val="0"/>
    </w:pPr>
    <w:rPr>
      <w:rFonts w:ascii="游ゴシック Light" w:eastAsia="游ゴシック Light" w:hAnsi="游ゴシック Light" w:cs="Times New Roman"/>
      <w:szCs w:val="24"/>
    </w:rPr>
  </w:style>
  <w:style w:type="paragraph" w:styleId="2">
    <w:name w:val="heading 2"/>
    <w:basedOn w:val="a1"/>
    <w:next w:val="a1"/>
    <w:link w:val="20"/>
    <w:unhideWhenUsed/>
    <w:qFormat/>
    <w:rsid w:val="003B1F96"/>
    <w:pPr>
      <w:keepNext/>
      <w:widowControl w:val="0"/>
      <w:spacing w:before="0" w:after="0"/>
      <w:jc w:val="both"/>
      <w:outlineLvl w:val="1"/>
    </w:pPr>
    <w:rPr>
      <w:rFonts w:ascii="游ゴシック Light" w:eastAsia="游ゴシック Light" w:hAnsi="游ゴシック Light" w:cs="Times New Roman"/>
      <w:sz w:val="21"/>
      <w:szCs w:val="24"/>
    </w:rPr>
  </w:style>
  <w:style w:type="paragraph" w:styleId="3">
    <w:name w:val="heading 3"/>
    <w:basedOn w:val="a1"/>
    <w:next w:val="a1"/>
    <w:link w:val="30"/>
    <w:uiPriority w:val="9"/>
    <w:unhideWhenUsed/>
    <w:qFormat/>
    <w:rsid w:val="003B1F96"/>
    <w:pPr>
      <w:keepNext/>
      <w:widowControl w:val="0"/>
      <w:spacing w:before="0" w:after="0"/>
      <w:ind w:leftChars="400" w:left="400"/>
      <w:jc w:val="both"/>
      <w:outlineLvl w:val="2"/>
    </w:pPr>
    <w:rPr>
      <w:rFonts w:ascii="游ゴシック Light" w:eastAsia="游ゴシック Light" w:hAnsi="游ゴシック Light" w:cs="Times New Roman"/>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3B1F96"/>
    <w:pPr>
      <w:tabs>
        <w:tab w:val="center" w:pos="4252"/>
        <w:tab w:val="right" w:pos="8504"/>
      </w:tabs>
      <w:snapToGrid w:val="0"/>
    </w:pPr>
  </w:style>
  <w:style w:type="character" w:customStyle="1" w:styleId="a6">
    <w:name w:val="ヘッダー (文字)"/>
    <w:basedOn w:val="a2"/>
    <w:link w:val="a5"/>
    <w:rsid w:val="003B1F96"/>
  </w:style>
  <w:style w:type="paragraph" w:styleId="a7">
    <w:name w:val="footer"/>
    <w:basedOn w:val="a1"/>
    <w:link w:val="a8"/>
    <w:uiPriority w:val="99"/>
    <w:unhideWhenUsed/>
    <w:rsid w:val="003B1F96"/>
    <w:pPr>
      <w:tabs>
        <w:tab w:val="center" w:pos="4252"/>
        <w:tab w:val="right" w:pos="8504"/>
      </w:tabs>
      <w:snapToGrid w:val="0"/>
    </w:pPr>
  </w:style>
  <w:style w:type="character" w:customStyle="1" w:styleId="a8">
    <w:name w:val="フッター (文字)"/>
    <w:basedOn w:val="a2"/>
    <w:link w:val="a7"/>
    <w:uiPriority w:val="99"/>
    <w:rsid w:val="003B1F96"/>
  </w:style>
  <w:style w:type="character" w:customStyle="1" w:styleId="10">
    <w:name w:val="見出し 1 (文字)"/>
    <w:basedOn w:val="a2"/>
    <w:link w:val="1"/>
    <w:rsid w:val="003B1F96"/>
    <w:rPr>
      <w:rFonts w:ascii="游ゴシック Light" w:eastAsia="游ゴシック Light" w:hAnsi="游ゴシック Light" w:cs="Times New Roman"/>
      <w:szCs w:val="24"/>
    </w:rPr>
  </w:style>
  <w:style w:type="character" w:customStyle="1" w:styleId="20">
    <w:name w:val="見出し 2 (文字)"/>
    <w:basedOn w:val="a2"/>
    <w:link w:val="2"/>
    <w:rsid w:val="003B1F96"/>
    <w:rPr>
      <w:rFonts w:ascii="游ゴシック Light" w:eastAsia="游ゴシック Light" w:hAnsi="游ゴシック Light" w:cs="Times New Roman"/>
      <w:sz w:val="21"/>
      <w:szCs w:val="24"/>
    </w:rPr>
  </w:style>
  <w:style w:type="character" w:customStyle="1" w:styleId="30">
    <w:name w:val="見出し 3 (文字)"/>
    <w:basedOn w:val="a2"/>
    <w:link w:val="3"/>
    <w:uiPriority w:val="9"/>
    <w:rsid w:val="003B1F96"/>
    <w:rPr>
      <w:rFonts w:ascii="游ゴシック Light" w:eastAsia="游ゴシック Light" w:hAnsi="游ゴシック Light" w:cs="Times New Roman"/>
      <w:sz w:val="21"/>
      <w:szCs w:val="24"/>
    </w:rPr>
  </w:style>
  <w:style w:type="numbering" w:customStyle="1" w:styleId="11">
    <w:name w:val="リストなし1"/>
    <w:next w:val="a4"/>
    <w:semiHidden/>
    <w:unhideWhenUsed/>
    <w:rsid w:val="003B1F96"/>
  </w:style>
  <w:style w:type="table" w:styleId="a9">
    <w:name w:val="Table Grid"/>
    <w:basedOn w:val="a3"/>
    <w:uiPriority w:val="39"/>
    <w:rsid w:val="003B1F96"/>
    <w:pPr>
      <w:widowControl w:val="0"/>
      <w:spacing w:before="0" w:after="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1"/>
    <w:link w:val="ab"/>
    <w:rsid w:val="003B1F96"/>
    <w:pPr>
      <w:widowControl w:val="0"/>
      <w:spacing w:before="0" w:after="0"/>
      <w:jc w:val="both"/>
    </w:pPr>
    <w:rPr>
      <w:rFonts w:ascii="ＭＳ 明朝" w:eastAsia="ＭＳ 明朝" w:hAnsi="Courier New" w:cs="Times New Roman"/>
      <w:szCs w:val="20"/>
    </w:rPr>
  </w:style>
  <w:style w:type="character" w:customStyle="1" w:styleId="ab">
    <w:name w:val="書式なし (文字)"/>
    <w:basedOn w:val="a2"/>
    <w:link w:val="aa"/>
    <w:rsid w:val="003B1F96"/>
    <w:rPr>
      <w:rFonts w:ascii="ＭＳ 明朝" w:eastAsia="ＭＳ 明朝" w:hAnsi="Courier New" w:cs="Times New Roman"/>
      <w:szCs w:val="20"/>
    </w:rPr>
  </w:style>
  <w:style w:type="character" w:styleId="ac">
    <w:name w:val="annotation reference"/>
    <w:uiPriority w:val="99"/>
    <w:semiHidden/>
    <w:rsid w:val="003B1F96"/>
    <w:rPr>
      <w:sz w:val="18"/>
      <w:szCs w:val="18"/>
    </w:rPr>
  </w:style>
  <w:style w:type="paragraph" w:styleId="ad">
    <w:name w:val="annotation text"/>
    <w:basedOn w:val="a1"/>
    <w:link w:val="ae"/>
    <w:uiPriority w:val="99"/>
    <w:rsid w:val="003B1F96"/>
    <w:pPr>
      <w:widowControl w:val="0"/>
      <w:spacing w:before="0" w:after="0"/>
    </w:pPr>
    <w:rPr>
      <w:rFonts w:ascii="Century" w:eastAsia="ＭＳ 明朝" w:hAnsi="Century" w:cs="Times New Roman"/>
      <w:sz w:val="21"/>
      <w:szCs w:val="24"/>
    </w:rPr>
  </w:style>
  <w:style w:type="character" w:customStyle="1" w:styleId="ae">
    <w:name w:val="コメント文字列 (文字)"/>
    <w:basedOn w:val="a2"/>
    <w:link w:val="ad"/>
    <w:uiPriority w:val="99"/>
    <w:rsid w:val="003B1F96"/>
    <w:rPr>
      <w:rFonts w:ascii="Century" w:eastAsia="ＭＳ 明朝" w:hAnsi="Century" w:cs="Times New Roman"/>
      <w:sz w:val="21"/>
      <w:szCs w:val="24"/>
    </w:rPr>
  </w:style>
  <w:style w:type="paragraph" w:styleId="af">
    <w:name w:val="annotation subject"/>
    <w:basedOn w:val="ad"/>
    <w:next w:val="ad"/>
    <w:link w:val="af0"/>
    <w:semiHidden/>
    <w:rsid w:val="003B1F96"/>
    <w:rPr>
      <w:b/>
      <w:bCs/>
    </w:rPr>
  </w:style>
  <w:style w:type="character" w:customStyle="1" w:styleId="af0">
    <w:name w:val="コメント内容 (文字)"/>
    <w:basedOn w:val="ae"/>
    <w:link w:val="af"/>
    <w:semiHidden/>
    <w:rsid w:val="003B1F96"/>
    <w:rPr>
      <w:rFonts w:ascii="Century" w:eastAsia="ＭＳ 明朝" w:hAnsi="Century" w:cs="Times New Roman"/>
      <w:b/>
      <w:bCs/>
      <w:sz w:val="21"/>
      <w:szCs w:val="24"/>
    </w:rPr>
  </w:style>
  <w:style w:type="paragraph" w:styleId="af1">
    <w:name w:val="Balloon Text"/>
    <w:basedOn w:val="a1"/>
    <w:link w:val="af2"/>
    <w:semiHidden/>
    <w:rsid w:val="003B1F96"/>
    <w:pPr>
      <w:widowControl w:val="0"/>
      <w:spacing w:before="0" w:after="0"/>
      <w:jc w:val="both"/>
    </w:pPr>
    <w:rPr>
      <w:rFonts w:ascii="Arial" w:eastAsia="ＭＳ ゴシック" w:hAnsi="Arial" w:cs="Times New Roman"/>
      <w:sz w:val="18"/>
      <w:szCs w:val="18"/>
    </w:rPr>
  </w:style>
  <w:style w:type="character" w:customStyle="1" w:styleId="af2">
    <w:name w:val="吹き出し (文字)"/>
    <w:basedOn w:val="a2"/>
    <w:link w:val="af1"/>
    <w:semiHidden/>
    <w:rsid w:val="003B1F96"/>
    <w:rPr>
      <w:rFonts w:ascii="Arial" w:eastAsia="ＭＳ ゴシック" w:hAnsi="Arial" w:cs="Times New Roman"/>
      <w:sz w:val="18"/>
      <w:szCs w:val="18"/>
    </w:rPr>
  </w:style>
  <w:style w:type="paragraph" w:styleId="af3">
    <w:name w:val="Revision"/>
    <w:hidden/>
    <w:uiPriority w:val="99"/>
    <w:semiHidden/>
    <w:rsid w:val="003B1F96"/>
    <w:pPr>
      <w:spacing w:before="0" w:after="0"/>
    </w:pPr>
    <w:rPr>
      <w:rFonts w:ascii="Century" w:eastAsia="ＭＳ 明朝" w:hAnsi="Century" w:cs="Times New Roman"/>
      <w:sz w:val="21"/>
      <w:szCs w:val="24"/>
    </w:rPr>
  </w:style>
  <w:style w:type="character" w:styleId="af4">
    <w:name w:val="Hyperlink"/>
    <w:rsid w:val="003B1F96"/>
    <w:rPr>
      <w:color w:val="0563C1"/>
      <w:u w:val="single"/>
    </w:rPr>
  </w:style>
  <w:style w:type="character" w:styleId="af5">
    <w:name w:val="Unresolved Mention"/>
    <w:uiPriority w:val="99"/>
    <w:semiHidden/>
    <w:unhideWhenUsed/>
    <w:rsid w:val="003B1F96"/>
    <w:rPr>
      <w:color w:val="605E5C"/>
      <w:shd w:val="clear" w:color="auto" w:fill="E1DFDD"/>
    </w:rPr>
  </w:style>
  <w:style w:type="character" w:styleId="af6">
    <w:name w:val="FollowedHyperlink"/>
    <w:rsid w:val="003B1F96"/>
    <w:rPr>
      <w:color w:val="954F72"/>
      <w:u w:val="single"/>
    </w:rPr>
  </w:style>
  <w:style w:type="paragraph" w:styleId="af7">
    <w:name w:val="Date"/>
    <w:basedOn w:val="a1"/>
    <w:next w:val="a1"/>
    <w:link w:val="af8"/>
    <w:rsid w:val="003B1F96"/>
    <w:pPr>
      <w:widowControl w:val="0"/>
      <w:spacing w:before="0" w:after="0"/>
      <w:jc w:val="both"/>
    </w:pPr>
    <w:rPr>
      <w:rFonts w:ascii="Century" w:eastAsia="ＭＳ 明朝" w:hAnsi="Century" w:cs="Times New Roman"/>
      <w:sz w:val="21"/>
      <w:szCs w:val="24"/>
    </w:rPr>
  </w:style>
  <w:style w:type="character" w:customStyle="1" w:styleId="af8">
    <w:name w:val="日付 (文字)"/>
    <w:basedOn w:val="a2"/>
    <w:link w:val="af7"/>
    <w:rsid w:val="003B1F96"/>
    <w:rPr>
      <w:rFonts w:ascii="Century" w:eastAsia="ＭＳ 明朝" w:hAnsi="Century" w:cs="Times New Roman"/>
      <w:sz w:val="21"/>
      <w:szCs w:val="24"/>
    </w:rPr>
  </w:style>
  <w:style w:type="paragraph" w:styleId="af9">
    <w:name w:val="Title"/>
    <w:basedOn w:val="1"/>
    <w:next w:val="a1"/>
    <w:link w:val="afa"/>
    <w:uiPriority w:val="10"/>
    <w:qFormat/>
    <w:rsid w:val="003B1F96"/>
    <w:pPr>
      <w:keepLines/>
      <w:widowControl/>
      <w:ind w:leftChars="60" w:left="295" w:hangingChars="235" w:hanging="235"/>
      <w:jc w:val="center"/>
    </w:pPr>
    <w:rPr>
      <w:rFonts w:ascii="ＭＳ 明朝" w:eastAsia="ＭＳ 明朝" w:hAnsi="ＭＳ 明朝"/>
      <w:b/>
    </w:rPr>
  </w:style>
  <w:style w:type="character" w:customStyle="1" w:styleId="afa">
    <w:name w:val="表題 (文字)"/>
    <w:basedOn w:val="a2"/>
    <w:link w:val="af9"/>
    <w:uiPriority w:val="10"/>
    <w:rsid w:val="003B1F96"/>
    <w:rPr>
      <w:rFonts w:ascii="ＭＳ 明朝" w:eastAsia="ＭＳ 明朝" w:hAnsi="ＭＳ 明朝" w:cs="Times New Roman"/>
      <w:b/>
      <w:szCs w:val="24"/>
    </w:rPr>
  </w:style>
  <w:style w:type="paragraph" w:styleId="a">
    <w:name w:val="List Paragraph"/>
    <w:basedOn w:val="a1"/>
    <w:uiPriority w:val="34"/>
    <w:qFormat/>
    <w:rsid w:val="003B1F96"/>
    <w:pPr>
      <w:keepNext/>
      <w:keepLines/>
      <w:numPr>
        <w:ilvl w:val="2"/>
        <w:numId w:val="11"/>
      </w:numPr>
      <w:tabs>
        <w:tab w:val="num" w:pos="1200"/>
      </w:tabs>
      <w:spacing w:before="0" w:after="0"/>
      <w:ind w:left="992" w:hanging="136"/>
      <w:jc w:val="both"/>
    </w:pPr>
    <w:rPr>
      <w:rFonts w:ascii="ＭＳ 明朝" w:eastAsia="ＭＳ 明朝" w:hAnsi="ＭＳ 明朝" w:cs="Times New Roman"/>
      <w:szCs w:val="24"/>
    </w:rPr>
  </w:style>
  <w:style w:type="paragraph" w:customStyle="1" w:styleId="a0">
    <w:name w:val="表項目"/>
    <w:basedOn w:val="a"/>
    <w:link w:val="afb"/>
    <w:qFormat/>
    <w:rsid w:val="00230EE9"/>
    <w:pPr>
      <w:numPr>
        <w:ilvl w:val="0"/>
        <w:numId w:val="17"/>
      </w:numPr>
    </w:pPr>
    <w:rPr>
      <w:sz w:val="21"/>
    </w:rPr>
  </w:style>
  <w:style w:type="paragraph" w:customStyle="1" w:styleId="afc">
    <w:name w:val="表右側"/>
    <w:basedOn w:val="a1"/>
    <w:link w:val="afd"/>
    <w:qFormat/>
    <w:rsid w:val="00230EE9"/>
    <w:pPr>
      <w:keepNext/>
      <w:keepLines/>
      <w:spacing w:before="0" w:after="0"/>
      <w:ind w:leftChars="57" w:left="183" w:hangingChars="19" w:hanging="46"/>
      <w:jc w:val="both"/>
    </w:pPr>
    <w:rPr>
      <w:rFonts w:ascii="ＭＳ 明朝" w:eastAsia="ＭＳ 明朝" w:hAnsi="ＭＳ 明朝"/>
      <w:szCs w:val="24"/>
    </w:rPr>
  </w:style>
  <w:style w:type="character" w:customStyle="1" w:styleId="afb">
    <w:name w:val="表項目 (文字)"/>
    <w:basedOn w:val="30"/>
    <w:link w:val="a0"/>
    <w:rsid w:val="00230EE9"/>
    <w:rPr>
      <w:rFonts w:ascii="ＭＳ 明朝" w:eastAsia="ＭＳ 明朝" w:hAnsi="ＭＳ 明朝" w:cs="Times New Roman"/>
      <w:sz w:val="21"/>
      <w:szCs w:val="24"/>
    </w:rPr>
  </w:style>
  <w:style w:type="character" w:customStyle="1" w:styleId="afd">
    <w:name w:val="表右側 (文字)"/>
    <w:basedOn w:val="a2"/>
    <w:link w:val="afc"/>
    <w:rsid w:val="00230EE9"/>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sumai/002/003/d00206554.html" TargetMode="External"/><Relationship Id="rId13" Type="http://schemas.openxmlformats.org/officeDocument/2006/relationships/hyperlink" Target="https://www.city.setagaya.lg.jp/mokuji/sumai/001/001/d001241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setagaya.lg.jp/mokuji/kusei/002/001/002/d0013168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etagaya.lg.jp/mokuji/sumai/002/001/002/d00204129.html" TargetMode="External"/><Relationship Id="rId5" Type="http://schemas.openxmlformats.org/officeDocument/2006/relationships/webSettings" Target="webSettings.xml"/><Relationship Id="rId15" Type="http://schemas.openxmlformats.org/officeDocument/2006/relationships/hyperlink" Target="https://www.city.setagaya.lg.jp/mokuji/sumai/002/001/002/d00198467.html" TargetMode="External"/><Relationship Id="rId10" Type="http://schemas.openxmlformats.org/officeDocument/2006/relationships/hyperlink" Target="https://www.city.setagaya.lg.jp/mokuji/sumai/002/003/d00191925.html" TargetMode="External"/><Relationship Id="rId4" Type="http://schemas.openxmlformats.org/officeDocument/2006/relationships/settings" Target="settings.xml"/><Relationship Id="rId9" Type="http://schemas.openxmlformats.org/officeDocument/2006/relationships/hyperlink" Target="mailto:SEA02045@mb.city.setagaya.tokyo.jp" TargetMode="External"/><Relationship Id="rId14" Type="http://schemas.openxmlformats.org/officeDocument/2006/relationships/hyperlink" Target="https://www.city.setagaya.lg.jp/mokuji/sumai/002/004/d001624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AB8D-A6B8-4B70-842A-BC9308B4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14</Pages>
  <Words>1879</Words>
  <Characters>10714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尚登</dc:creator>
  <cp:keywords/>
  <dc:description/>
  <cp:lastModifiedBy>久保田　尚登</cp:lastModifiedBy>
  <cp:revision>287</cp:revision>
  <cp:lastPrinted>2024-01-05T05:03:00Z</cp:lastPrinted>
  <dcterms:created xsi:type="dcterms:W3CDTF">2023-11-21T07:12:00Z</dcterms:created>
  <dcterms:modified xsi:type="dcterms:W3CDTF">2024-02-22T02:54:00Z</dcterms:modified>
</cp:coreProperties>
</file>