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8C" w:rsidRPr="00A5758C" w:rsidRDefault="00A5758C" w:rsidP="00A5758C">
      <w:pPr>
        <w:jc w:val="center"/>
        <w:rPr>
          <w:color w:val="000000" w:themeColor="text1"/>
        </w:rPr>
      </w:pPr>
      <w:bookmarkStart w:id="0" w:name="_GoBack"/>
      <w:bookmarkEnd w:id="0"/>
      <w:r w:rsidRPr="00A5758C">
        <w:rPr>
          <w:rFonts w:hint="eastAsia"/>
          <w:color w:val="000000" w:themeColor="text1"/>
        </w:rPr>
        <w:t>世田谷区遊び場開放委員会規約</w:t>
      </w:r>
    </w:p>
    <w:p w:rsidR="00A5758C" w:rsidRPr="00A5758C" w:rsidRDefault="00A5758C" w:rsidP="00A5758C">
      <w:pPr>
        <w:rPr>
          <w:color w:val="000000" w:themeColor="text1"/>
        </w:rPr>
      </w:pPr>
    </w:p>
    <w:p w:rsidR="00A5758C" w:rsidRPr="00A5758C" w:rsidRDefault="00A5758C" w:rsidP="00A5758C">
      <w:pPr>
        <w:rPr>
          <w:b/>
          <w:bCs/>
          <w:color w:val="000000" w:themeColor="text1"/>
        </w:rPr>
      </w:pPr>
      <w:r w:rsidRPr="00A5758C">
        <w:rPr>
          <w:rFonts w:hint="eastAsia"/>
          <w:color w:val="000000" w:themeColor="text1"/>
        </w:rPr>
        <w:t xml:space="preserve">　　</w:t>
      </w:r>
      <w:r w:rsidRPr="00A5758C">
        <w:rPr>
          <w:rFonts w:hint="eastAsia"/>
          <w:b/>
          <w:bCs/>
          <w:color w:val="000000" w:themeColor="text1"/>
        </w:rPr>
        <w:t>（設　　置）</w:t>
      </w:r>
    </w:p>
    <w:p w:rsidR="00A5758C" w:rsidRPr="00A5758C" w:rsidRDefault="00A5758C" w:rsidP="00A5758C">
      <w:pPr>
        <w:ind w:left="728" w:hangingChars="300" w:hanging="728"/>
        <w:rPr>
          <w:color w:val="000000" w:themeColor="text1"/>
        </w:rPr>
      </w:pPr>
      <w:r w:rsidRPr="00A5758C">
        <w:rPr>
          <w:rFonts w:hint="eastAsia"/>
          <w:color w:val="000000" w:themeColor="text1"/>
        </w:rPr>
        <w:t xml:space="preserve">　　第１条　世田谷区立学校施設の開放に関する規則（昭和５３年１１月世田谷区教育委員会第９号）第５条の規定により委託される遊び場開放の運営を、地域及び学校の現状に即して効果的に行うため、世田谷区立小学校（以下「小学校」という。）ごとに世田谷区遊び場開放運営委員会（以下「運営委員会」という。）を設置する。</w:t>
      </w:r>
    </w:p>
    <w:p w:rsidR="00A5758C" w:rsidRPr="00A5758C" w:rsidRDefault="00A5758C" w:rsidP="00A5758C">
      <w:pPr>
        <w:rPr>
          <w:b/>
          <w:bCs/>
          <w:color w:val="000000" w:themeColor="text1"/>
        </w:rPr>
      </w:pPr>
      <w:r w:rsidRPr="00A5758C">
        <w:rPr>
          <w:rFonts w:hint="eastAsia"/>
          <w:color w:val="000000" w:themeColor="text1"/>
        </w:rPr>
        <w:t xml:space="preserve">　　</w:t>
      </w:r>
      <w:r w:rsidRPr="00A5758C">
        <w:rPr>
          <w:rFonts w:hint="eastAsia"/>
          <w:b/>
          <w:bCs/>
          <w:color w:val="000000" w:themeColor="text1"/>
        </w:rPr>
        <w:t>（所掌事務）</w:t>
      </w:r>
    </w:p>
    <w:p w:rsidR="00A5758C" w:rsidRPr="00A5758C" w:rsidRDefault="00A5758C" w:rsidP="00A5758C">
      <w:pPr>
        <w:ind w:left="728" w:hangingChars="300" w:hanging="728"/>
        <w:rPr>
          <w:color w:val="000000" w:themeColor="text1"/>
        </w:rPr>
      </w:pPr>
      <w:r w:rsidRPr="00A5758C">
        <w:rPr>
          <w:rFonts w:hint="eastAsia"/>
          <w:color w:val="000000" w:themeColor="text1"/>
        </w:rPr>
        <w:t xml:space="preserve">　　第２条　運営委員会は、遊び場開放について次の事務を行う。</w:t>
      </w:r>
    </w:p>
    <w:p w:rsidR="00A5758C" w:rsidRPr="00A5758C" w:rsidRDefault="00A5758C" w:rsidP="00A5758C">
      <w:pPr>
        <w:rPr>
          <w:color w:val="000000" w:themeColor="text1"/>
        </w:rPr>
      </w:pPr>
      <w:r w:rsidRPr="00A5758C">
        <w:rPr>
          <w:rFonts w:hint="eastAsia"/>
          <w:color w:val="000000" w:themeColor="text1"/>
        </w:rPr>
        <w:t xml:space="preserve">　　　（１）遊び場開放の運営計画に関すること。</w:t>
      </w:r>
    </w:p>
    <w:p w:rsidR="00A5758C" w:rsidRPr="00A5758C" w:rsidRDefault="00A5758C" w:rsidP="00D614FD">
      <w:pPr>
        <w:ind w:left="1214" w:hangingChars="500" w:hanging="1214"/>
        <w:rPr>
          <w:color w:val="000000" w:themeColor="text1"/>
        </w:rPr>
      </w:pPr>
      <w:r w:rsidRPr="00A5758C">
        <w:rPr>
          <w:rFonts w:hint="eastAsia"/>
          <w:color w:val="000000" w:themeColor="text1"/>
        </w:rPr>
        <w:t xml:space="preserve">　　　（２）第７条により設置する世田谷区遊び場開放指導員（以下「指導員」という。）に関すること。</w:t>
      </w:r>
    </w:p>
    <w:p w:rsidR="00A5758C" w:rsidRPr="00A5758C" w:rsidRDefault="00A5758C" w:rsidP="00A5758C">
      <w:pPr>
        <w:rPr>
          <w:color w:val="000000" w:themeColor="text1"/>
        </w:rPr>
      </w:pPr>
      <w:r w:rsidRPr="00A5758C">
        <w:rPr>
          <w:rFonts w:hint="eastAsia"/>
          <w:color w:val="000000" w:themeColor="text1"/>
        </w:rPr>
        <w:t xml:space="preserve">　　　（３）遊び場開放の経費の運用及び管理に関すること。　</w:t>
      </w:r>
    </w:p>
    <w:p w:rsidR="00A5758C" w:rsidRPr="00A5758C" w:rsidRDefault="00A5758C" w:rsidP="00A5758C">
      <w:pPr>
        <w:ind w:left="1214" w:hangingChars="500" w:hanging="1214"/>
        <w:rPr>
          <w:color w:val="000000" w:themeColor="text1"/>
        </w:rPr>
      </w:pPr>
      <w:r w:rsidRPr="00A5758C">
        <w:rPr>
          <w:rFonts w:hint="eastAsia"/>
          <w:color w:val="000000" w:themeColor="text1"/>
        </w:rPr>
        <w:t xml:space="preserve">　　　（４）学校、地域及び世田谷区教育委員会（以下｢教育委員会｣という。）との連絡調整に関すること。</w:t>
      </w:r>
    </w:p>
    <w:p w:rsidR="00A5758C" w:rsidRPr="00A5758C" w:rsidRDefault="00A5758C" w:rsidP="00A5758C">
      <w:pPr>
        <w:rPr>
          <w:color w:val="000000" w:themeColor="text1"/>
        </w:rPr>
      </w:pPr>
      <w:r w:rsidRPr="00A5758C">
        <w:rPr>
          <w:rFonts w:hint="eastAsia"/>
          <w:color w:val="000000" w:themeColor="text1"/>
        </w:rPr>
        <w:t xml:space="preserve">　　　（５）前号のほか、遊び場開放の運営に関すること。</w:t>
      </w:r>
    </w:p>
    <w:p w:rsidR="00A5758C" w:rsidRPr="00A5758C" w:rsidRDefault="00A5758C" w:rsidP="00A5758C">
      <w:pPr>
        <w:rPr>
          <w:b/>
          <w:bCs/>
          <w:color w:val="000000" w:themeColor="text1"/>
        </w:rPr>
      </w:pPr>
      <w:r w:rsidRPr="00A5758C">
        <w:rPr>
          <w:rFonts w:hint="eastAsia"/>
          <w:color w:val="000000" w:themeColor="text1"/>
        </w:rPr>
        <w:t xml:space="preserve">　</w:t>
      </w:r>
      <w:r w:rsidRPr="00A5758C">
        <w:rPr>
          <w:rFonts w:hint="eastAsia"/>
          <w:b/>
          <w:bCs/>
          <w:color w:val="000000" w:themeColor="text1"/>
        </w:rPr>
        <w:t xml:space="preserve">　（組　　織）</w:t>
      </w:r>
    </w:p>
    <w:p w:rsidR="00A5758C" w:rsidRPr="00A5758C" w:rsidRDefault="00A5758C" w:rsidP="00D614FD">
      <w:pPr>
        <w:ind w:left="1214" w:hangingChars="500" w:hanging="1214"/>
        <w:rPr>
          <w:color w:val="000000" w:themeColor="text1"/>
        </w:rPr>
      </w:pPr>
      <w:r w:rsidRPr="00A5758C">
        <w:rPr>
          <w:rFonts w:hint="eastAsia"/>
          <w:color w:val="000000" w:themeColor="text1"/>
        </w:rPr>
        <w:t xml:space="preserve">　　第３条　運営委員会は、次の各号に掲げる１５名以内の委員をもって組織とする。</w:t>
      </w:r>
    </w:p>
    <w:p w:rsidR="00A5758C" w:rsidRPr="00A5758C" w:rsidRDefault="00A5758C" w:rsidP="00A5758C">
      <w:pPr>
        <w:rPr>
          <w:color w:val="000000" w:themeColor="text1"/>
        </w:rPr>
      </w:pPr>
      <w:r w:rsidRPr="00A5758C">
        <w:rPr>
          <w:rFonts w:hint="eastAsia"/>
          <w:color w:val="000000" w:themeColor="text1"/>
        </w:rPr>
        <w:t xml:space="preserve">　　　（１）ＰＴＡの代表者</w:t>
      </w:r>
    </w:p>
    <w:p w:rsidR="00A5758C" w:rsidRPr="00A5758C" w:rsidRDefault="00A5758C" w:rsidP="00A5758C">
      <w:pPr>
        <w:rPr>
          <w:color w:val="000000" w:themeColor="text1"/>
        </w:rPr>
      </w:pPr>
      <w:r w:rsidRPr="00A5758C">
        <w:rPr>
          <w:rFonts w:hint="eastAsia"/>
          <w:color w:val="000000" w:themeColor="text1"/>
        </w:rPr>
        <w:t xml:space="preserve">　　　（２）地域内青少年委員</w:t>
      </w:r>
    </w:p>
    <w:p w:rsidR="00A5758C" w:rsidRPr="00A5758C" w:rsidRDefault="00A5758C" w:rsidP="00A5758C">
      <w:pPr>
        <w:rPr>
          <w:color w:val="000000" w:themeColor="text1"/>
        </w:rPr>
      </w:pPr>
      <w:r w:rsidRPr="00A5758C">
        <w:rPr>
          <w:rFonts w:hint="eastAsia"/>
          <w:color w:val="000000" w:themeColor="text1"/>
        </w:rPr>
        <w:t xml:space="preserve">　　　（３）青少年地区委員</w:t>
      </w:r>
    </w:p>
    <w:p w:rsidR="00A5758C" w:rsidRPr="00A5758C" w:rsidRDefault="00A5758C" w:rsidP="00A5758C">
      <w:pPr>
        <w:rPr>
          <w:color w:val="000000" w:themeColor="text1"/>
        </w:rPr>
      </w:pPr>
      <w:r w:rsidRPr="00A5758C">
        <w:rPr>
          <w:rFonts w:hint="eastAsia"/>
          <w:color w:val="000000" w:themeColor="text1"/>
        </w:rPr>
        <w:t xml:space="preserve">　　　（４）地域内社会教育関係団体の代表者</w:t>
      </w:r>
    </w:p>
    <w:p w:rsidR="00A5758C" w:rsidRPr="00A5758C" w:rsidRDefault="00A5758C" w:rsidP="00A5758C">
      <w:pPr>
        <w:rPr>
          <w:color w:val="000000" w:themeColor="text1"/>
        </w:rPr>
      </w:pPr>
      <w:r w:rsidRPr="00A5758C">
        <w:rPr>
          <w:rFonts w:hint="eastAsia"/>
          <w:color w:val="000000" w:themeColor="text1"/>
        </w:rPr>
        <w:t xml:space="preserve">　　　（５）地域内の町会及び自治会の代表者</w:t>
      </w:r>
    </w:p>
    <w:p w:rsidR="00A5758C" w:rsidRPr="00A5758C" w:rsidRDefault="00A5758C" w:rsidP="00A5758C">
      <w:pPr>
        <w:rPr>
          <w:color w:val="000000" w:themeColor="text1"/>
        </w:rPr>
      </w:pPr>
      <w:r w:rsidRPr="00A5758C">
        <w:rPr>
          <w:rFonts w:hint="eastAsia"/>
          <w:color w:val="000000" w:themeColor="text1"/>
        </w:rPr>
        <w:t xml:space="preserve">　　　（６）指導員</w:t>
      </w:r>
    </w:p>
    <w:p w:rsidR="00A5758C" w:rsidRPr="00A5758C" w:rsidRDefault="00A5758C" w:rsidP="00A5758C">
      <w:pPr>
        <w:rPr>
          <w:color w:val="000000" w:themeColor="text1"/>
        </w:rPr>
      </w:pPr>
      <w:r w:rsidRPr="00A5758C">
        <w:rPr>
          <w:rFonts w:hint="eastAsia"/>
          <w:color w:val="000000" w:themeColor="text1"/>
        </w:rPr>
        <w:t xml:space="preserve">　　　（７）学校関係職員（主事（学校警備）を含む。）</w:t>
      </w:r>
    </w:p>
    <w:p w:rsidR="00A5758C" w:rsidRPr="00A5758C" w:rsidRDefault="00A5758C" w:rsidP="00A5758C">
      <w:pPr>
        <w:ind w:left="1214" w:hangingChars="500" w:hanging="1214"/>
        <w:rPr>
          <w:color w:val="000000" w:themeColor="text1"/>
        </w:rPr>
      </w:pPr>
      <w:r w:rsidRPr="00A5758C">
        <w:rPr>
          <w:rFonts w:hint="eastAsia"/>
          <w:color w:val="000000" w:themeColor="text1"/>
        </w:rPr>
        <w:t xml:space="preserve">　　　（８）区民のスポーツ・レクリエーション活動及び青少年の健全育成に理解と熱意のあるもの。</w:t>
      </w:r>
    </w:p>
    <w:p w:rsidR="00A5758C" w:rsidRPr="00A5758C" w:rsidRDefault="00A5758C" w:rsidP="00A5758C">
      <w:pPr>
        <w:rPr>
          <w:color w:val="000000" w:themeColor="text1"/>
        </w:rPr>
      </w:pPr>
      <w:r w:rsidRPr="00A5758C">
        <w:rPr>
          <w:rFonts w:hint="eastAsia"/>
          <w:color w:val="000000" w:themeColor="text1"/>
        </w:rPr>
        <w:t xml:space="preserve">　　　（９）新</w:t>
      </w:r>
      <w:r w:rsidRPr="00A5758C">
        <w:rPr>
          <w:rFonts w:hint="eastAsia"/>
          <w:color w:val="000000" w:themeColor="text1"/>
        </w:rPr>
        <w:t>BOP</w:t>
      </w:r>
      <w:r w:rsidRPr="00A5758C">
        <w:rPr>
          <w:rFonts w:hint="eastAsia"/>
          <w:color w:val="000000" w:themeColor="text1"/>
        </w:rPr>
        <w:t>事務局長</w:t>
      </w:r>
    </w:p>
    <w:p w:rsidR="00A5758C" w:rsidRPr="00A5758C" w:rsidRDefault="00A5758C" w:rsidP="00A5758C">
      <w:pPr>
        <w:ind w:left="969" w:hangingChars="399" w:hanging="969"/>
        <w:rPr>
          <w:color w:val="000000" w:themeColor="text1"/>
        </w:rPr>
      </w:pPr>
      <w:r w:rsidRPr="00A5758C">
        <w:rPr>
          <w:rFonts w:hint="eastAsia"/>
          <w:color w:val="000000" w:themeColor="text1"/>
        </w:rPr>
        <w:t xml:space="preserve">　　　２　運営委員会は、必要があると認められたときは、前項以外のものを委員に加えることができる。</w:t>
      </w:r>
    </w:p>
    <w:p w:rsidR="00A5758C" w:rsidRPr="00A5758C" w:rsidRDefault="00A5758C" w:rsidP="00A5758C">
      <w:pPr>
        <w:rPr>
          <w:b/>
          <w:bCs/>
          <w:color w:val="000000" w:themeColor="text1"/>
        </w:rPr>
      </w:pPr>
      <w:r w:rsidRPr="00A5758C">
        <w:rPr>
          <w:rFonts w:hint="eastAsia"/>
          <w:color w:val="000000" w:themeColor="text1"/>
        </w:rPr>
        <w:t xml:space="preserve">　　</w:t>
      </w:r>
      <w:r w:rsidRPr="00A5758C">
        <w:rPr>
          <w:rFonts w:hint="eastAsia"/>
          <w:b/>
          <w:bCs/>
          <w:color w:val="000000" w:themeColor="text1"/>
        </w:rPr>
        <w:t>（委員の任期）</w:t>
      </w:r>
    </w:p>
    <w:p w:rsidR="00A5758C" w:rsidRPr="00A5758C" w:rsidRDefault="00A5758C" w:rsidP="00A5758C">
      <w:pPr>
        <w:ind w:left="728" w:hangingChars="300" w:hanging="728"/>
        <w:rPr>
          <w:color w:val="000000" w:themeColor="text1"/>
        </w:rPr>
      </w:pPr>
      <w:r w:rsidRPr="00A5758C">
        <w:rPr>
          <w:rFonts w:hint="eastAsia"/>
          <w:color w:val="000000" w:themeColor="text1"/>
        </w:rPr>
        <w:t xml:space="preserve">　　第４条　委員の任期は１年とし、再任を妨げない。ただし、欠員が生じた場合の補欠委員の任期は、前任者の残任期間とする。</w:t>
      </w:r>
    </w:p>
    <w:p w:rsidR="00A5758C" w:rsidRPr="00A5758C" w:rsidRDefault="00A5758C" w:rsidP="00A5758C">
      <w:pPr>
        <w:rPr>
          <w:b/>
          <w:bCs/>
          <w:color w:val="000000" w:themeColor="text1"/>
        </w:rPr>
      </w:pPr>
      <w:r w:rsidRPr="00A5758C">
        <w:rPr>
          <w:rFonts w:hint="eastAsia"/>
          <w:color w:val="000000" w:themeColor="text1"/>
        </w:rPr>
        <w:t xml:space="preserve">　</w:t>
      </w:r>
      <w:r w:rsidRPr="00A5758C">
        <w:rPr>
          <w:rFonts w:hint="eastAsia"/>
          <w:b/>
          <w:bCs/>
          <w:color w:val="000000" w:themeColor="text1"/>
        </w:rPr>
        <w:t xml:space="preserve">　（役　　　員）</w:t>
      </w:r>
    </w:p>
    <w:p w:rsidR="00A5758C" w:rsidRPr="00A5758C" w:rsidRDefault="00A5758C" w:rsidP="00A5758C">
      <w:pPr>
        <w:ind w:left="728" w:hangingChars="300" w:hanging="728"/>
        <w:rPr>
          <w:color w:val="000000" w:themeColor="text1"/>
        </w:rPr>
      </w:pPr>
      <w:r w:rsidRPr="00A5758C">
        <w:rPr>
          <w:rFonts w:hint="eastAsia"/>
          <w:color w:val="000000" w:themeColor="text1"/>
        </w:rPr>
        <w:t xml:space="preserve">　　第５条　運営委員会に委員長、副委員長、会計及び会計監査を置き必要に応じてその他の役員を置くことができる。</w:t>
      </w:r>
    </w:p>
    <w:p w:rsidR="00A5758C" w:rsidRPr="00A5758C" w:rsidRDefault="00A5758C" w:rsidP="00A5758C">
      <w:pPr>
        <w:ind w:leftChars="300" w:left="971" w:hangingChars="100" w:hanging="243"/>
        <w:rPr>
          <w:color w:val="000000" w:themeColor="text1"/>
        </w:rPr>
      </w:pPr>
      <w:r w:rsidRPr="00A5758C">
        <w:rPr>
          <w:rFonts w:hint="eastAsia"/>
          <w:color w:val="000000" w:themeColor="text1"/>
        </w:rPr>
        <w:t>２　委員長、副委員長、会計、会計監査その他の役員は、委員が互選する。</w:t>
      </w:r>
    </w:p>
    <w:p w:rsidR="00A5758C" w:rsidRPr="00A5758C" w:rsidRDefault="00A5758C" w:rsidP="00A5758C">
      <w:pPr>
        <w:ind w:leftChars="300" w:left="971" w:hangingChars="100" w:hanging="243"/>
        <w:rPr>
          <w:color w:val="000000" w:themeColor="text1"/>
        </w:rPr>
      </w:pPr>
      <w:r w:rsidRPr="00A5758C">
        <w:rPr>
          <w:rFonts w:hint="eastAsia"/>
          <w:color w:val="000000" w:themeColor="text1"/>
        </w:rPr>
        <w:t xml:space="preserve">３　委員長は、運営委員会を代表し、会務を総理する。　　　　　</w:t>
      </w:r>
    </w:p>
    <w:p w:rsidR="00A5758C" w:rsidRPr="00A5758C" w:rsidRDefault="00A5758C" w:rsidP="00A5758C">
      <w:pPr>
        <w:ind w:leftChars="300" w:left="971" w:hangingChars="100" w:hanging="243"/>
        <w:rPr>
          <w:color w:val="000000" w:themeColor="text1"/>
        </w:rPr>
      </w:pPr>
      <w:r w:rsidRPr="00A5758C">
        <w:rPr>
          <w:rFonts w:hint="eastAsia"/>
          <w:color w:val="000000" w:themeColor="text1"/>
        </w:rPr>
        <w:t>４　副委員長は、委員長を補佐し、委員長に事故があるときは、その職務を代理する。</w:t>
      </w:r>
    </w:p>
    <w:p w:rsidR="00A5758C" w:rsidRPr="00A5758C" w:rsidRDefault="00A5758C" w:rsidP="00A5758C">
      <w:pPr>
        <w:ind w:leftChars="300" w:left="971" w:hangingChars="100" w:hanging="243"/>
        <w:rPr>
          <w:color w:val="000000" w:themeColor="text1"/>
        </w:rPr>
      </w:pPr>
      <w:r w:rsidRPr="00A5758C">
        <w:rPr>
          <w:rFonts w:hint="eastAsia"/>
          <w:color w:val="000000" w:themeColor="text1"/>
        </w:rPr>
        <w:t>５　会計は、遊び場開放の経費を管理する。</w:t>
      </w:r>
    </w:p>
    <w:p w:rsidR="00A5758C" w:rsidRPr="00A5758C" w:rsidRDefault="00A5758C" w:rsidP="00A5758C">
      <w:pPr>
        <w:rPr>
          <w:color w:val="000000" w:themeColor="text1"/>
        </w:rPr>
      </w:pPr>
      <w:r w:rsidRPr="00A5758C">
        <w:rPr>
          <w:rFonts w:hint="eastAsia"/>
          <w:color w:val="000000" w:themeColor="text1"/>
        </w:rPr>
        <w:t xml:space="preserve">　　　６　会計監査は、会計の経費の管理を監査する．</w:t>
      </w:r>
    </w:p>
    <w:p w:rsidR="00A5758C" w:rsidRPr="00A5758C" w:rsidRDefault="00A5758C" w:rsidP="00A5758C">
      <w:pPr>
        <w:rPr>
          <w:b/>
          <w:bCs/>
          <w:color w:val="000000" w:themeColor="text1"/>
        </w:rPr>
      </w:pPr>
      <w:r w:rsidRPr="00A5758C">
        <w:rPr>
          <w:rFonts w:hint="eastAsia"/>
          <w:color w:val="000000" w:themeColor="text1"/>
        </w:rPr>
        <w:lastRenderedPageBreak/>
        <w:t xml:space="preserve">　　</w:t>
      </w:r>
      <w:r w:rsidRPr="00A5758C">
        <w:rPr>
          <w:rFonts w:hint="eastAsia"/>
          <w:b/>
          <w:bCs/>
          <w:color w:val="000000" w:themeColor="text1"/>
        </w:rPr>
        <w:t>（会　　　議）</w:t>
      </w:r>
    </w:p>
    <w:p w:rsidR="00A5758C" w:rsidRPr="00A5758C" w:rsidRDefault="00A5758C" w:rsidP="00A5758C">
      <w:pPr>
        <w:rPr>
          <w:color w:val="000000" w:themeColor="text1"/>
        </w:rPr>
      </w:pPr>
      <w:r w:rsidRPr="00A5758C">
        <w:rPr>
          <w:rFonts w:hint="eastAsia"/>
          <w:color w:val="000000" w:themeColor="text1"/>
        </w:rPr>
        <w:t xml:space="preserve">　　第６条　運営委員会は、委員長が招集する。　　　　　　</w:t>
      </w:r>
    </w:p>
    <w:p w:rsidR="00A5758C" w:rsidRPr="00A5758C" w:rsidRDefault="00A5758C" w:rsidP="00D614FD">
      <w:pPr>
        <w:ind w:left="971" w:hangingChars="400" w:hanging="971"/>
        <w:rPr>
          <w:color w:val="000000" w:themeColor="text1"/>
        </w:rPr>
      </w:pPr>
      <w:r w:rsidRPr="00A5758C">
        <w:rPr>
          <w:rFonts w:hint="eastAsia"/>
          <w:color w:val="000000" w:themeColor="text1"/>
        </w:rPr>
        <w:t xml:space="preserve">　　　２　小学校の学校長は、必要に応じて運営委員会に出席し、意見を述べることができる。</w:t>
      </w:r>
    </w:p>
    <w:p w:rsidR="00A5758C" w:rsidRPr="00A5758C" w:rsidRDefault="00A5758C" w:rsidP="00D614FD">
      <w:pPr>
        <w:ind w:firstLineChars="300" w:firstLine="728"/>
        <w:rPr>
          <w:color w:val="000000" w:themeColor="text1"/>
        </w:rPr>
      </w:pPr>
      <w:r w:rsidRPr="00A5758C">
        <w:rPr>
          <w:rFonts w:hint="eastAsia"/>
          <w:color w:val="000000" w:themeColor="text1"/>
        </w:rPr>
        <w:t>３　委員長は、目的遂行のため委員以外のものに出席を求めることができる。</w:t>
      </w:r>
    </w:p>
    <w:p w:rsidR="00A5758C" w:rsidRPr="00A5758C" w:rsidRDefault="00A5758C" w:rsidP="00A5758C">
      <w:pPr>
        <w:rPr>
          <w:color w:val="000000" w:themeColor="text1"/>
        </w:rPr>
      </w:pPr>
      <w:r w:rsidRPr="00A5758C">
        <w:rPr>
          <w:rFonts w:hint="eastAsia"/>
          <w:color w:val="000000" w:themeColor="text1"/>
        </w:rPr>
        <w:t xml:space="preserve">　　</w:t>
      </w:r>
      <w:r w:rsidRPr="00A5758C">
        <w:rPr>
          <w:rFonts w:hint="eastAsia"/>
          <w:b/>
          <w:bCs/>
          <w:color w:val="000000" w:themeColor="text1"/>
        </w:rPr>
        <w:t>（指導員の設置）</w:t>
      </w:r>
    </w:p>
    <w:p w:rsidR="00A5758C" w:rsidRPr="00A5758C" w:rsidRDefault="00A5758C" w:rsidP="00A5758C">
      <w:pPr>
        <w:ind w:left="728" w:hangingChars="300" w:hanging="728"/>
        <w:rPr>
          <w:color w:val="000000" w:themeColor="text1"/>
        </w:rPr>
      </w:pPr>
      <w:r w:rsidRPr="00A5758C">
        <w:rPr>
          <w:rFonts w:hint="eastAsia"/>
          <w:color w:val="000000" w:themeColor="text1"/>
        </w:rPr>
        <w:t xml:space="preserve">　　第７条　遊び場開放の管理及び指導にあたらせるため、運営委員会に指導員を置く。</w:t>
      </w:r>
    </w:p>
    <w:p w:rsidR="00A5758C" w:rsidRPr="00A5758C" w:rsidRDefault="00A5758C" w:rsidP="00A5758C">
      <w:pPr>
        <w:ind w:left="971" w:hangingChars="400" w:hanging="971"/>
        <w:rPr>
          <w:color w:val="000000" w:themeColor="text1"/>
        </w:rPr>
      </w:pPr>
      <w:r w:rsidRPr="00A5758C">
        <w:rPr>
          <w:rFonts w:hint="eastAsia"/>
          <w:color w:val="000000" w:themeColor="text1"/>
        </w:rPr>
        <w:t xml:space="preserve">　　　２　指導員は、運営委員会の委員その他１８歳以上の区民で区民のスポーツ・レクリエーション活動及び青少年の健全育成に理解と熱意のあるもののうちから運営委員会が選任する。</w:t>
      </w:r>
    </w:p>
    <w:p w:rsidR="00A5758C" w:rsidRPr="00A5758C" w:rsidRDefault="00A5758C" w:rsidP="00A5758C">
      <w:pPr>
        <w:ind w:leftChars="300" w:left="971" w:hangingChars="100" w:hanging="243"/>
        <w:rPr>
          <w:color w:val="000000" w:themeColor="text1"/>
        </w:rPr>
      </w:pPr>
      <w:r w:rsidRPr="00A5758C">
        <w:rPr>
          <w:rFonts w:hint="eastAsia"/>
          <w:color w:val="000000" w:themeColor="text1"/>
        </w:rPr>
        <w:t>３　指導員の任期は１年とし、再任を妨げない。ただし､欠員が生じた場合、補欠の指導員の任期は、前任者の残任期間とする。</w:t>
      </w:r>
    </w:p>
    <w:p w:rsidR="00A5758C" w:rsidRPr="00A5758C" w:rsidRDefault="00A5758C" w:rsidP="00A5758C">
      <w:pPr>
        <w:rPr>
          <w:b/>
          <w:bCs/>
          <w:color w:val="000000" w:themeColor="text1"/>
        </w:rPr>
      </w:pPr>
      <w:r w:rsidRPr="00A5758C">
        <w:rPr>
          <w:rFonts w:hint="eastAsia"/>
          <w:color w:val="000000" w:themeColor="text1"/>
        </w:rPr>
        <w:t xml:space="preserve">　　</w:t>
      </w:r>
      <w:r w:rsidRPr="00A5758C">
        <w:rPr>
          <w:rFonts w:hint="eastAsia"/>
          <w:b/>
          <w:bCs/>
          <w:color w:val="000000" w:themeColor="text1"/>
        </w:rPr>
        <w:t>（指導員の職務）</w:t>
      </w:r>
    </w:p>
    <w:p w:rsidR="00A5758C" w:rsidRPr="00A5758C" w:rsidRDefault="00A5758C" w:rsidP="00A5758C">
      <w:pPr>
        <w:rPr>
          <w:color w:val="000000" w:themeColor="text1"/>
        </w:rPr>
      </w:pPr>
      <w:r w:rsidRPr="00A5758C">
        <w:rPr>
          <w:rFonts w:hint="eastAsia"/>
          <w:color w:val="000000" w:themeColor="text1"/>
        </w:rPr>
        <w:t xml:space="preserve">　　第８条　指導員は次の職務を行う。</w:t>
      </w:r>
    </w:p>
    <w:p w:rsidR="00A5758C" w:rsidRPr="00A5758C" w:rsidRDefault="00A5758C" w:rsidP="00A5758C">
      <w:pPr>
        <w:rPr>
          <w:color w:val="000000" w:themeColor="text1"/>
        </w:rPr>
      </w:pPr>
      <w:r w:rsidRPr="00A5758C">
        <w:rPr>
          <w:rFonts w:hint="eastAsia"/>
          <w:color w:val="000000" w:themeColor="text1"/>
        </w:rPr>
        <w:t xml:space="preserve">　　　（１）遊びの指導をすること。</w:t>
      </w:r>
    </w:p>
    <w:p w:rsidR="00A5758C" w:rsidRPr="00A5758C" w:rsidRDefault="00A5758C" w:rsidP="00A5758C">
      <w:pPr>
        <w:ind w:left="1214" w:hangingChars="500" w:hanging="1214"/>
        <w:rPr>
          <w:color w:val="000000" w:themeColor="text1"/>
        </w:rPr>
      </w:pPr>
      <w:r w:rsidRPr="00A5758C">
        <w:rPr>
          <w:rFonts w:hint="eastAsia"/>
          <w:color w:val="000000" w:themeColor="text1"/>
        </w:rPr>
        <w:t xml:space="preserve">　　　（２）危険な行為やその他、他人の迷惑となるような行為に対して適切な指導を行うこと。</w:t>
      </w:r>
    </w:p>
    <w:p w:rsidR="00A5758C" w:rsidRPr="00A5758C" w:rsidRDefault="00A5758C" w:rsidP="00A5758C">
      <w:pPr>
        <w:ind w:left="1214" w:hangingChars="500" w:hanging="1214"/>
        <w:rPr>
          <w:color w:val="000000" w:themeColor="text1"/>
        </w:rPr>
      </w:pPr>
      <w:r w:rsidRPr="00A5758C">
        <w:rPr>
          <w:rFonts w:hint="eastAsia"/>
          <w:color w:val="000000" w:themeColor="text1"/>
        </w:rPr>
        <w:t xml:space="preserve">　　　（３）事故が発生したとき、応急措置をとるとともに保護者及び運営委員会に連絡すること。</w:t>
      </w:r>
    </w:p>
    <w:p w:rsidR="00A5758C" w:rsidRPr="00A5758C" w:rsidRDefault="00A5758C" w:rsidP="00A5758C">
      <w:pPr>
        <w:ind w:left="1214" w:hangingChars="500" w:hanging="1214"/>
        <w:rPr>
          <w:color w:val="000000" w:themeColor="text1"/>
        </w:rPr>
      </w:pPr>
      <w:r w:rsidRPr="00A5758C">
        <w:rPr>
          <w:rFonts w:hint="eastAsia"/>
          <w:color w:val="000000" w:themeColor="text1"/>
        </w:rPr>
        <w:t xml:space="preserve">　　　（４）用具を貸し出し、整頓し、施設の清掃等の指導をすること。</w:t>
      </w:r>
    </w:p>
    <w:p w:rsidR="00A5758C" w:rsidRPr="00A5758C" w:rsidRDefault="00A5758C" w:rsidP="00A5758C">
      <w:pPr>
        <w:rPr>
          <w:color w:val="000000" w:themeColor="text1"/>
        </w:rPr>
      </w:pPr>
      <w:r w:rsidRPr="00A5758C">
        <w:rPr>
          <w:rFonts w:hint="eastAsia"/>
          <w:color w:val="000000" w:themeColor="text1"/>
        </w:rPr>
        <w:t xml:space="preserve">　　　（５）日誌を運営委員会に提出すること。</w:t>
      </w:r>
    </w:p>
    <w:p w:rsidR="00A5758C" w:rsidRPr="00A5758C" w:rsidRDefault="00A5758C" w:rsidP="00A5758C">
      <w:pPr>
        <w:rPr>
          <w:b/>
          <w:bCs/>
          <w:color w:val="000000" w:themeColor="text1"/>
        </w:rPr>
      </w:pPr>
      <w:r w:rsidRPr="00A5758C">
        <w:rPr>
          <w:rFonts w:hint="eastAsia"/>
          <w:color w:val="000000" w:themeColor="text1"/>
        </w:rPr>
        <w:t xml:space="preserve">　　</w:t>
      </w:r>
      <w:r w:rsidRPr="00A5758C">
        <w:rPr>
          <w:rFonts w:hint="eastAsia"/>
          <w:b/>
          <w:bCs/>
          <w:color w:val="000000" w:themeColor="text1"/>
        </w:rPr>
        <w:t>（経　　　費）</w:t>
      </w:r>
    </w:p>
    <w:p w:rsidR="00A5758C" w:rsidRPr="00A5758C" w:rsidRDefault="00A5758C" w:rsidP="00A5758C">
      <w:pPr>
        <w:ind w:left="728" w:hangingChars="300" w:hanging="728"/>
        <w:rPr>
          <w:color w:val="000000" w:themeColor="text1"/>
        </w:rPr>
      </w:pPr>
      <w:r w:rsidRPr="00A5758C">
        <w:rPr>
          <w:rFonts w:hint="eastAsia"/>
          <w:color w:val="000000" w:themeColor="text1"/>
        </w:rPr>
        <w:t xml:space="preserve">　　第９条　遊び場開放の経費は、教育委員会から支給される委託料で賄う。</w:t>
      </w:r>
    </w:p>
    <w:p w:rsidR="00A5758C" w:rsidRPr="00A5758C" w:rsidRDefault="00A5758C" w:rsidP="00A5758C">
      <w:pPr>
        <w:rPr>
          <w:color w:val="000000" w:themeColor="text1"/>
        </w:rPr>
      </w:pPr>
      <w:r w:rsidRPr="00A5758C">
        <w:rPr>
          <w:rFonts w:hint="eastAsia"/>
          <w:color w:val="000000" w:themeColor="text1"/>
        </w:rPr>
        <w:t xml:space="preserve">　　（謝　　　礼）</w:t>
      </w:r>
    </w:p>
    <w:p w:rsidR="00A5758C" w:rsidRPr="00A5758C" w:rsidRDefault="00A5758C" w:rsidP="00A5758C">
      <w:pPr>
        <w:rPr>
          <w:color w:val="000000" w:themeColor="text1"/>
        </w:rPr>
      </w:pPr>
      <w:r w:rsidRPr="00A5758C">
        <w:rPr>
          <w:rFonts w:hint="eastAsia"/>
          <w:color w:val="000000" w:themeColor="text1"/>
        </w:rPr>
        <w:t xml:space="preserve">　　第１０条　指導員に謝礼を支払う。</w:t>
      </w:r>
    </w:p>
    <w:p w:rsidR="00A5758C" w:rsidRPr="00A5758C" w:rsidRDefault="00A5758C" w:rsidP="00A5758C">
      <w:pPr>
        <w:rPr>
          <w:b/>
          <w:bCs/>
          <w:color w:val="000000" w:themeColor="text1"/>
        </w:rPr>
      </w:pPr>
      <w:r w:rsidRPr="00A5758C">
        <w:rPr>
          <w:rFonts w:hint="eastAsia"/>
          <w:color w:val="000000" w:themeColor="text1"/>
        </w:rPr>
        <w:t xml:space="preserve">　　</w:t>
      </w:r>
      <w:r w:rsidRPr="00A5758C">
        <w:rPr>
          <w:rFonts w:hint="eastAsia"/>
          <w:b/>
          <w:bCs/>
          <w:color w:val="000000" w:themeColor="text1"/>
        </w:rPr>
        <w:t>（会務の報告）</w:t>
      </w:r>
    </w:p>
    <w:p w:rsidR="00A5758C" w:rsidRPr="00A5758C" w:rsidRDefault="00A5758C" w:rsidP="00A5758C">
      <w:pPr>
        <w:rPr>
          <w:color w:val="000000" w:themeColor="text1"/>
        </w:rPr>
      </w:pPr>
      <w:r w:rsidRPr="00A5758C">
        <w:rPr>
          <w:rFonts w:hint="eastAsia"/>
          <w:color w:val="000000" w:themeColor="text1"/>
        </w:rPr>
        <w:t xml:space="preserve">　　第１１条　委員長は、教育委員会に次の報告を行う。</w:t>
      </w:r>
    </w:p>
    <w:p w:rsidR="00A5758C" w:rsidRPr="00A5758C" w:rsidRDefault="00A5758C" w:rsidP="00A5758C">
      <w:pPr>
        <w:ind w:leftChars="300" w:left="1214" w:hangingChars="200" w:hanging="486"/>
        <w:rPr>
          <w:color w:val="000000" w:themeColor="text1"/>
        </w:rPr>
      </w:pPr>
      <w:r w:rsidRPr="00A5758C">
        <w:rPr>
          <w:rFonts w:hint="eastAsia"/>
          <w:color w:val="000000" w:themeColor="text1"/>
        </w:rPr>
        <w:t>（１）前月５日までに前月分の利用状況報告書を提出すること。</w:t>
      </w:r>
    </w:p>
    <w:p w:rsidR="00A5758C" w:rsidRPr="00A5758C" w:rsidRDefault="00A5758C" w:rsidP="00A5758C">
      <w:pPr>
        <w:ind w:leftChars="300" w:left="1214" w:hangingChars="200" w:hanging="486"/>
        <w:rPr>
          <w:color w:val="000000" w:themeColor="text1"/>
        </w:rPr>
      </w:pPr>
      <w:r w:rsidRPr="00A5758C">
        <w:rPr>
          <w:rFonts w:hint="eastAsia"/>
          <w:color w:val="000000" w:themeColor="text1"/>
        </w:rPr>
        <w:t>（２）事故発生の場合には、すみやかに事故発生報告書を提出すること。</w:t>
      </w:r>
    </w:p>
    <w:p w:rsidR="00A5758C" w:rsidRPr="00A5758C" w:rsidRDefault="00A5758C" w:rsidP="00A5758C">
      <w:pPr>
        <w:ind w:leftChars="200" w:left="1214" w:hangingChars="300" w:hanging="728"/>
        <w:rPr>
          <w:color w:val="000000" w:themeColor="text1"/>
        </w:rPr>
      </w:pPr>
      <w:r w:rsidRPr="00A5758C">
        <w:rPr>
          <w:rFonts w:hint="eastAsia"/>
          <w:color w:val="000000" w:themeColor="text1"/>
        </w:rPr>
        <w:t xml:space="preserve">　（３）当年度の業務終了時に、その会計及び業務について報告すること。</w:t>
      </w:r>
    </w:p>
    <w:p w:rsidR="00A5758C" w:rsidRPr="00A5758C" w:rsidRDefault="00A5758C" w:rsidP="00A5758C">
      <w:pPr>
        <w:ind w:leftChars="200" w:left="729" w:hangingChars="100" w:hanging="243"/>
        <w:rPr>
          <w:color w:val="000000" w:themeColor="text1"/>
        </w:rPr>
      </w:pPr>
      <w:r w:rsidRPr="00A5758C">
        <w:rPr>
          <w:rFonts w:hint="eastAsia"/>
          <w:color w:val="000000" w:themeColor="text1"/>
        </w:rPr>
        <w:t>第１２条　この規約に定めるもののほか運営委員会に関する必要な事項は、運営委員会で定める。</w:t>
      </w:r>
    </w:p>
    <w:p w:rsidR="00A5758C" w:rsidRPr="00A5758C" w:rsidRDefault="00A5758C" w:rsidP="00A5758C">
      <w:pPr>
        <w:rPr>
          <w:color w:val="000000" w:themeColor="text1"/>
        </w:rPr>
      </w:pPr>
      <w:r w:rsidRPr="00A5758C">
        <w:rPr>
          <w:rFonts w:hint="eastAsia"/>
          <w:color w:val="000000" w:themeColor="text1"/>
        </w:rPr>
        <w:t xml:space="preserve">　　附　　則</w:t>
      </w:r>
    </w:p>
    <w:p w:rsidR="00A5758C" w:rsidRPr="00A5758C" w:rsidRDefault="00A5758C" w:rsidP="00A5758C">
      <w:pPr>
        <w:rPr>
          <w:color w:val="000000" w:themeColor="text1"/>
        </w:rPr>
      </w:pPr>
      <w:r w:rsidRPr="00A5758C">
        <w:rPr>
          <w:rFonts w:hint="eastAsia"/>
          <w:color w:val="000000" w:themeColor="text1"/>
        </w:rPr>
        <w:t xml:space="preserve">　　　この規約は、昭和５３年１１月１０日から施行する。　　　　　　　　　</w:t>
      </w:r>
    </w:p>
    <w:p w:rsidR="00A5758C" w:rsidRPr="00A5758C" w:rsidRDefault="00A5758C" w:rsidP="00A5758C">
      <w:pPr>
        <w:rPr>
          <w:color w:val="000000" w:themeColor="text1"/>
        </w:rPr>
      </w:pPr>
      <w:r w:rsidRPr="00A5758C">
        <w:rPr>
          <w:rFonts w:hint="eastAsia"/>
          <w:color w:val="000000" w:themeColor="text1"/>
        </w:rPr>
        <w:t xml:space="preserve">　　附　　則</w:t>
      </w:r>
    </w:p>
    <w:p w:rsidR="00A5758C" w:rsidRPr="00A5758C" w:rsidRDefault="00A5758C" w:rsidP="00A5758C">
      <w:pPr>
        <w:rPr>
          <w:color w:val="000000" w:themeColor="text1"/>
        </w:rPr>
      </w:pPr>
      <w:r w:rsidRPr="00A5758C">
        <w:rPr>
          <w:rFonts w:hint="eastAsia"/>
          <w:color w:val="000000" w:themeColor="text1"/>
        </w:rPr>
        <w:t xml:space="preserve">　　　この規約は、昭和６１年４月１日から施行する。</w:t>
      </w:r>
    </w:p>
    <w:p w:rsidR="00A5758C" w:rsidRPr="00A5758C" w:rsidRDefault="00A5758C" w:rsidP="00A5758C">
      <w:pPr>
        <w:ind w:firstLineChars="200" w:firstLine="486"/>
        <w:rPr>
          <w:color w:val="000000" w:themeColor="text1"/>
        </w:rPr>
      </w:pPr>
      <w:r w:rsidRPr="00A5758C">
        <w:rPr>
          <w:rFonts w:hint="eastAsia"/>
          <w:color w:val="000000" w:themeColor="text1"/>
        </w:rPr>
        <w:t>附　　則</w:t>
      </w:r>
    </w:p>
    <w:p w:rsidR="00824B46" w:rsidRPr="00A5758C" w:rsidRDefault="00A5758C">
      <w:pPr>
        <w:rPr>
          <w:color w:val="000000" w:themeColor="text1"/>
        </w:rPr>
      </w:pPr>
      <w:r w:rsidRPr="00A5758C">
        <w:rPr>
          <w:rFonts w:hint="eastAsia"/>
          <w:color w:val="000000" w:themeColor="text1"/>
        </w:rPr>
        <w:t xml:space="preserve">　　　この規約は、平成２３年４月１日から施行する。</w:t>
      </w:r>
    </w:p>
    <w:sectPr w:rsidR="00824B46" w:rsidRPr="00A5758C" w:rsidSect="00A5758C">
      <w:footerReference w:type="default" r:id="rId7"/>
      <w:pgSz w:w="11907" w:h="16839" w:code="9"/>
      <w:pgMar w:top="1134" w:right="1134" w:bottom="1134" w:left="1134" w:header="851" w:footer="992" w:gutter="397"/>
      <w:pgNumType w:start="2" w:chapStyle="1"/>
      <w:cols w:space="425"/>
      <w:docGrid w:type="linesAndChars" w:linePitch="332" w:charSpace="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40" w:rsidRDefault="00D614FD">
      <w:r>
        <w:separator/>
      </w:r>
    </w:p>
  </w:endnote>
  <w:endnote w:type="continuationSeparator" w:id="0">
    <w:p w:rsidR="00D87940" w:rsidRDefault="00D6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62" w:rsidRDefault="00A5758C">
    <w:pPr>
      <w:pStyle w:val="a3"/>
      <w:jc w:val="center"/>
    </w:pP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40" w:rsidRDefault="00D614FD">
      <w:r>
        <w:separator/>
      </w:r>
    </w:p>
  </w:footnote>
  <w:footnote w:type="continuationSeparator" w:id="0">
    <w:p w:rsidR="00D87940" w:rsidRDefault="00D61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8C"/>
    <w:rsid w:val="004E7A73"/>
    <w:rsid w:val="00824B46"/>
    <w:rsid w:val="00A5758C"/>
    <w:rsid w:val="00D614FD"/>
    <w:rsid w:val="00D8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8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758C"/>
    <w:pPr>
      <w:tabs>
        <w:tab w:val="center" w:pos="4252"/>
        <w:tab w:val="right" w:pos="8504"/>
      </w:tabs>
      <w:snapToGrid w:val="0"/>
    </w:pPr>
  </w:style>
  <w:style w:type="character" w:customStyle="1" w:styleId="a4">
    <w:name w:val="フッター (文字)"/>
    <w:basedOn w:val="a0"/>
    <w:link w:val="a3"/>
    <w:rsid w:val="00A5758C"/>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8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758C"/>
    <w:pPr>
      <w:tabs>
        <w:tab w:val="center" w:pos="4252"/>
        <w:tab w:val="right" w:pos="8504"/>
      </w:tabs>
      <w:snapToGrid w:val="0"/>
    </w:pPr>
  </w:style>
  <w:style w:type="character" w:customStyle="1" w:styleId="a4">
    <w:name w:val="フッター (文字)"/>
    <w:basedOn w:val="a0"/>
    <w:link w:val="a3"/>
    <w:rsid w:val="00A5758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masubuchik</dc:creator>
  <cp:lastModifiedBy>Ono107</cp:lastModifiedBy>
  <cp:revision>2</cp:revision>
  <dcterms:created xsi:type="dcterms:W3CDTF">2018-05-10T02:04:00Z</dcterms:created>
  <dcterms:modified xsi:type="dcterms:W3CDTF">2018-05-10T02:04:00Z</dcterms:modified>
</cp:coreProperties>
</file>