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BD" w:rsidRPr="00854228" w:rsidRDefault="00D769BD" w:rsidP="00854228">
      <w:pPr>
        <w:widowControl/>
        <w:spacing w:line="230" w:lineRule="exact"/>
        <w:jc w:val="left"/>
        <w:rPr>
          <w:rFonts w:ascii="ＭＳ ゴシック" w:eastAsia="ＭＳ ゴシック" w:hAnsi="ＭＳ ゴシック" w:cs="ＭＳ ゴシック" w:hint="eastAsia"/>
          <w:color w:val="000000"/>
          <w:kern w:val="0"/>
          <w:szCs w:val="21"/>
        </w:rPr>
      </w:pPr>
      <w:bookmarkStart w:id="0" w:name="_GoBack"/>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494"/>
      </w:tblGrid>
      <w:tr w:rsidR="00D769BD" w:rsidRPr="002B6348" w:rsidTr="008B2C48">
        <w:trPr>
          <w:trHeight w:val="400"/>
        </w:trPr>
        <w:tc>
          <w:tcPr>
            <w:tcW w:w="9180" w:type="dxa"/>
            <w:gridSpan w:val="3"/>
          </w:tcPr>
          <w:p w:rsidR="00D769BD" w:rsidRPr="002B6348" w:rsidRDefault="00D769BD" w:rsidP="008B2C48">
            <w:pPr>
              <w:suppressAutoHyphens/>
              <w:kinsoku w:val="0"/>
              <w:autoSpaceDE w:val="0"/>
              <w:autoSpaceDN w:val="0"/>
              <w:spacing w:line="366" w:lineRule="atLeast"/>
              <w:jc w:val="center"/>
              <w:rPr>
                <w:rFonts w:ascii="ＭＳ ゴシック" w:eastAsia="ＭＳ 明朝" w:hAnsi="ＭＳ ゴシック" w:cs="Times New Roman"/>
              </w:rPr>
            </w:pPr>
            <w:r w:rsidRPr="002B6348">
              <w:rPr>
                <w:rFonts w:ascii="ＭＳ ゴシック" w:eastAsia="ＭＳ ゴシック" w:hAnsi="ＭＳ ゴシック" w:cs="Times New Roman" w:hint="eastAsia"/>
              </w:rPr>
              <w:t>認定権者記載欄</w:t>
            </w:r>
          </w:p>
        </w:tc>
      </w:tr>
      <w:tr w:rsidR="00D769BD" w:rsidRPr="002B6348" w:rsidTr="008B2C48">
        <w:trPr>
          <w:trHeight w:val="238"/>
        </w:trPr>
        <w:tc>
          <w:tcPr>
            <w:tcW w:w="3343" w:type="dxa"/>
            <w:tcBorders>
              <w:top w:val="single" w:sz="24" w:space="0" w:color="auto"/>
              <w:left w:val="single" w:sz="24" w:space="0" w:color="auto"/>
              <w:bottom w:val="single" w:sz="24" w:space="0" w:color="auto"/>
              <w:right w:val="single" w:sz="24" w:space="0" w:color="auto"/>
            </w:tcBorders>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Borders>
              <w:left w:val="single" w:sz="24" w:space="0" w:color="auto"/>
            </w:tcBorders>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D769BD" w:rsidRPr="002B6348" w:rsidTr="008B2C48">
        <w:trPr>
          <w:trHeight w:val="273"/>
        </w:trPr>
        <w:tc>
          <w:tcPr>
            <w:tcW w:w="3343" w:type="dxa"/>
            <w:tcBorders>
              <w:top w:val="single" w:sz="24" w:space="0" w:color="auto"/>
            </w:tcBorders>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43" w:type="dxa"/>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2494" w:type="dxa"/>
          </w:tcPr>
          <w:p w:rsidR="00D769BD" w:rsidRPr="002B6348" w:rsidRDefault="00D769BD" w:rsidP="008B2C48">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D769BD" w:rsidRPr="002B6348" w:rsidRDefault="00D769BD" w:rsidP="00D769BD">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様式第５－（ロ）－①</w:t>
      </w:r>
    </w:p>
    <w:tbl>
      <w:tblPr>
        <w:tblW w:w="92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9"/>
      </w:tblGrid>
      <w:tr w:rsidR="00D769BD" w:rsidRPr="002B6348" w:rsidTr="00732D43">
        <w:tc>
          <w:tcPr>
            <w:tcW w:w="9269" w:type="dxa"/>
            <w:tcBorders>
              <w:top w:val="single" w:sz="4" w:space="0" w:color="000000"/>
              <w:left w:val="single" w:sz="4" w:space="0" w:color="000000"/>
              <w:bottom w:val="single" w:sz="4" w:space="0" w:color="000000"/>
              <w:right w:val="single" w:sz="4" w:space="0" w:color="000000"/>
            </w:tcBorders>
          </w:tcPr>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2B6348">
              <w:rPr>
                <w:rFonts w:ascii="ＭＳ ゴシック" w:eastAsia="ＭＳ ゴシック" w:hAnsi="ＭＳ ゴシック" w:cs="ＭＳ ゴシック" w:hint="eastAsia"/>
                <w:color w:val="000000"/>
                <w:kern w:val="0"/>
                <w:szCs w:val="21"/>
              </w:rPr>
              <w:t>項第５号の規定による認定申請書（ロ－①）</w:t>
            </w:r>
          </w:p>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2B6348">
              <w:rPr>
                <w:rFonts w:ascii="ＭＳ ゴシック" w:eastAsia="ＭＳ ゴシック" w:hAnsi="ＭＳ ゴシック" w:cs="ＭＳ ゴシック" w:hint="eastAsia"/>
                <w:color w:val="000000"/>
                <w:kern w:val="0"/>
                <w:szCs w:val="21"/>
              </w:rPr>
              <w:t xml:space="preserve">　　年　　月　　日</w:t>
            </w:r>
          </w:p>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00732D43">
              <w:rPr>
                <w:rFonts w:ascii="ＭＳ ゴシック" w:eastAsia="ＭＳ ゴシック" w:hAnsi="ＭＳ ゴシック" w:cs="ＭＳ ゴシック" w:hint="eastAsia"/>
                <w:color w:val="000000"/>
                <w:kern w:val="0"/>
                <w:szCs w:val="21"/>
              </w:rPr>
              <w:t>世田谷区長</w:t>
            </w:r>
            <w:r>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殿</w:t>
            </w:r>
          </w:p>
          <w:p w:rsidR="00D769BD" w:rsidRPr="002B6348"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申請者</w:t>
            </w:r>
          </w:p>
          <w:p w:rsidR="00D769BD" w:rsidRPr="002B6348" w:rsidRDefault="00D769BD" w:rsidP="008B2C4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住　所　　　　　　　　　 　　　　　</w:t>
            </w:r>
          </w:p>
          <w:p w:rsidR="00D769BD" w:rsidRPr="00732D43" w:rsidRDefault="00732D43" w:rsidP="008B2C4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rPr>
            </w:pPr>
            <w:r w:rsidRPr="00732D43">
              <w:rPr>
                <w:rFonts w:ascii="ＭＳ ゴシック" w:eastAsia="ＭＳ ゴシック" w:hAnsi="ＭＳ ゴシック" w:cs="ＭＳ ゴシック" w:hint="eastAsia"/>
                <w:color w:val="000000"/>
                <w:kern w:val="0"/>
                <w:szCs w:val="21"/>
                <w:u w:val="single"/>
              </w:rPr>
              <w:t>電話番号</w:t>
            </w:r>
            <w:r w:rsidR="00D769BD" w:rsidRPr="00732D43">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D769BD" w:rsidRPr="00732D43">
              <w:rPr>
                <w:rFonts w:ascii="ＭＳ ゴシック" w:eastAsia="ＭＳ ゴシック" w:hAnsi="ＭＳ ゴシック" w:cs="ＭＳ ゴシック"/>
                <w:color w:val="000000"/>
                <w:kern w:val="0"/>
                <w:szCs w:val="21"/>
                <w:u w:val="single"/>
              </w:rPr>
              <w:t xml:space="preserve">        </w:t>
            </w:r>
          </w:p>
          <w:p w:rsidR="00D769BD" w:rsidRPr="002B6348" w:rsidRDefault="00D769BD" w:rsidP="00C24586">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00C24586">
              <w:rPr>
                <w:rFonts w:ascii="ＭＳ ゴシック" w:eastAsia="ＭＳ ゴシック" w:hAnsi="ＭＳ ゴシック" w:cs="ＭＳ ゴシック" w:hint="eastAsia"/>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2B6348">
              <w:rPr>
                <w:rFonts w:ascii="ＭＳ ゴシック" w:eastAsia="ＭＳ ゴシック" w:hAnsi="ＭＳ ゴシック" w:cs="ＭＳ ゴシック" w:hint="eastAsia"/>
                <w:color w:val="000000"/>
                <w:kern w:val="0"/>
                <w:szCs w:val="21"/>
              </w:rPr>
              <w:t>項第５号の規定に基づき認定されるようお願いします。</w:t>
            </w:r>
          </w:p>
          <w:p w:rsidR="00D769BD" w:rsidRPr="002B6348" w:rsidRDefault="00D769BD" w:rsidP="008B2C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jc w:val="left"/>
              <w:rPr>
                <w:rFonts w:ascii="ＭＳ ゴシック" w:eastAsia="ＭＳ ゴシック" w:hAnsi="ＭＳ ゴシック" w:cs="ＭＳ ゴシック"/>
                <w:color w:val="000000"/>
                <w:kern w:val="0"/>
                <w:szCs w:val="21"/>
              </w:rPr>
            </w:pPr>
            <w:r w:rsidRPr="002B634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977"/>
              <w:gridCol w:w="2835"/>
            </w:tblGrid>
            <w:tr w:rsidR="00D769BD" w:rsidRPr="002B6348" w:rsidTr="008B2C48">
              <w:trPr>
                <w:trHeight w:val="366"/>
              </w:trPr>
              <w:tc>
                <w:tcPr>
                  <w:tcW w:w="3007" w:type="dxa"/>
                  <w:tcBorders>
                    <w:top w:val="single" w:sz="24" w:space="0" w:color="auto"/>
                    <w:left w:val="single" w:sz="24" w:space="0" w:color="auto"/>
                    <w:bottom w:val="single" w:sz="24" w:space="0" w:color="auto"/>
                    <w:right w:val="single" w:sz="24" w:space="0" w:color="auto"/>
                  </w:tcBorders>
                </w:tcPr>
                <w:p w:rsidR="00D769BD" w:rsidRPr="002B6348" w:rsidRDefault="00D769BD" w:rsidP="008B2C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24" w:space="0" w:color="auto"/>
                  </w:tcBorders>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D769BD" w:rsidRPr="002B6348" w:rsidTr="008B2C48">
              <w:trPr>
                <w:trHeight w:val="381"/>
              </w:trPr>
              <w:tc>
                <w:tcPr>
                  <w:tcW w:w="3007" w:type="dxa"/>
                  <w:tcBorders>
                    <w:top w:val="single" w:sz="24" w:space="0" w:color="auto"/>
                  </w:tcBorders>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835" w:type="dxa"/>
                </w:tcPr>
                <w:p w:rsidR="00D769BD" w:rsidRPr="002B6348" w:rsidRDefault="00D769BD" w:rsidP="008B2C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D769BD" w:rsidRPr="002B6348" w:rsidRDefault="00D769BD" w:rsidP="008B2C4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w:t>
            </w:r>
            <w:r w:rsidRPr="002B6348">
              <w:rPr>
                <w:rFonts w:ascii="ＭＳ ゴシック" w:eastAsia="ＭＳ ゴシック" w:hAnsi="Times New Roman"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769BD" w:rsidRPr="002B6348" w:rsidRDefault="00D769BD" w:rsidP="008B2C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記</w:t>
            </w:r>
          </w:p>
          <w:p w:rsidR="00D769BD" w:rsidRPr="002B6348" w:rsidRDefault="00D769BD" w:rsidP="008B2C48">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①原油等の仕入単価の上昇（注２）</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Ｅ</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Times New Roman" w:cs="ＭＳ ゴシック" w:hint="eastAsia"/>
                <w:color w:val="000000"/>
                <w:kern w:val="0"/>
                <w:szCs w:val="21"/>
              </w:rPr>
              <w:t xml:space="preserve">　　　　　ｅ</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100</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100</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上昇率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32D43">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円（注４）</w:t>
            </w:r>
          </w:p>
          <w:p w:rsidR="00D769BD" w:rsidRPr="008524CB" w:rsidRDefault="00D769BD" w:rsidP="008B2C4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②原油等が売上原価に占める割合（注２）</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Ｓ</w:t>
            </w:r>
            <w:r w:rsidRPr="002B6348">
              <w:rPr>
                <w:rFonts w:ascii="ＭＳ ゴシック" w:eastAsia="ＭＳ ゴシック" w:hAnsi="ＭＳ ゴシック" w:cs="ＭＳ ゴシック"/>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Ｃ</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w:t>
            </w:r>
            <w:r w:rsidRPr="002B6348">
              <w:rPr>
                <w:rFonts w:ascii="ＭＳ ゴシック" w:eastAsia="ＭＳ ゴシック" w:hAnsi="ＭＳ ゴシック" w:cs="ＭＳ ゴシック"/>
                <w:color w:val="000000"/>
                <w:kern w:val="0"/>
                <w:szCs w:val="21"/>
              </w:rPr>
              <w:t xml:space="preserve">100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依存率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Ｃ：申込時点における最新の売上原価</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Times New Roman" w:cs="ＭＳ ゴシック" w:hint="eastAsia"/>
                <w:color w:val="000000"/>
                <w:kern w:val="0"/>
                <w:szCs w:val="21"/>
              </w:rPr>
              <w:t>Ｓ：Ｃの売上原価に対応する原油等の仕入価格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Times New Roman"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Times New Roman"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③製品等価格への転嫁の状況（注３）</w:t>
            </w:r>
          </w:p>
          <w:p w:rsidR="00D769BD" w:rsidRPr="002B6348" w:rsidRDefault="00D769BD" w:rsidP="008B2C48">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Ａ</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ａ</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rPr>
              <w:t xml:space="preserve">　　　　　　</w:t>
            </w:r>
          </w:p>
          <w:p w:rsidR="00D769BD" w:rsidRPr="002B6348" w:rsidRDefault="00D769BD" w:rsidP="008B2C4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Ｂ　　</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ｂ</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＝Ｐ</w:t>
            </w: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Ｐ＝</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Ａ：申込時点における最近３か月間の原油等の仕入価格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color w:val="000000"/>
                <w:kern w:val="0"/>
                <w:szCs w:val="21"/>
              </w:rPr>
              <w:t xml:space="preserve">  </w:t>
            </w:r>
            <w:r w:rsidRPr="002B6348">
              <w:rPr>
                <w:rFonts w:ascii="ＭＳ ゴシック" w:eastAsia="ＭＳ ゴシック" w:hAnsi="ＭＳ ゴシック" w:cs="ＭＳ ゴシック" w:hint="eastAsia"/>
                <w:color w:val="000000"/>
                <w:kern w:val="0"/>
                <w:szCs w:val="21"/>
              </w:rPr>
              <w:t>Ｂ：申込時点における最近３か月間の売上高</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 xml:space="preserve">　円（注４）</w:t>
            </w:r>
          </w:p>
          <w:p w:rsidR="00D769BD" w:rsidRPr="002B6348" w:rsidRDefault="00D769BD" w:rsidP="008B2C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2B6348">
              <w:rPr>
                <w:rFonts w:ascii="ＭＳ ゴシック" w:eastAsia="ＭＳ ゴシック" w:hAnsi="ＭＳ ゴシック" w:cs="ＭＳ ゴシック" w:hint="eastAsia"/>
                <w:color w:val="000000"/>
                <w:kern w:val="0"/>
                <w:szCs w:val="21"/>
              </w:rPr>
              <w:t xml:space="preserve">　ｂ：Ｂの期間に対応する前年３か月間の売上高</w:t>
            </w:r>
            <w:r w:rsidRPr="002B6348">
              <w:rPr>
                <w:rFonts w:ascii="ＭＳ ゴシック" w:eastAsia="ＭＳ ゴシック" w:hAnsi="Times New Roman" w:cs="Times New Roman" w:hint="eastAsia"/>
                <w:color w:val="000000"/>
                <w:spacing w:val="16"/>
                <w:kern w:val="0"/>
                <w:szCs w:val="21"/>
              </w:rPr>
              <w:t xml:space="preserve">        </w:t>
            </w:r>
            <w:r w:rsidRPr="002B6348">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2B6348">
              <w:rPr>
                <w:rFonts w:ascii="ＭＳ ゴシック" w:eastAsia="ＭＳ ゴシック" w:hAnsi="ＭＳ ゴシック" w:cs="ＭＳ ゴシック"/>
                <w:color w:val="000000"/>
                <w:kern w:val="0"/>
                <w:szCs w:val="21"/>
                <w:u w:val="single" w:color="000000"/>
              </w:rPr>
              <w:t xml:space="preserve">        </w:t>
            </w:r>
            <w:r w:rsidRPr="002B6348">
              <w:rPr>
                <w:rFonts w:ascii="ＭＳ ゴシック" w:eastAsia="ＭＳ ゴシック" w:hAnsi="ＭＳ ゴシック" w:cs="ＭＳ ゴシック" w:hint="eastAsia"/>
                <w:color w:val="000000"/>
                <w:kern w:val="0"/>
                <w:szCs w:val="21"/>
                <w:u w:val="single" w:color="000000"/>
              </w:rPr>
              <w:t>円（注４）</w:t>
            </w:r>
          </w:p>
          <w:p w:rsidR="00D769BD" w:rsidRPr="002B6348" w:rsidRDefault="00D769BD" w:rsidP="008B2C48">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tc>
      </w:tr>
    </w:tbl>
    <w:p w:rsidR="00732D43" w:rsidRDefault="00732D43" w:rsidP="002B6348">
      <w:pPr>
        <w:widowControl/>
        <w:spacing w:line="230" w:lineRule="exact"/>
        <w:ind w:left="540" w:hangingChars="257" w:hanging="540"/>
        <w:jc w:val="left"/>
      </w:pPr>
    </w:p>
    <w:p w:rsidR="00732D43" w:rsidRDefault="00732D43" w:rsidP="00732D43">
      <w:pPr>
        <w:wordWrap w:val="0"/>
        <w:spacing w:line="340" w:lineRule="exact"/>
        <w:jc w:val="right"/>
        <w:rPr>
          <w:rFonts w:ascii="ＭＳ ゴシック" w:eastAsia="ＭＳ ゴシック" w:hAnsi="ＭＳ ゴシック"/>
          <w:sz w:val="24"/>
        </w:rPr>
      </w:pPr>
    </w:p>
    <w:p w:rsidR="00732D43" w:rsidRDefault="00732D43" w:rsidP="00732D43">
      <w:pPr>
        <w:spacing w:line="340" w:lineRule="exact"/>
        <w:jc w:val="right"/>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120D93E1" wp14:editId="2DEEE40C">
                <wp:simplePos x="0" y="0"/>
                <wp:positionH relativeFrom="margin">
                  <wp:posOffset>-80112</wp:posOffset>
                </wp:positionH>
                <wp:positionV relativeFrom="page">
                  <wp:posOffset>8573413</wp:posOffset>
                </wp:positionV>
                <wp:extent cx="6086247" cy="14097"/>
                <wp:effectExtent l="0" t="0" r="29210" b="241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247" cy="1409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941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3pt,675.05pt" to="472.95pt,6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">
                <v:stroke dashstyle="dash"/>
                <w10:wrap anchorx="margin" anchory="page"/>
              </v:line>
            </w:pict>
          </mc:Fallback>
        </mc:AlternateContent>
      </w:r>
      <w:r>
        <w:rPr>
          <w:rFonts w:ascii="ＭＳ ゴシック" w:eastAsia="ＭＳ ゴシック" w:hAnsi="ＭＳ ゴシック" w:hint="eastAsia"/>
          <w:sz w:val="24"/>
        </w:rPr>
        <w:t xml:space="preserve">　</w:t>
      </w:r>
    </w:p>
    <w:p w:rsidR="00732D43" w:rsidRPr="00414B57" w:rsidRDefault="00732D43" w:rsidP="00732D43">
      <w:pPr>
        <w:spacing w:line="340" w:lineRule="exact"/>
        <w:jc w:val="right"/>
        <w:rPr>
          <w:rFonts w:asciiTheme="majorEastAsia" w:eastAsiaTheme="majorEastAsia" w:hAnsiTheme="majorEastAsia"/>
          <w:sz w:val="22"/>
        </w:rPr>
      </w:pPr>
      <w:r w:rsidRPr="00414B57">
        <w:rPr>
          <w:rFonts w:asciiTheme="majorEastAsia" w:eastAsiaTheme="majorEastAsia" w:hAnsiTheme="majorEastAsia" w:hint="eastAsia"/>
          <w:sz w:val="22"/>
        </w:rPr>
        <w:t>認定番号   世商認第　　　号</w:t>
      </w:r>
    </w:p>
    <w:p w:rsidR="00732D43" w:rsidRPr="00414B57" w:rsidRDefault="00732D43" w:rsidP="00732D43">
      <w:pPr>
        <w:spacing w:line="340" w:lineRule="exact"/>
        <w:jc w:val="right"/>
        <w:rPr>
          <w:rFonts w:asciiTheme="majorEastAsia" w:eastAsiaTheme="majorEastAsia" w:hAnsiTheme="majorEastAsia"/>
          <w:kern w:val="0"/>
          <w:sz w:val="22"/>
        </w:rPr>
      </w:pPr>
      <w:r w:rsidRPr="00732D43">
        <w:rPr>
          <w:rFonts w:asciiTheme="majorEastAsia" w:eastAsiaTheme="majorEastAsia" w:hAnsiTheme="majorEastAsia" w:hint="eastAsia"/>
          <w:spacing w:val="29"/>
          <w:kern w:val="0"/>
          <w:sz w:val="22"/>
          <w:fitText w:val="3000" w:id="-1586799104"/>
        </w:rPr>
        <w:t xml:space="preserve">令和　　年　　月　　</w:t>
      </w:r>
      <w:r w:rsidRPr="00732D43">
        <w:rPr>
          <w:rFonts w:asciiTheme="majorEastAsia" w:eastAsiaTheme="majorEastAsia" w:hAnsiTheme="majorEastAsia" w:hint="eastAsia"/>
          <w:kern w:val="0"/>
          <w:sz w:val="22"/>
          <w:fitText w:val="3000" w:id="-1586799104"/>
        </w:rPr>
        <w:t>日</w:t>
      </w:r>
    </w:p>
    <w:p w:rsidR="00732D43" w:rsidRPr="00414B57" w:rsidRDefault="00732D43" w:rsidP="00732D43">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732D43" w:rsidRPr="00414B57" w:rsidRDefault="00732D43" w:rsidP="00732D43">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732D43" w:rsidRPr="00414B57" w:rsidRDefault="00732D43" w:rsidP="00732D43">
      <w:pPr>
        <w:spacing w:line="340" w:lineRule="exact"/>
        <w:rPr>
          <w:rFonts w:asciiTheme="majorEastAsia" w:eastAsiaTheme="majorEastAsia" w:hAnsiTheme="majorEastAsia"/>
          <w:kern w:val="0"/>
          <w:sz w:val="22"/>
          <w:u w:val="single"/>
        </w:rPr>
      </w:pPr>
    </w:p>
    <w:p w:rsidR="00732D43" w:rsidRPr="00732D43" w:rsidRDefault="00732D43" w:rsidP="00732D43">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732D43" w:rsidRDefault="00732D43" w:rsidP="002B634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732D43" w:rsidRDefault="00732D43" w:rsidP="002B634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732D43" w:rsidRDefault="00732D43" w:rsidP="002B634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8B2C48" w:rsidRPr="00F1412D" w:rsidRDefault="008B2C48" w:rsidP="008B2C48">
      <w:pPr>
        <w:jc w:val="right"/>
      </w:pPr>
      <w:r w:rsidRPr="00F1412D">
        <w:rPr>
          <w:rFonts w:hint="eastAsia"/>
        </w:rPr>
        <w:t>（申請書ロ－①の添付書類））</w:t>
      </w:r>
    </w:p>
    <w:p w:rsidR="008B2C48" w:rsidRPr="00F1412D" w:rsidRDefault="008B2C48" w:rsidP="008B2C48">
      <w:pPr>
        <w:jc w:val="center"/>
        <w:rPr>
          <w:sz w:val="32"/>
          <w:szCs w:val="32"/>
        </w:rPr>
      </w:pPr>
      <w:r w:rsidRPr="00F1412D">
        <w:rPr>
          <w:rFonts w:hint="eastAsia"/>
          <w:sz w:val="32"/>
          <w:szCs w:val="32"/>
        </w:rPr>
        <w:t>売上高計算表</w:t>
      </w:r>
    </w:p>
    <w:p w:rsidR="008B2C48" w:rsidRPr="00F1412D" w:rsidRDefault="008B2C48" w:rsidP="008B2C48"/>
    <w:p w:rsidR="008B2C48" w:rsidRPr="00F1412D" w:rsidRDefault="008B2C48" w:rsidP="008B2C48">
      <w:r w:rsidRPr="00F1412D">
        <w:rPr>
          <w:rFonts w:hint="eastAsia"/>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983"/>
        <w:gridCol w:w="3017"/>
      </w:tblGrid>
      <w:tr w:rsidR="008B2C48" w:rsidRPr="00F1412D" w:rsidTr="008B2C48">
        <w:tc>
          <w:tcPr>
            <w:tcW w:w="3256" w:type="dxa"/>
            <w:shd w:val="clear" w:color="auto" w:fill="auto"/>
          </w:tcPr>
          <w:p w:rsidR="008B2C48" w:rsidRPr="00F1412D" w:rsidRDefault="008B2C48" w:rsidP="008B2C48">
            <w:pPr>
              <w:jc w:val="center"/>
            </w:pPr>
            <w:r w:rsidRPr="00F1412D">
              <w:rPr>
                <w:rFonts w:hint="eastAsia"/>
              </w:rPr>
              <w:t>業種（※１）</w:t>
            </w:r>
          </w:p>
        </w:tc>
        <w:tc>
          <w:tcPr>
            <w:tcW w:w="3256" w:type="dxa"/>
            <w:shd w:val="clear" w:color="auto" w:fill="auto"/>
          </w:tcPr>
          <w:p w:rsidR="008B2C48" w:rsidRPr="00F1412D" w:rsidRDefault="008B2C48" w:rsidP="008B2C48">
            <w:pPr>
              <w:jc w:val="center"/>
            </w:pPr>
            <w:r w:rsidRPr="00F1412D">
              <w:rPr>
                <w:rFonts w:hint="eastAsia"/>
              </w:rPr>
              <w:t>最近の売上高</w:t>
            </w:r>
          </w:p>
        </w:tc>
        <w:tc>
          <w:tcPr>
            <w:tcW w:w="3256" w:type="dxa"/>
            <w:shd w:val="clear" w:color="auto" w:fill="auto"/>
          </w:tcPr>
          <w:p w:rsidR="008B2C48" w:rsidRPr="00F1412D" w:rsidRDefault="008B2C48" w:rsidP="008B2C48">
            <w:pPr>
              <w:jc w:val="center"/>
            </w:pPr>
            <w:r w:rsidRPr="00F1412D">
              <w:rPr>
                <w:rFonts w:hint="eastAsia"/>
              </w:rPr>
              <w:t>構成比</w:t>
            </w:r>
          </w:p>
        </w:tc>
      </w:tr>
      <w:tr w:rsidR="008B2C48" w:rsidRPr="00F1412D" w:rsidTr="008B2C48">
        <w:trPr>
          <w:trHeight w:val="421"/>
        </w:trPr>
        <w:tc>
          <w:tcPr>
            <w:tcW w:w="3256" w:type="dxa"/>
            <w:shd w:val="clear" w:color="auto" w:fill="auto"/>
          </w:tcPr>
          <w:p w:rsidR="008B2C48" w:rsidRPr="00F1412D" w:rsidRDefault="008B2C48" w:rsidP="008B2C48">
            <w:r>
              <w:rPr>
                <w:rFonts w:hint="eastAsia"/>
              </w:rPr>
              <w:t xml:space="preserve">　　　　　　　　　　　　</w:t>
            </w:r>
            <w:r w:rsidRPr="00F1412D">
              <w:rPr>
                <w:rFonts w:hint="eastAsia"/>
              </w:rPr>
              <w:t>業</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pPr>
              <w:jc w:val="right"/>
            </w:pPr>
            <w:r w:rsidRPr="00F1412D">
              <w:rPr>
                <w:rFonts w:hint="eastAsia"/>
              </w:rPr>
              <w:t>業（※２）</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r>
              <w:rPr>
                <w:rFonts w:hint="eastAsia"/>
              </w:rPr>
              <w:t xml:space="preserve">　　　　　　　　　　　　</w:t>
            </w:r>
            <w:r w:rsidRPr="00F1412D">
              <w:rPr>
                <w:rFonts w:hint="eastAsia"/>
              </w:rPr>
              <w:t>業</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r>
              <w:rPr>
                <w:rFonts w:hint="eastAsia"/>
              </w:rPr>
              <w:t xml:space="preserve">　　　　　　　　　　　　</w:t>
            </w:r>
            <w:r w:rsidRPr="00F1412D">
              <w:rPr>
                <w:rFonts w:hint="eastAsia"/>
              </w:rPr>
              <w:t>業</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w:t>
            </w:r>
          </w:p>
        </w:tc>
      </w:tr>
      <w:tr w:rsidR="008B2C48" w:rsidRPr="00F1412D" w:rsidTr="008B2C48">
        <w:tc>
          <w:tcPr>
            <w:tcW w:w="3256" w:type="dxa"/>
            <w:shd w:val="clear" w:color="auto" w:fill="auto"/>
          </w:tcPr>
          <w:p w:rsidR="008B2C48" w:rsidRPr="00F1412D" w:rsidRDefault="008B2C48" w:rsidP="008B2C48">
            <w:pPr>
              <w:jc w:val="center"/>
            </w:pPr>
            <w:r w:rsidRPr="00F1412D">
              <w:rPr>
                <w:rFonts w:hint="eastAsia"/>
              </w:rPr>
              <w:t>全体の売上高</w:t>
            </w:r>
          </w:p>
        </w:tc>
        <w:tc>
          <w:tcPr>
            <w:tcW w:w="3256" w:type="dxa"/>
            <w:shd w:val="clear" w:color="auto" w:fill="auto"/>
          </w:tcPr>
          <w:p w:rsidR="008B2C48" w:rsidRPr="00F1412D" w:rsidRDefault="008B2C48" w:rsidP="008B2C48">
            <w:pPr>
              <w:jc w:val="right"/>
            </w:pPr>
            <w:r w:rsidRPr="00F1412D">
              <w:rPr>
                <w:rFonts w:hint="eastAsia"/>
              </w:rPr>
              <w:t>円</w:t>
            </w:r>
          </w:p>
        </w:tc>
        <w:tc>
          <w:tcPr>
            <w:tcW w:w="3256" w:type="dxa"/>
            <w:shd w:val="clear" w:color="auto" w:fill="auto"/>
          </w:tcPr>
          <w:p w:rsidR="008B2C48" w:rsidRPr="00F1412D" w:rsidRDefault="008B2C48" w:rsidP="008B2C48">
            <w:pPr>
              <w:jc w:val="right"/>
            </w:pPr>
            <w:r w:rsidRPr="00F1412D">
              <w:rPr>
                <w:rFonts w:hint="eastAsia"/>
              </w:rPr>
              <w:t>100</w:t>
            </w:r>
            <w:r w:rsidRPr="00F1412D">
              <w:rPr>
                <w:rFonts w:hint="eastAsia"/>
              </w:rPr>
              <w:t>％</w:t>
            </w:r>
          </w:p>
        </w:tc>
      </w:tr>
    </w:tbl>
    <w:p w:rsidR="008B2C48" w:rsidRPr="00F1412D" w:rsidRDefault="008B2C48" w:rsidP="008B2C48">
      <w:r w:rsidRPr="00F1412D">
        <w:rPr>
          <w:rFonts w:hint="eastAsia"/>
        </w:rPr>
        <w:t>※１：業種欄には、営んでいる全ての事業が属する業種（日本標準産業分類の細分類番号と細分類業種名）を記載。細分類業種は全て指定業種に該当することが必要。</w:t>
      </w:r>
    </w:p>
    <w:p w:rsidR="008B2C48" w:rsidRDefault="008B2C48" w:rsidP="008B2C48">
      <w:r w:rsidRPr="00F1412D">
        <w:rPr>
          <w:rFonts w:hint="eastAsia"/>
        </w:rPr>
        <w:t>※２：指定業種の売上高を合算して記載することも可</w:t>
      </w:r>
    </w:p>
    <w:p w:rsidR="008B2C48" w:rsidRPr="00F1412D" w:rsidRDefault="008B2C48" w:rsidP="008B2C48"/>
    <w:p w:rsidR="008B2C48" w:rsidRPr="00F1412D" w:rsidRDefault="008B2C48" w:rsidP="008B2C48">
      <w:r w:rsidRPr="00F1412D">
        <w:rPr>
          <w:rFonts w:hint="eastAsia"/>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280"/>
        <w:gridCol w:w="2280"/>
        <w:gridCol w:w="2272"/>
      </w:tblGrid>
      <w:tr w:rsidR="008B2C48" w:rsidRPr="00F1412D" w:rsidTr="008B2C48">
        <w:tc>
          <w:tcPr>
            <w:tcW w:w="2397" w:type="dxa"/>
          </w:tcPr>
          <w:p w:rsidR="008B2C48" w:rsidRPr="00F1412D" w:rsidRDefault="008B2C48" w:rsidP="008B2C48"/>
        </w:tc>
        <w:tc>
          <w:tcPr>
            <w:tcW w:w="2463" w:type="dxa"/>
          </w:tcPr>
          <w:p w:rsidR="008B2C48" w:rsidRPr="00F1412D" w:rsidRDefault="008B2C48" w:rsidP="008B2C48">
            <w:r w:rsidRPr="00F1412D">
              <w:rPr>
                <w:rFonts w:hint="eastAsia"/>
              </w:rPr>
              <w:t>原油等の最近１か月の平均仕入単価</w:t>
            </w:r>
          </w:p>
        </w:tc>
        <w:tc>
          <w:tcPr>
            <w:tcW w:w="2463" w:type="dxa"/>
          </w:tcPr>
          <w:p w:rsidR="008B2C48" w:rsidRPr="00F1412D" w:rsidRDefault="008B2C48" w:rsidP="008B2C48">
            <w:r w:rsidRPr="00F1412D">
              <w:rPr>
                <w:rFonts w:hint="eastAsia"/>
              </w:rPr>
              <w:t>原油等の前年同月の平均仕入単価</w:t>
            </w:r>
          </w:p>
        </w:tc>
        <w:tc>
          <w:tcPr>
            <w:tcW w:w="2463" w:type="dxa"/>
          </w:tcPr>
          <w:p w:rsidR="008B2C48" w:rsidRPr="00F1412D" w:rsidRDefault="008B2C48" w:rsidP="008B2C48">
            <w:r w:rsidRPr="00F1412D">
              <w:rPr>
                <w:rFonts w:hint="eastAsia"/>
              </w:rPr>
              <w:t>原油等の仕入単価の上昇率</w:t>
            </w:r>
          </w:p>
          <w:p w:rsidR="008B2C48" w:rsidRPr="00F1412D" w:rsidRDefault="008B2C48" w:rsidP="008B2C48">
            <w:r w:rsidRPr="00F1412D">
              <w:rPr>
                <w:rFonts w:hint="eastAsia"/>
              </w:rPr>
              <w:t>（</w:t>
            </w:r>
            <w:r w:rsidRPr="00F1412D">
              <w:rPr>
                <w:rFonts w:hint="eastAsia"/>
              </w:rPr>
              <w:t>E/</w:t>
            </w:r>
            <w:r w:rsidRPr="00F1412D">
              <w:rPr>
                <w:rFonts w:hint="eastAsia"/>
              </w:rPr>
              <w:t>ｅ×</w:t>
            </w:r>
            <w:r w:rsidRPr="00F1412D">
              <w:rPr>
                <w:rFonts w:hint="eastAsia"/>
              </w:rPr>
              <w:t>100</w:t>
            </w:r>
            <w:r w:rsidRPr="00F1412D">
              <w:rPr>
                <w:rFonts w:hint="eastAsia"/>
              </w:rPr>
              <w:t>－</w:t>
            </w:r>
            <w:r w:rsidRPr="00F1412D">
              <w:rPr>
                <w:rFonts w:hint="eastAsia"/>
              </w:rPr>
              <w:t>100</w:t>
            </w:r>
            <w:r w:rsidRPr="00F1412D">
              <w:rPr>
                <w:rFonts w:hint="eastAsia"/>
              </w:rPr>
              <w:t>）</w:t>
            </w:r>
          </w:p>
        </w:tc>
      </w:tr>
      <w:tr w:rsidR="008B2C48" w:rsidRPr="00F1412D" w:rsidTr="008B2C48">
        <w:tc>
          <w:tcPr>
            <w:tcW w:w="2397" w:type="dxa"/>
          </w:tcPr>
          <w:p w:rsidR="008B2C48" w:rsidRPr="00F1412D" w:rsidRDefault="008B2C48" w:rsidP="008B2C48">
            <w:pPr>
              <w:jc w:val="center"/>
            </w:pPr>
            <w:r w:rsidRPr="00F1412D">
              <w:rPr>
                <w:rFonts w:hint="eastAsia"/>
              </w:rPr>
              <w:t>企業全体</w:t>
            </w:r>
          </w:p>
        </w:tc>
        <w:tc>
          <w:tcPr>
            <w:tcW w:w="2463" w:type="dxa"/>
          </w:tcPr>
          <w:p w:rsidR="008B2C48" w:rsidRPr="00F1412D" w:rsidRDefault="008B2C48" w:rsidP="008B2C48">
            <w:pPr>
              <w:jc w:val="right"/>
            </w:pPr>
            <w:r w:rsidRPr="00F1412D">
              <w:rPr>
                <w:rFonts w:hint="eastAsia"/>
              </w:rPr>
              <w:t>円【Ｅ】</w:t>
            </w:r>
          </w:p>
        </w:tc>
        <w:tc>
          <w:tcPr>
            <w:tcW w:w="2463" w:type="dxa"/>
          </w:tcPr>
          <w:p w:rsidR="008B2C48" w:rsidRPr="00F1412D" w:rsidRDefault="008B2C48" w:rsidP="008B2C48">
            <w:pPr>
              <w:jc w:val="right"/>
            </w:pPr>
            <w:r w:rsidRPr="00F1412D">
              <w:rPr>
                <w:rFonts w:hint="eastAsia"/>
              </w:rPr>
              <w:t>円【ｅ】</w:t>
            </w:r>
          </w:p>
        </w:tc>
        <w:tc>
          <w:tcPr>
            <w:tcW w:w="2463" w:type="dxa"/>
          </w:tcPr>
          <w:p w:rsidR="008B2C48" w:rsidRPr="00F1412D" w:rsidRDefault="008B2C48" w:rsidP="008B2C48">
            <w:pPr>
              <w:jc w:val="right"/>
            </w:pPr>
            <w:r w:rsidRPr="00F1412D">
              <w:rPr>
                <w:rFonts w:hint="eastAsia"/>
              </w:rPr>
              <w:t>％</w:t>
            </w:r>
          </w:p>
        </w:tc>
      </w:tr>
    </w:tbl>
    <w:p w:rsidR="008B2C48" w:rsidRPr="00F1412D" w:rsidRDefault="008B2C48" w:rsidP="008B2C48">
      <w:r w:rsidRPr="00F1412D">
        <w:rPr>
          <w:rFonts w:hint="eastAsia"/>
        </w:rPr>
        <w:t>（表３：企業全体の売上原価に占める原油等の仕入価格の割合）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234"/>
      </w:tblGrid>
      <w:tr w:rsidR="008B2C48" w:rsidRPr="00F1412D" w:rsidTr="008B2C48">
        <w:trPr>
          <w:trHeight w:val="1147"/>
        </w:trPr>
        <w:tc>
          <w:tcPr>
            <w:tcW w:w="2062" w:type="dxa"/>
          </w:tcPr>
          <w:p w:rsidR="008B2C48" w:rsidRPr="00F1412D" w:rsidRDefault="008B2C48" w:rsidP="008B2C48"/>
        </w:tc>
        <w:tc>
          <w:tcPr>
            <w:tcW w:w="2260" w:type="dxa"/>
          </w:tcPr>
          <w:p w:rsidR="008B2C48" w:rsidRPr="00F1412D" w:rsidRDefault="008B2C48" w:rsidP="008B2C48">
            <w:pPr>
              <w:jc w:val="center"/>
            </w:pPr>
            <w:r w:rsidRPr="00F1412D">
              <w:rPr>
                <w:rFonts w:hint="eastAsia"/>
              </w:rPr>
              <w:t>最新の売上原価</w:t>
            </w:r>
          </w:p>
          <w:p w:rsidR="008B2C48" w:rsidRPr="00F1412D" w:rsidRDefault="008B2C48" w:rsidP="008B2C48"/>
        </w:tc>
        <w:tc>
          <w:tcPr>
            <w:tcW w:w="2766" w:type="dxa"/>
          </w:tcPr>
          <w:p w:rsidR="008B2C48" w:rsidRPr="00F1412D" w:rsidRDefault="008B2C48" w:rsidP="008B2C48">
            <w:r w:rsidRPr="00F1412D">
              <w:rPr>
                <w:rFonts w:hint="eastAsia"/>
              </w:rPr>
              <w:t>最新の売上原価に対応する原油等の仕入価格</w:t>
            </w:r>
          </w:p>
        </w:tc>
        <w:tc>
          <w:tcPr>
            <w:tcW w:w="2234" w:type="dxa"/>
          </w:tcPr>
          <w:p w:rsidR="008B2C48" w:rsidRPr="00F1412D" w:rsidRDefault="008B2C48" w:rsidP="008B2C48">
            <w:r w:rsidRPr="00F1412D">
              <w:rPr>
                <w:rFonts w:hint="eastAsia"/>
              </w:rPr>
              <w:t>売上原価に占める原油等の仕入価格の割合</w:t>
            </w:r>
          </w:p>
          <w:p w:rsidR="008B2C48" w:rsidRPr="00F1412D" w:rsidRDefault="008B2C48" w:rsidP="008B2C48">
            <w:r w:rsidRPr="00F1412D">
              <w:rPr>
                <w:rFonts w:hint="eastAsia"/>
              </w:rPr>
              <w:t>（</w:t>
            </w:r>
            <w:r w:rsidRPr="00F1412D">
              <w:rPr>
                <w:rFonts w:hint="eastAsia"/>
              </w:rPr>
              <w:t>S/C</w:t>
            </w:r>
            <w:r w:rsidRPr="00F1412D">
              <w:rPr>
                <w:rFonts w:hint="eastAsia"/>
              </w:rPr>
              <w:t>×</w:t>
            </w:r>
            <w:r w:rsidRPr="00F1412D">
              <w:rPr>
                <w:rFonts w:hint="eastAsia"/>
              </w:rPr>
              <w:t>100</w:t>
            </w:r>
            <w:r w:rsidRPr="00F1412D">
              <w:rPr>
                <w:rFonts w:hint="eastAsia"/>
              </w:rPr>
              <w:t>）</w:t>
            </w:r>
          </w:p>
        </w:tc>
      </w:tr>
      <w:tr w:rsidR="008B2C48" w:rsidRPr="00F1412D" w:rsidTr="008B2C48">
        <w:trPr>
          <w:trHeight w:val="363"/>
        </w:trPr>
        <w:tc>
          <w:tcPr>
            <w:tcW w:w="2062" w:type="dxa"/>
          </w:tcPr>
          <w:p w:rsidR="008B2C48" w:rsidRPr="00F1412D" w:rsidRDefault="008B2C48" w:rsidP="008B2C48">
            <w:pPr>
              <w:jc w:val="center"/>
            </w:pPr>
            <w:r w:rsidRPr="00F1412D">
              <w:rPr>
                <w:rFonts w:hint="eastAsia"/>
              </w:rPr>
              <w:t>企業全体</w:t>
            </w:r>
          </w:p>
        </w:tc>
        <w:tc>
          <w:tcPr>
            <w:tcW w:w="2260" w:type="dxa"/>
          </w:tcPr>
          <w:p w:rsidR="008B2C48" w:rsidRPr="00F1412D" w:rsidRDefault="008B2C48" w:rsidP="008B2C48">
            <w:pPr>
              <w:jc w:val="right"/>
            </w:pPr>
            <w:r w:rsidRPr="00F1412D">
              <w:rPr>
                <w:rFonts w:hint="eastAsia"/>
              </w:rPr>
              <w:t>円【Ｃ】</w:t>
            </w:r>
          </w:p>
        </w:tc>
        <w:tc>
          <w:tcPr>
            <w:tcW w:w="2766" w:type="dxa"/>
            <w:vAlign w:val="center"/>
          </w:tcPr>
          <w:p w:rsidR="008B2C48" w:rsidRPr="00F1412D" w:rsidRDefault="008B2C48" w:rsidP="008B2C48">
            <w:pPr>
              <w:jc w:val="right"/>
            </w:pPr>
            <w:r w:rsidRPr="00F1412D">
              <w:rPr>
                <w:rFonts w:hint="eastAsia"/>
              </w:rPr>
              <w:t>円【Ｓ】</w:t>
            </w:r>
          </w:p>
        </w:tc>
        <w:tc>
          <w:tcPr>
            <w:tcW w:w="2234" w:type="dxa"/>
          </w:tcPr>
          <w:p w:rsidR="008B2C48" w:rsidRPr="00F1412D" w:rsidRDefault="008B2C48" w:rsidP="008B2C48">
            <w:pPr>
              <w:jc w:val="right"/>
            </w:pPr>
            <w:r w:rsidRPr="00F1412D">
              <w:rPr>
                <w:rFonts w:hint="eastAsia"/>
              </w:rPr>
              <w:t>％</w:t>
            </w:r>
          </w:p>
        </w:tc>
      </w:tr>
    </w:tbl>
    <w:p w:rsidR="008B2C48" w:rsidRPr="00F1412D" w:rsidRDefault="008B2C48" w:rsidP="008B2C48">
      <w:r w:rsidRPr="00F1412D">
        <w:rPr>
          <w:rFonts w:hint="eastAsia"/>
        </w:rPr>
        <w:t>（注）最新の売上原価及び原油等の仕入価格は、直近の決算期の値を用いることも可。</w:t>
      </w:r>
    </w:p>
    <w:p w:rsidR="008B2C48" w:rsidRPr="00F1412D" w:rsidRDefault="008B2C48" w:rsidP="008B2C48">
      <w:r w:rsidRPr="00F1412D">
        <w:rPr>
          <w:rFonts w:hint="eastAsia"/>
        </w:rPr>
        <w:t>（表４：企業全体の製品等価格への転嫁の状況）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2"/>
        <w:gridCol w:w="1486"/>
        <w:gridCol w:w="1347"/>
        <w:gridCol w:w="1031"/>
        <w:gridCol w:w="1238"/>
        <w:gridCol w:w="1354"/>
        <w:gridCol w:w="907"/>
        <w:gridCol w:w="899"/>
      </w:tblGrid>
      <w:tr w:rsidR="008B2C48" w:rsidRPr="00F1412D" w:rsidTr="008B2C48">
        <w:tc>
          <w:tcPr>
            <w:tcW w:w="759" w:type="dxa"/>
          </w:tcPr>
          <w:p w:rsidR="008B2C48" w:rsidRPr="00F1412D" w:rsidRDefault="008B2C48" w:rsidP="008B2C48"/>
        </w:tc>
        <w:tc>
          <w:tcPr>
            <w:tcW w:w="1514" w:type="dxa"/>
          </w:tcPr>
          <w:p w:rsidR="008B2C48" w:rsidRPr="00F1412D" w:rsidRDefault="008B2C48" w:rsidP="008B2C48">
            <w:pPr>
              <w:jc w:val="left"/>
            </w:pPr>
            <w:r w:rsidRPr="00F1412D">
              <w:rPr>
                <w:rFonts w:hint="eastAsia"/>
              </w:rPr>
              <w:t>最近３か月間の原油等の仕入価格</w:t>
            </w:r>
          </w:p>
        </w:tc>
        <w:tc>
          <w:tcPr>
            <w:tcW w:w="1371" w:type="dxa"/>
          </w:tcPr>
          <w:p w:rsidR="008B2C48" w:rsidRPr="00F1412D" w:rsidRDefault="008B2C48" w:rsidP="008B2C48">
            <w:pPr>
              <w:jc w:val="left"/>
            </w:pPr>
            <w:r w:rsidRPr="00F1412D">
              <w:rPr>
                <w:rFonts w:hint="eastAsia"/>
              </w:rPr>
              <w:t>最近３か月間の売上高</w:t>
            </w:r>
          </w:p>
        </w:tc>
        <w:tc>
          <w:tcPr>
            <w:tcW w:w="1039" w:type="dxa"/>
          </w:tcPr>
          <w:p w:rsidR="008B2C48" w:rsidRPr="00F1412D" w:rsidRDefault="008B2C48" w:rsidP="008B2C48">
            <w:r w:rsidRPr="00F1412D">
              <w:rPr>
                <w:rFonts w:hint="eastAsia"/>
              </w:rPr>
              <w:t>（</w:t>
            </w:r>
            <w:r w:rsidRPr="00F1412D">
              <w:rPr>
                <w:rFonts w:hint="eastAsia"/>
              </w:rPr>
              <w:t>A/B</w:t>
            </w:r>
            <w:r w:rsidRPr="00F1412D">
              <w:rPr>
                <w:rFonts w:hint="eastAsia"/>
              </w:rPr>
              <w:t>）</w:t>
            </w:r>
          </w:p>
        </w:tc>
        <w:tc>
          <w:tcPr>
            <w:tcW w:w="1260" w:type="dxa"/>
          </w:tcPr>
          <w:p w:rsidR="008B2C48" w:rsidRPr="00F1412D" w:rsidRDefault="008B2C48" w:rsidP="008B2C48">
            <w:pPr>
              <w:jc w:val="left"/>
            </w:pPr>
            <w:r w:rsidRPr="00F1412D">
              <w:rPr>
                <w:rFonts w:hint="eastAsia"/>
              </w:rPr>
              <w:t>前年同期の原油等の仕入価格</w:t>
            </w:r>
          </w:p>
        </w:tc>
        <w:tc>
          <w:tcPr>
            <w:tcW w:w="1379" w:type="dxa"/>
          </w:tcPr>
          <w:p w:rsidR="008B2C48" w:rsidRPr="00F1412D" w:rsidRDefault="008B2C48" w:rsidP="008B2C48">
            <w:pPr>
              <w:jc w:val="left"/>
            </w:pPr>
            <w:r w:rsidRPr="00F1412D">
              <w:rPr>
                <w:rFonts w:hint="eastAsia"/>
              </w:rPr>
              <w:t>前年同期の売上高</w:t>
            </w:r>
          </w:p>
        </w:tc>
        <w:tc>
          <w:tcPr>
            <w:tcW w:w="913" w:type="dxa"/>
          </w:tcPr>
          <w:p w:rsidR="008B2C48" w:rsidRPr="00F1412D" w:rsidRDefault="008B2C48" w:rsidP="008B2C48">
            <w:r w:rsidRPr="00F1412D">
              <w:rPr>
                <w:rFonts w:hint="eastAsia"/>
              </w:rPr>
              <w:t>（</w:t>
            </w:r>
            <w:r w:rsidRPr="00F1412D">
              <w:rPr>
                <w:rFonts w:hint="eastAsia"/>
              </w:rPr>
              <w:t>a/b</w:t>
            </w:r>
            <w:r w:rsidRPr="00F1412D">
              <w:rPr>
                <w:rFonts w:hint="eastAsia"/>
              </w:rPr>
              <w:t>）</w:t>
            </w:r>
          </w:p>
        </w:tc>
        <w:tc>
          <w:tcPr>
            <w:tcW w:w="902" w:type="dxa"/>
          </w:tcPr>
          <w:p w:rsidR="008B2C48" w:rsidRPr="00F1412D" w:rsidRDefault="008B2C48" w:rsidP="008B2C48">
            <w:r w:rsidRPr="00F1412D">
              <w:rPr>
                <w:rFonts w:hint="eastAsia"/>
              </w:rPr>
              <w:t>（</w:t>
            </w:r>
            <w:r w:rsidRPr="00F1412D">
              <w:rPr>
                <w:rFonts w:hint="eastAsia"/>
              </w:rPr>
              <w:t>A/B</w:t>
            </w:r>
            <w:r w:rsidRPr="00F1412D">
              <w:rPr>
                <w:rFonts w:hint="eastAsia"/>
              </w:rPr>
              <w:t>）－（</w:t>
            </w:r>
            <w:r w:rsidRPr="00F1412D">
              <w:rPr>
                <w:rFonts w:hint="eastAsia"/>
              </w:rPr>
              <w:t>a/b</w:t>
            </w:r>
            <w:r w:rsidRPr="00F1412D">
              <w:rPr>
                <w:rFonts w:hint="eastAsia"/>
              </w:rPr>
              <w:t>）＝Ｐ</w:t>
            </w:r>
          </w:p>
        </w:tc>
      </w:tr>
      <w:tr w:rsidR="008B2C48" w:rsidRPr="00F1412D" w:rsidTr="008B2C48">
        <w:tc>
          <w:tcPr>
            <w:tcW w:w="759" w:type="dxa"/>
          </w:tcPr>
          <w:p w:rsidR="008B2C48" w:rsidRPr="00F1412D" w:rsidRDefault="008B2C48" w:rsidP="008B2C48">
            <w:r w:rsidRPr="00F1412D">
              <w:rPr>
                <w:rFonts w:hint="eastAsia"/>
              </w:rPr>
              <w:t>企業</w:t>
            </w:r>
          </w:p>
          <w:p w:rsidR="008B2C48" w:rsidRPr="00F1412D" w:rsidRDefault="008B2C48" w:rsidP="008B2C48">
            <w:r w:rsidRPr="00F1412D">
              <w:rPr>
                <w:rFonts w:hint="eastAsia"/>
              </w:rPr>
              <w:t>全体</w:t>
            </w:r>
          </w:p>
        </w:tc>
        <w:tc>
          <w:tcPr>
            <w:tcW w:w="1514"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A</w:t>
            </w:r>
            <w:r w:rsidRPr="00F1412D">
              <w:rPr>
                <w:rFonts w:hint="eastAsia"/>
              </w:rPr>
              <w:t>】</w:t>
            </w:r>
          </w:p>
        </w:tc>
        <w:tc>
          <w:tcPr>
            <w:tcW w:w="1371"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B</w:t>
            </w:r>
            <w:r w:rsidRPr="00F1412D">
              <w:rPr>
                <w:rFonts w:hint="eastAsia"/>
              </w:rPr>
              <w:t>】</w:t>
            </w:r>
          </w:p>
        </w:tc>
        <w:tc>
          <w:tcPr>
            <w:tcW w:w="1039" w:type="dxa"/>
          </w:tcPr>
          <w:p w:rsidR="008B2C48" w:rsidRPr="00F1412D" w:rsidRDefault="008B2C48" w:rsidP="008B2C48">
            <w:pPr>
              <w:jc w:val="right"/>
            </w:pPr>
          </w:p>
        </w:tc>
        <w:tc>
          <w:tcPr>
            <w:tcW w:w="1260"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a</w:t>
            </w:r>
            <w:r w:rsidRPr="00F1412D">
              <w:rPr>
                <w:rFonts w:hint="eastAsia"/>
              </w:rPr>
              <w:t>】</w:t>
            </w:r>
          </w:p>
        </w:tc>
        <w:tc>
          <w:tcPr>
            <w:tcW w:w="1379" w:type="dxa"/>
          </w:tcPr>
          <w:p w:rsidR="008B2C48" w:rsidRPr="00F1412D" w:rsidRDefault="008B2C48" w:rsidP="008B2C48">
            <w:pPr>
              <w:jc w:val="right"/>
            </w:pPr>
            <w:r w:rsidRPr="00F1412D">
              <w:rPr>
                <w:rFonts w:hint="eastAsia"/>
              </w:rPr>
              <w:t>円</w:t>
            </w:r>
          </w:p>
          <w:p w:rsidR="008B2C48" w:rsidRPr="00F1412D" w:rsidRDefault="008B2C48" w:rsidP="008B2C48">
            <w:pPr>
              <w:jc w:val="right"/>
            </w:pPr>
            <w:r w:rsidRPr="00F1412D">
              <w:rPr>
                <w:rFonts w:hint="eastAsia"/>
              </w:rPr>
              <w:t>【</w:t>
            </w:r>
            <w:r w:rsidRPr="00F1412D">
              <w:rPr>
                <w:rFonts w:hint="eastAsia"/>
              </w:rPr>
              <w:t>b</w:t>
            </w:r>
            <w:r w:rsidRPr="00F1412D">
              <w:rPr>
                <w:rFonts w:hint="eastAsia"/>
              </w:rPr>
              <w:t>】</w:t>
            </w:r>
          </w:p>
        </w:tc>
        <w:tc>
          <w:tcPr>
            <w:tcW w:w="913" w:type="dxa"/>
          </w:tcPr>
          <w:p w:rsidR="008B2C48" w:rsidRPr="00F1412D" w:rsidRDefault="008B2C48" w:rsidP="008B2C48">
            <w:pPr>
              <w:jc w:val="right"/>
            </w:pPr>
          </w:p>
        </w:tc>
        <w:tc>
          <w:tcPr>
            <w:tcW w:w="902" w:type="dxa"/>
          </w:tcPr>
          <w:p w:rsidR="008B2C48" w:rsidRPr="00F1412D" w:rsidRDefault="008B2C48" w:rsidP="008B2C48"/>
        </w:tc>
      </w:tr>
    </w:tbl>
    <w:p w:rsidR="008B2C48" w:rsidRPr="00F1412D" w:rsidRDefault="008B2C48" w:rsidP="008B2C48"/>
    <w:p w:rsidR="008B2C48" w:rsidRDefault="008B2C48" w:rsidP="008B2C48">
      <w:pPr>
        <w:widowControl/>
        <w:ind w:left="642" w:hangingChars="292" w:hanging="642"/>
        <w:jc w:val="left"/>
        <w:rPr>
          <w:rFonts w:ascii="ＭＳ ゴシック" w:eastAsia="ＭＳ ゴシック" w:hAnsi="ＭＳ ゴシック" w:cs="Times New Roman"/>
          <w:sz w:val="22"/>
          <w:szCs w:val="24"/>
        </w:rPr>
      </w:pPr>
      <w:r w:rsidRPr="005D628D">
        <w:rPr>
          <w:rFonts w:ascii="ＭＳ ゴシック" w:eastAsia="ＭＳ ゴシック" w:hAnsi="ＭＳ ゴシック" w:cs="Times New Roman" w:hint="eastAsia"/>
          <w:sz w:val="22"/>
          <w:szCs w:val="24"/>
        </w:rPr>
        <w:t>上記内容は、決算書・売上帳等の原本と相違ないことを証します。</w:t>
      </w:r>
    </w:p>
    <w:p w:rsidR="005D628D" w:rsidRPr="005D628D" w:rsidRDefault="005D628D" w:rsidP="008B2C48">
      <w:pPr>
        <w:widowControl/>
        <w:ind w:left="642" w:hangingChars="292" w:hanging="642"/>
        <w:jc w:val="left"/>
        <w:rPr>
          <w:rFonts w:ascii="ＭＳ ゴシック" w:eastAsia="ＭＳ ゴシック" w:hAnsi="ＭＳ ゴシック" w:cs="Times New Roman"/>
          <w:sz w:val="22"/>
          <w:szCs w:val="24"/>
        </w:rPr>
      </w:pPr>
    </w:p>
    <w:p w:rsidR="008B2C48" w:rsidRPr="005D628D" w:rsidRDefault="008B2C48" w:rsidP="008B2C48">
      <w:pPr>
        <w:widowControl/>
        <w:ind w:leftChars="200" w:left="420" w:firstLineChars="500" w:firstLine="1100"/>
        <w:jc w:val="left"/>
        <w:rPr>
          <w:rFonts w:ascii="ＭＳ ゴシック" w:eastAsia="ＭＳ ゴシック" w:hAnsi="ＭＳ ゴシック" w:cs="Times New Roman"/>
          <w:sz w:val="22"/>
          <w:szCs w:val="24"/>
          <w:u w:val="single"/>
        </w:rPr>
      </w:pPr>
      <w:r w:rsidRPr="005D628D">
        <w:rPr>
          <w:rFonts w:ascii="ＭＳ ゴシック" w:eastAsia="ＭＳ ゴシック" w:hAnsi="ＭＳ ゴシック" w:cs="Times New Roman" w:hint="eastAsia"/>
          <w:sz w:val="22"/>
          <w:szCs w:val="24"/>
          <w:u w:val="single"/>
        </w:rPr>
        <w:t xml:space="preserve">住　所　　　　　　　　　　　　　　　　　　　　　　　　　　　　　　　</w:t>
      </w:r>
    </w:p>
    <w:p w:rsidR="008B2C48" w:rsidRDefault="008B2C48" w:rsidP="008B2C48">
      <w:pPr>
        <w:widowControl/>
        <w:ind w:leftChars="200" w:left="420" w:firstLineChars="500" w:firstLine="1100"/>
        <w:jc w:val="left"/>
        <w:rPr>
          <w:rFonts w:ascii="ＭＳ ゴシック" w:eastAsia="ＭＳ ゴシック" w:hAnsi="ＭＳ ゴシック" w:cs="Times New Roman"/>
          <w:sz w:val="22"/>
          <w:szCs w:val="24"/>
          <w:u w:val="single"/>
        </w:rPr>
      </w:pPr>
    </w:p>
    <w:p w:rsidR="005D628D" w:rsidRPr="005D628D" w:rsidRDefault="005D628D" w:rsidP="008B2C48">
      <w:pPr>
        <w:widowControl/>
        <w:ind w:leftChars="200" w:left="420" w:firstLineChars="500" w:firstLine="1100"/>
        <w:jc w:val="left"/>
        <w:rPr>
          <w:rFonts w:ascii="ＭＳ ゴシック" w:eastAsia="ＭＳ ゴシック" w:hAnsi="ＭＳ ゴシック" w:cs="Times New Roman"/>
          <w:sz w:val="22"/>
          <w:szCs w:val="24"/>
          <w:u w:val="single"/>
        </w:rPr>
      </w:pPr>
    </w:p>
    <w:p w:rsidR="008B2C48" w:rsidRPr="005D628D" w:rsidRDefault="008B2C48" w:rsidP="008B2C48">
      <w:pPr>
        <w:widowControl/>
        <w:ind w:leftChars="200" w:left="420" w:firstLineChars="500" w:firstLine="1100"/>
        <w:jc w:val="left"/>
        <w:rPr>
          <w:rFonts w:ascii="ＭＳ ゴシック" w:eastAsia="ＭＳ ゴシック" w:hAnsi="ＭＳ ゴシック" w:cs="Times New Roman"/>
          <w:sz w:val="22"/>
          <w:szCs w:val="24"/>
          <w:u w:val="single"/>
        </w:rPr>
      </w:pPr>
      <w:r w:rsidRPr="005D628D">
        <w:rPr>
          <w:rFonts w:ascii="ＭＳ ゴシック" w:eastAsia="ＭＳ ゴシック" w:hAnsi="ＭＳ ゴシック" w:cs="Times New Roman" w:hint="eastAsia"/>
          <w:sz w:val="22"/>
          <w:szCs w:val="24"/>
          <w:u w:val="single"/>
        </w:rPr>
        <w:t xml:space="preserve">氏　名（名称及び法人名）　　　　　　　　　　　　　　　　　　　　　　</w:t>
      </w:r>
    </w:p>
    <w:p w:rsidR="008B2C48" w:rsidRDefault="008B2C48" w:rsidP="008B2C48">
      <w:pPr>
        <w:widowControl/>
        <w:ind w:leftChars="200" w:left="420" w:firstLineChars="900" w:firstLine="1980"/>
        <w:jc w:val="left"/>
        <w:rPr>
          <w:rFonts w:ascii="ＭＳ ゴシック" w:eastAsia="ＭＳ ゴシック" w:hAnsi="ＭＳ ゴシック" w:cs="Times New Roman"/>
          <w:sz w:val="22"/>
          <w:szCs w:val="24"/>
          <w:u w:val="single"/>
        </w:rPr>
      </w:pPr>
    </w:p>
    <w:p w:rsidR="005D628D" w:rsidRPr="005D628D" w:rsidRDefault="005D628D" w:rsidP="008B2C48">
      <w:pPr>
        <w:widowControl/>
        <w:ind w:leftChars="200" w:left="420" w:firstLineChars="900" w:firstLine="1980"/>
        <w:jc w:val="left"/>
        <w:rPr>
          <w:rFonts w:ascii="ＭＳ ゴシック" w:eastAsia="ＭＳ ゴシック" w:hAnsi="ＭＳ ゴシック" w:cs="Times New Roman"/>
          <w:sz w:val="22"/>
          <w:szCs w:val="24"/>
          <w:u w:val="single"/>
        </w:rPr>
      </w:pPr>
    </w:p>
    <w:p w:rsidR="008B2C48" w:rsidRPr="005D628D" w:rsidRDefault="008B2C48" w:rsidP="008B2C48">
      <w:pPr>
        <w:widowControl/>
        <w:ind w:leftChars="200" w:left="420" w:firstLineChars="900" w:firstLine="1980"/>
        <w:jc w:val="left"/>
        <w:rPr>
          <w:sz w:val="20"/>
        </w:rPr>
      </w:pPr>
      <w:r w:rsidRPr="005D628D">
        <w:rPr>
          <w:rFonts w:ascii="ＭＳ ゴシック" w:eastAsia="ＭＳ ゴシック" w:hAnsi="ＭＳ ゴシック" w:cs="Times New Roman" w:hint="eastAsia"/>
          <w:sz w:val="22"/>
          <w:szCs w:val="24"/>
          <w:u w:val="single"/>
        </w:rPr>
        <w:t xml:space="preserve">代表者名　　　　　　　　　　　　　　　　　　　　　</w:t>
      </w:r>
      <w:r w:rsidR="00C24586">
        <w:rPr>
          <w:rFonts w:ascii="ＭＳ ゴシック" w:eastAsia="ＭＳ ゴシック" w:hAnsi="ＭＳ ゴシック" w:cs="Times New Roman" w:hint="eastAsia"/>
          <w:sz w:val="22"/>
          <w:szCs w:val="24"/>
          <w:u w:val="single"/>
        </w:rPr>
        <w:t xml:space="preserve">　　　　</w:t>
      </w:r>
      <w:r w:rsidRPr="005D628D">
        <w:rPr>
          <w:rFonts w:ascii="ＭＳ ゴシック" w:eastAsia="ＭＳ ゴシック" w:hAnsi="ＭＳ ゴシック" w:cs="Times New Roman" w:hint="eastAsia"/>
          <w:sz w:val="22"/>
          <w:szCs w:val="24"/>
          <w:u w:val="single"/>
        </w:rPr>
        <w:t xml:space="preserve">　</w:t>
      </w:r>
    </w:p>
    <w:p w:rsidR="008B2C48" w:rsidRPr="008B2C48" w:rsidRDefault="008B2C48" w:rsidP="002B634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sectPr w:rsidR="008B2C48" w:rsidRPr="008B2C48" w:rsidSect="00854228">
      <w:pgSz w:w="11906" w:h="16838" w:code="9"/>
      <w:pgMar w:top="851" w:right="1418" w:bottom="851" w:left="147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48" w:rsidRDefault="008B2C48" w:rsidP="008B2C48">
      <w:r>
        <w:separator/>
      </w:r>
    </w:p>
  </w:endnote>
  <w:endnote w:type="continuationSeparator" w:id="0">
    <w:p w:rsidR="008B2C48" w:rsidRDefault="008B2C48" w:rsidP="008B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48" w:rsidRDefault="008B2C48" w:rsidP="008B2C48">
      <w:r>
        <w:separator/>
      </w:r>
    </w:p>
  </w:footnote>
  <w:footnote w:type="continuationSeparator" w:id="0">
    <w:p w:rsidR="008B2C48" w:rsidRDefault="008B2C48" w:rsidP="008B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51DA2"/>
    <w:multiLevelType w:val="hybridMultilevel"/>
    <w:tmpl w:val="9F52A6B4"/>
    <w:lvl w:ilvl="0" w:tplc="6B0E781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3043C8"/>
    <w:multiLevelType w:val="hybridMultilevel"/>
    <w:tmpl w:val="F0106068"/>
    <w:lvl w:ilvl="0" w:tplc="BBF674C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48"/>
    <w:rsid w:val="002B6348"/>
    <w:rsid w:val="003C5106"/>
    <w:rsid w:val="00455B01"/>
    <w:rsid w:val="005C5AC5"/>
    <w:rsid w:val="005D628D"/>
    <w:rsid w:val="006D31E0"/>
    <w:rsid w:val="00732D43"/>
    <w:rsid w:val="00854228"/>
    <w:rsid w:val="008B2C48"/>
    <w:rsid w:val="008F1527"/>
    <w:rsid w:val="00A821C8"/>
    <w:rsid w:val="00C24586"/>
    <w:rsid w:val="00D7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22539A"/>
  <w15:docId w15:val="{8D616E5D-DACC-4561-BE82-020DA4E8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634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6348"/>
    <w:pPr>
      <w:ind w:leftChars="400" w:left="840"/>
    </w:pPr>
  </w:style>
  <w:style w:type="paragraph" w:styleId="a5">
    <w:name w:val="header"/>
    <w:basedOn w:val="a"/>
    <w:link w:val="a6"/>
    <w:uiPriority w:val="99"/>
    <w:unhideWhenUsed/>
    <w:rsid w:val="008B2C48"/>
    <w:pPr>
      <w:tabs>
        <w:tab w:val="center" w:pos="4252"/>
        <w:tab w:val="right" w:pos="8504"/>
      </w:tabs>
      <w:snapToGrid w:val="0"/>
    </w:pPr>
  </w:style>
  <w:style w:type="character" w:customStyle="1" w:styleId="a6">
    <w:name w:val="ヘッダー (文字)"/>
    <w:basedOn w:val="a0"/>
    <w:link w:val="a5"/>
    <w:uiPriority w:val="99"/>
    <w:rsid w:val="008B2C48"/>
  </w:style>
  <w:style w:type="paragraph" w:styleId="a7">
    <w:name w:val="footer"/>
    <w:basedOn w:val="a"/>
    <w:link w:val="a8"/>
    <w:uiPriority w:val="99"/>
    <w:unhideWhenUsed/>
    <w:rsid w:val="008B2C48"/>
    <w:pPr>
      <w:tabs>
        <w:tab w:val="center" w:pos="4252"/>
        <w:tab w:val="right" w:pos="8504"/>
      </w:tabs>
      <w:snapToGrid w:val="0"/>
    </w:pPr>
  </w:style>
  <w:style w:type="character" w:customStyle="1" w:styleId="a8">
    <w:name w:val="フッター (文字)"/>
    <w:basedOn w:val="a0"/>
    <w:link w:val="a7"/>
    <w:uiPriority w:val="99"/>
    <w:rsid w:val="008B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52722-F1E9-4E00-8C1C-FEA34D0E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Asami10003</cp:lastModifiedBy>
  <cp:revision>2</cp:revision>
  <dcterms:created xsi:type="dcterms:W3CDTF">2022-01-13T04:56:00Z</dcterms:created>
  <dcterms:modified xsi:type="dcterms:W3CDTF">2022-01-13T04:56:00Z</dcterms:modified>
</cp:coreProperties>
</file>