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975C" w14:textId="5059B26D" w:rsidR="003964CB" w:rsidRPr="003A6816" w:rsidRDefault="005908CC" w:rsidP="005E1D17">
      <w:pPr>
        <w:jc w:val="left"/>
        <w:rPr>
          <w:rFonts w:asciiTheme="minorEastAsia" w:eastAsiaTheme="minorEastAsia" w:hAnsiTheme="minorEastAsia"/>
          <w:szCs w:val="21"/>
        </w:rPr>
      </w:pPr>
      <w:r>
        <w:rPr>
          <w:rFonts w:asciiTheme="minorEastAsia" w:eastAsiaTheme="minorEastAsia" w:hAnsiTheme="minorEastAsia" w:hint="eastAsia"/>
          <w:noProof/>
          <w:color w:val="00B0F0"/>
          <w:szCs w:val="21"/>
        </w:rPr>
        <w:drawing>
          <wp:anchor distT="0" distB="0" distL="114300" distR="114300" simplePos="0" relativeHeight="251787264" behindDoc="0" locked="0" layoutInCell="1" allowOverlap="1" wp14:anchorId="3B4C6AAD" wp14:editId="73D5B344">
            <wp:simplePos x="0" y="0"/>
            <wp:positionH relativeFrom="page">
              <wp:posOffset>6518275</wp:posOffset>
            </wp:positionH>
            <wp:positionV relativeFrom="page">
              <wp:posOffset>9650730</wp:posOffset>
            </wp:positionV>
            <wp:extent cx="716280" cy="716280"/>
            <wp:effectExtent l="0" t="0" r="7620" b="7620"/>
            <wp:wrapNone/>
            <wp:docPr id="1658242855" name="JAVISCODE00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42855" name="JAVISCODE001-214"/>
                    <pic:cNvPicPr/>
                  </pic:nvPicPr>
                  <pic:blipFill>
                    <a:blip r:embed="rId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049E9" w:rsidRPr="003A6816">
        <w:rPr>
          <w:rFonts w:asciiTheme="minorEastAsia" w:eastAsiaTheme="minorEastAsia" w:hAnsiTheme="minorEastAsia" w:hint="eastAsia"/>
          <w:color w:val="00B0F0"/>
          <w:szCs w:val="21"/>
        </w:rPr>
        <w:t>表紙</w:t>
      </w:r>
    </w:p>
    <w:p w14:paraId="114D51FB" w14:textId="77777777" w:rsidR="003964CB" w:rsidRPr="003A6816" w:rsidRDefault="003964CB" w:rsidP="00EF21F3">
      <w:r w:rsidRPr="003A6816">
        <w:rPr>
          <w:rFonts w:hint="eastAsia"/>
        </w:rPr>
        <w:t>世田谷区地域保健医療福祉総合計画</w:t>
      </w:r>
    </w:p>
    <w:p w14:paraId="5E4ECE71" w14:textId="3A07C672" w:rsidR="003964CB" w:rsidRPr="003A6816" w:rsidRDefault="003964CB" w:rsidP="00EF21F3">
      <w:r w:rsidRPr="003A6816">
        <w:rPr>
          <w:rFonts w:hint="eastAsia"/>
        </w:rPr>
        <w:t>［</w:t>
      </w:r>
      <w:r w:rsidR="00EF21F3" w:rsidRPr="003A6816">
        <w:rPr>
          <w:rFonts w:hint="eastAsia"/>
        </w:rPr>
        <w:t>令和６</w:t>
      </w:r>
      <w:r w:rsidR="00EF21F3" w:rsidRPr="003A6816">
        <w:rPr>
          <w:rFonts w:hint="eastAsia"/>
          <w:color w:val="00B0F0"/>
        </w:rPr>
        <w:t>から</w:t>
      </w:r>
      <w:r w:rsidR="00EF21F3" w:rsidRPr="003A6816">
        <w:rPr>
          <w:rFonts w:hint="eastAsia"/>
        </w:rPr>
        <w:t>１３年度</w:t>
      </w:r>
      <w:r w:rsidR="00EF21F3" w:rsidRPr="00EF21F3">
        <w:rPr>
          <w:rFonts w:hint="eastAsia"/>
          <w:color w:val="00B0F0"/>
        </w:rPr>
        <w:t>、</w:t>
      </w:r>
      <w:r w:rsidR="00EF21F3" w:rsidRPr="003A6816">
        <w:rPr>
          <w:rFonts w:hint="eastAsia"/>
        </w:rPr>
        <w:t>（２０２４</w:t>
      </w:r>
      <w:r w:rsidR="00EF21F3" w:rsidRPr="003A6816">
        <w:rPr>
          <w:rFonts w:hint="eastAsia"/>
          <w:color w:val="00B0F0"/>
        </w:rPr>
        <w:t>から</w:t>
      </w:r>
      <w:r w:rsidR="00EF21F3" w:rsidRPr="003A6816">
        <w:rPr>
          <w:rFonts w:hint="eastAsia"/>
        </w:rPr>
        <w:t>２０３１年度）］</w:t>
      </w:r>
    </w:p>
    <w:p w14:paraId="60A88427" w14:textId="77777777" w:rsidR="003964CB" w:rsidRPr="003A6816" w:rsidRDefault="003964CB" w:rsidP="00EF21F3"/>
    <w:p w14:paraId="402D50DC" w14:textId="551572D6" w:rsidR="006E5201" w:rsidRDefault="00EF21F3" w:rsidP="00E0316B">
      <w:bookmarkStart w:id="0" w:name="_Hlk159943938"/>
      <w:r w:rsidRPr="003A6816">
        <w:rPr>
          <w:rFonts w:hint="eastAsia"/>
        </w:rPr>
        <w:t>令和６年（２０２４年）</w:t>
      </w:r>
      <w:r w:rsidR="00972DB7">
        <w:rPr>
          <w:rFonts w:hint="eastAsia"/>
        </w:rPr>
        <w:t>３</w:t>
      </w:r>
      <w:r w:rsidRPr="003A6816">
        <w:rPr>
          <w:rFonts w:hint="eastAsia"/>
        </w:rPr>
        <w:t>月</w:t>
      </w:r>
      <w:bookmarkEnd w:id="0"/>
    </w:p>
    <w:p w14:paraId="2713C2AE" w14:textId="6785557D" w:rsidR="00173FDE" w:rsidRDefault="00173FDE" w:rsidP="00E0316B">
      <w:r>
        <w:rPr>
          <w:rFonts w:hint="eastAsia"/>
        </w:rPr>
        <w:t>世田谷区</w:t>
      </w:r>
    </w:p>
    <w:p w14:paraId="55BAF84E" w14:textId="76B8D794" w:rsidR="00173FDE" w:rsidRDefault="00173FDE" w:rsidP="00E0316B"/>
    <w:p w14:paraId="28B30B7A" w14:textId="77777777" w:rsidR="00173FDE" w:rsidRPr="007C5394" w:rsidRDefault="00173FDE" w:rsidP="00173FDE">
      <w:pPr>
        <w:widowControl/>
        <w:jc w:val="left"/>
        <w:rPr>
          <w:rFonts w:hAnsi="ＭＳ 明朝"/>
          <w:sz w:val="20"/>
          <w:szCs w:val="20"/>
        </w:rPr>
      </w:pPr>
      <w:r w:rsidRPr="007C5394">
        <w:rPr>
          <w:rFonts w:hAnsi="ＭＳ 明朝" w:hint="eastAsia"/>
          <w:sz w:val="20"/>
          <w:szCs w:val="20"/>
        </w:rPr>
        <w:t>この冊子には、より多くのかたに情報提供をするため、ページの両面に音声読み上げコードをつけています。読み取る機種によって読み方が異なる場合があります</w:t>
      </w:r>
      <w:r>
        <w:rPr>
          <w:rFonts w:hAnsi="ＭＳ 明朝" w:hint="eastAsia"/>
          <w:sz w:val="20"/>
          <w:szCs w:val="20"/>
        </w:rPr>
        <w:t>のでご了承ください。</w:t>
      </w:r>
    </w:p>
    <w:p w14:paraId="2C3336B0" w14:textId="77777777" w:rsidR="00173FDE" w:rsidRPr="00173FDE" w:rsidRDefault="00173FDE" w:rsidP="00E0316B"/>
    <w:p w14:paraId="4D6366C8" w14:textId="29AB2726" w:rsidR="003964CB" w:rsidRPr="003A6816" w:rsidRDefault="003964CB"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74E020B4" w14:textId="7F625BDD" w:rsidR="00AD20F5" w:rsidRPr="00DA4C28" w:rsidRDefault="005908CC" w:rsidP="005E1D17">
      <w:pPr>
        <w:widowControl/>
        <w:jc w:val="left"/>
        <w:rPr>
          <w:rFonts w:asciiTheme="minorEastAsia" w:eastAsiaTheme="minorEastAsia" w:hAnsiTheme="minorEastAsia"/>
          <w:color w:val="00B0F0"/>
          <w:szCs w:val="21"/>
        </w:rPr>
      </w:pPr>
      <w:bookmarkStart w:id="1" w:name="_Hlk160104146"/>
      <w:r>
        <w:rPr>
          <w:rFonts w:asciiTheme="minorEastAsia" w:eastAsiaTheme="minorEastAsia" w:hAnsiTheme="minorEastAsia" w:hint="eastAsia"/>
          <w:noProof/>
          <w:color w:val="00B0F0"/>
          <w:szCs w:val="21"/>
          <w:lang w:val="ja-JP"/>
        </w:rPr>
        <w:lastRenderedPageBreak/>
        <w:drawing>
          <wp:anchor distT="0" distB="0" distL="114300" distR="114300" simplePos="0" relativeHeight="251788288" behindDoc="0" locked="0" layoutInCell="1" allowOverlap="1" wp14:anchorId="326B5B0F" wp14:editId="2CFA6BC2">
            <wp:simplePos x="0" y="0"/>
            <wp:positionH relativeFrom="page">
              <wp:posOffset>6518275</wp:posOffset>
            </wp:positionH>
            <wp:positionV relativeFrom="page">
              <wp:posOffset>9650730</wp:posOffset>
            </wp:positionV>
            <wp:extent cx="716280" cy="716280"/>
            <wp:effectExtent l="0" t="0" r="7620" b="7620"/>
            <wp:wrapNone/>
            <wp:docPr id="1703447995" name="JAVISCODE00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47995" name="JAVISCODE002-479"/>
                    <pic:cNvPicPr/>
                  </pic:nvPicPr>
                  <pic:blipFill>
                    <a:blip r:embed="rId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bookmarkEnd w:id="1"/>
      <w:r w:rsidR="00AD20F5">
        <w:rPr>
          <w:rFonts w:asciiTheme="minorEastAsia" w:eastAsiaTheme="minorEastAsia" w:hAnsiTheme="minorEastAsia" w:hint="eastAsia"/>
          <w:color w:val="00B0F0"/>
          <w:szCs w:val="21"/>
        </w:rPr>
        <w:t>以下は次のページの内容です。</w:t>
      </w:r>
    </w:p>
    <w:p w14:paraId="13D73DF3" w14:textId="2B638844" w:rsidR="003964CB" w:rsidRPr="003A6816" w:rsidRDefault="003964CB" w:rsidP="005E1D17">
      <w:pPr>
        <w:widowControl/>
        <w:jc w:val="left"/>
        <w:rPr>
          <w:rFonts w:asciiTheme="minorEastAsia" w:eastAsiaTheme="minorEastAsia" w:hAnsiTheme="minorEastAsia"/>
          <w:szCs w:val="21"/>
        </w:rPr>
      </w:pPr>
    </w:p>
    <w:p w14:paraId="05B64CDF" w14:textId="246F5B64" w:rsidR="00F12117" w:rsidRPr="003A6816" w:rsidRDefault="00F12117" w:rsidP="005E1D17">
      <w:pPr>
        <w:tabs>
          <w:tab w:val="right" w:leader="dot" w:pos="8931"/>
          <w:tab w:val="right" w:leader="dot" w:pos="9070"/>
        </w:tabs>
        <w:ind w:rightChars="66" w:right="139"/>
        <w:jc w:val="left"/>
        <w:rPr>
          <w:rFonts w:asciiTheme="minorEastAsia" w:eastAsiaTheme="minorEastAsia" w:hAnsiTheme="minorEastAsia"/>
          <w:kern w:val="0"/>
          <w:szCs w:val="21"/>
          <w:lang w:val="ja-JP"/>
        </w:rPr>
      </w:pPr>
      <w:r w:rsidRPr="003A6816">
        <w:rPr>
          <w:rFonts w:asciiTheme="minorEastAsia" w:eastAsiaTheme="minorEastAsia" w:hAnsiTheme="minorEastAsia" w:hint="eastAsia"/>
          <w:szCs w:val="21"/>
        </w:rPr>
        <w:t>はじめに</w:t>
      </w:r>
    </w:p>
    <w:p w14:paraId="5A219772"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r w:rsidRPr="0052521C">
        <w:rPr>
          <w:rFonts w:ascii="BIZ UDP明朝 Medium" w:eastAsia="BIZ UDP明朝 Medium" w:hAnsi="BIZ UDP明朝 Medium" w:hint="eastAsia"/>
          <w:snapToGrid w:val="0"/>
          <w:kern w:val="0"/>
          <w:sz w:val="22"/>
          <w:szCs w:val="21"/>
        </w:rPr>
        <w:t>このたび、令和６年度（２０２４年度）からの８年間の保健、医療、福祉の基本的な考え方を示す「世田谷区地域保健医療福祉総合計画」を策定しました。</w:t>
      </w:r>
    </w:p>
    <w:p w14:paraId="55BBE5AD" w14:textId="5522CA28"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r w:rsidRPr="0052521C">
        <w:rPr>
          <w:rFonts w:ascii="BIZ UDP明朝 Medium" w:eastAsia="BIZ UDP明朝 Medium" w:hAnsi="BIZ UDP明朝 Medium" w:hint="eastAsia"/>
          <w:snapToGrid w:val="0"/>
          <w:kern w:val="0"/>
          <w:sz w:val="22"/>
          <w:szCs w:val="21"/>
        </w:rPr>
        <w:t>本計画は、「誰一人取り残さない　世田谷をつくろう」を基本方針に据えた、保健医療福祉分野の計画を貫く基本的・横断的な施策の</w:t>
      </w:r>
      <w:r w:rsidR="00173FDE">
        <w:rPr>
          <w:rFonts w:ascii="BIZ UDP明朝 Medium" w:eastAsia="BIZ UDP明朝 Medium" w:hAnsi="BIZ UDP明朝 Medium" w:hint="eastAsia"/>
          <w:snapToGrid w:val="0"/>
          <w:kern w:val="0"/>
          <w:sz w:val="22"/>
          <w:szCs w:val="21"/>
        </w:rPr>
        <w:t>ほうこう</w:t>
      </w:r>
      <w:r w:rsidRPr="0052521C">
        <w:rPr>
          <w:rFonts w:ascii="BIZ UDP明朝 Medium" w:eastAsia="BIZ UDP明朝 Medium" w:hAnsi="BIZ UDP明朝 Medium" w:hint="eastAsia"/>
          <w:snapToGrid w:val="0"/>
          <w:kern w:val="0"/>
          <w:sz w:val="22"/>
          <w:szCs w:val="21"/>
        </w:rPr>
        <w:t>を示す計画です。</w:t>
      </w:r>
    </w:p>
    <w:p w14:paraId="246701F4"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p>
    <w:p w14:paraId="1EC2BAE5"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r w:rsidRPr="0052521C">
        <w:rPr>
          <w:rFonts w:ascii="BIZ UDP明朝 Medium" w:eastAsia="BIZ UDP明朝 Medium" w:hAnsi="BIZ UDP明朝 Medium" w:hint="eastAsia"/>
          <w:snapToGrid w:val="0"/>
          <w:kern w:val="0"/>
          <w:sz w:val="22"/>
          <w:szCs w:val="21"/>
        </w:rPr>
        <w:t>区ではこれまで、参加と協働を基盤に、誰もが住み慣れた地域で安心して暮らし続けることができるよう、高齢者だけではなく、障害者、子育て家庭、生きづらさを抱えた若者、生活困窮者など、困りごとを抱えた全ての区民を対象とした「世田谷版地域包括ケアシステム」の推進に取り組んできました。</w:t>
      </w:r>
    </w:p>
    <w:p w14:paraId="2F88A115"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p>
    <w:p w14:paraId="27987DD2"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r w:rsidRPr="0052521C">
        <w:rPr>
          <w:rFonts w:ascii="BIZ UDP明朝 Medium" w:eastAsia="BIZ UDP明朝 Medium" w:hAnsi="BIZ UDP明朝 Medium" w:hint="eastAsia"/>
          <w:snapToGrid w:val="0"/>
          <w:kern w:val="0"/>
          <w:sz w:val="22"/>
          <w:szCs w:val="21"/>
        </w:rPr>
        <w:t>今回は、１０年ぶりの計画改定となりました。この間、新型コロナウイルス感染症の感染拡大による地域コミュニティや地域経済への重大な影響があり、大規模台風やゲリラ豪雨の頻発といった災害の常態化、世界情勢などに起因した物価高騰などにより、区民生活や区内産業は大変厳しい状況下にあるとともに、所得格差や地域社会の分断の広がりへの懸念、社会インフラの老朽化などの課題もあり、区を取り巻く状況は厳しさを増しています。</w:t>
      </w:r>
    </w:p>
    <w:p w14:paraId="201F96F1"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p>
    <w:p w14:paraId="76EE511F"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r w:rsidRPr="0052521C">
        <w:rPr>
          <w:rFonts w:ascii="BIZ UDP明朝 Medium" w:eastAsia="BIZ UDP明朝 Medium" w:hAnsi="BIZ UDP明朝 Medium" w:hint="eastAsia"/>
          <w:snapToGrid w:val="0"/>
          <w:kern w:val="0"/>
          <w:sz w:val="22"/>
          <w:szCs w:val="21"/>
        </w:rPr>
        <w:t>こうした社会状況の変化を踏まえ、区では、令和６年度（２０２４年度）を初年度とする区の最上位の行政計画である新たな基本計画において、区が目指すべき方向性を「持続可能な未来を確保し、あらゆる世代が安心して住み続けられる世田谷をともにつくる」としました。</w:t>
      </w:r>
    </w:p>
    <w:p w14:paraId="5134FDEC" w14:textId="77777777" w:rsidR="00AD20F5" w:rsidRPr="003A6816" w:rsidRDefault="00AD20F5" w:rsidP="00AD20F5">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続きは、次ページです。</w:t>
      </w:r>
    </w:p>
    <w:p w14:paraId="50355975" w14:textId="01F7DE88" w:rsidR="00972DB7" w:rsidRPr="0052521C" w:rsidRDefault="00AD20F5" w:rsidP="00972DB7">
      <w:pPr>
        <w:autoSpaceDE w:val="0"/>
        <w:autoSpaceDN w:val="0"/>
        <w:adjustRightInd w:val="0"/>
        <w:spacing w:beforeLines="30" w:before="72" w:afterLines="30" w:after="72" w:line="300" w:lineRule="exact"/>
        <w:ind w:firstLineChars="100" w:firstLine="210"/>
        <w:rPr>
          <w:rFonts w:ascii="BIZ UDP明朝 Medium" w:eastAsia="BIZ UDP明朝 Medium" w:hAnsi="BIZ UDP明朝 Medium"/>
          <w:snapToGrid w:val="0"/>
          <w:kern w:val="0"/>
          <w:sz w:val="22"/>
          <w:szCs w:val="21"/>
        </w:rPr>
      </w:pPr>
      <w:r w:rsidRPr="003A6816">
        <w:rPr>
          <w:rFonts w:asciiTheme="minorEastAsia" w:eastAsiaTheme="minorEastAsia" w:hAnsiTheme="minorEastAsia"/>
          <w:snapToGrid w:val="0"/>
          <w:kern w:val="0"/>
          <w:szCs w:val="21"/>
        </w:rPr>
        <w:br w:type="page"/>
      </w:r>
      <w:r w:rsidR="005908CC">
        <w:rPr>
          <w:rFonts w:ascii="BIZ UDP明朝 Medium" w:eastAsia="BIZ UDP明朝 Medium" w:hAnsi="BIZ UDP明朝 Medium"/>
          <w:noProof/>
          <w:kern w:val="0"/>
          <w:sz w:val="22"/>
          <w:szCs w:val="21"/>
        </w:rPr>
        <w:lastRenderedPageBreak/>
        <w:drawing>
          <wp:anchor distT="0" distB="0" distL="114300" distR="114300" simplePos="0" relativeHeight="251789312" behindDoc="0" locked="0" layoutInCell="1" allowOverlap="1" wp14:anchorId="5C212BAB" wp14:editId="46E51961">
            <wp:simplePos x="0" y="0"/>
            <wp:positionH relativeFrom="page">
              <wp:posOffset>6518275</wp:posOffset>
            </wp:positionH>
            <wp:positionV relativeFrom="page">
              <wp:posOffset>9650730</wp:posOffset>
            </wp:positionV>
            <wp:extent cx="716280" cy="716280"/>
            <wp:effectExtent l="0" t="0" r="7620" b="7620"/>
            <wp:wrapNone/>
            <wp:docPr id="1074528624" name="JAVISCODE00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28624" name="JAVISCODE003-294"/>
                    <pic:cNvPicPr/>
                  </pic:nvPicPr>
                  <pic:blipFill>
                    <a:blip r:embed="rId1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2DB7" w:rsidRPr="0052521C">
        <w:rPr>
          <w:rFonts w:ascii="BIZ UDP明朝 Medium" w:eastAsia="BIZ UDP明朝 Medium" w:hAnsi="BIZ UDP明朝 Medium" w:hint="eastAsia"/>
          <w:snapToGrid w:val="0"/>
          <w:kern w:val="0"/>
          <w:sz w:val="22"/>
          <w:szCs w:val="21"/>
        </w:rPr>
        <w:t>区の保健、医療、福祉の基本的な考え方を示す本計画においては、基本計画の方向性を踏まえ、「誰一人取り残さない　世田谷をつくろう」を基本方針に据えます。これは、社会状況の変化等により、区民の抱える困りごとも多様化・複雑化してきている中で、誰もが安心して暮らすことができる「地域共生社会」を実現するという決意を示すものであり、この基本方針のもと、世田谷版地域包括ケアシステムのさらなる強化に取り組み、区民の抱える困りごとに隙間なく対応していきます。</w:t>
      </w:r>
    </w:p>
    <w:p w14:paraId="29B5C428" w14:textId="77777777" w:rsidR="00972DB7" w:rsidRPr="00AD1525"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p>
    <w:p w14:paraId="3D330687"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r w:rsidRPr="0052521C">
        <w:rPr>
          <w:rFonts w:ascii="BIZ UDP明朝 Medium" w:eastAsia="BIZ UDP明朝 Medium" w:hAnsi="BIZ UDP明朝 Medium" w:hint="eastAsia"/>
          <w:snapToGrid w:val="0"/>
          <w:kern w:val="0"/>
          <w:sz w:val="22"/>
          <w:szCs w:val="21"/>
        </w:rPr>
        <w:t>また、この計画は、社会福祉法第１０６条の５の規定に基づく「重層的支援体制整備事業実施計画」をはじめ、成年後見制度を十分に普及させ、必要な体制を整備するための「世田谷区成年後見制度利用促進基本計画」、再犯防止の取組みを総合的に推進するための「世田谷区再犯防止推進計画」を包含しています。</w:t>
      </w:r>
    </w:p>
    <w:p w14:paraId="698E3445"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p>
    <w:p w14:paraId="0F7822FF"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r w:rsidRPr="0052521C">
        <w:rPr>
          <w:rFonts w:ascii="BIZ UDP明朝 Medium" w:eastAsia="BIZ UDP明朝 Medium" w:hAnsi="BIZ UDP明朝 Medium" w:hint="eastAsia"/>
          <w:snapToGrid w:val="0"/>
          <w:kern w:val="0"/>
          <w:sz w:val="22"/>
          <w:szCs w:val="21"/>
        </w:rPr>
        <w:t>各計画の策定にあたり、パブリックコメント等でご意見をいただいた区民や事業者の皆様、真摯にご議論をいただいた区議会並びに世田谷区地域保健福祉審議会をはじめとした各計画の検討委員会等の委員の皆様に厚くお礼申し上げます。</w:t>
      </w:r>
    </w:p>
    <w:p w14:paraId="0EE341A5" w14:textId="77777777" w:rsidR="00972DB7" w:rsidRPr="0052521C" w:rsidRDefault="00972DB7" w:rsidP="00972DB7">
      <w:pPr>
        <w:autoSpaceDE w:val="0"/>
        <w:autoSpaceDN w:val="0"/>
        <w:adjustRightInd w:val="0"/>
        <w:spacing w:beforeLines="30" w:before="72" w:afterLines="30" w:after="72" w:line="300" w:lineRule="exact"/>
        <w:ind w:firstLineChars="100" w:firstLine="220"/>
        <w:rPr>
          <w:rFonts w:ascii="BIZ UDP明朝 Medium" w:eastAsia="BIZ UDP明朝 Medium" w:hAnsi="BIZ UDP明朝 Medium"/>
          <w:snapToGrid w:val="0"/>
          <w:kern w:val="0"/>
          <w:sz w:val="22"/>
          <w:szCs w:val="21"/>
        </w:rPr>
      </w:pPr>
    </w:p>
    <w:p w14:paraId="3F5A027A" w14:textId="77777777" w:rsidR="00972DB7" w:rsidRPr="0052521C" w:rsidRDefault="00972DB7" w:rsidP="00972DB7">
      <w:pPr>
        <w:rPr>
          <w:rFonts w:ascii="BIZ UDPゴシック" w:eastAsia="BIZ UDPゴシック" w:hAnsi="BIZ UDPゴシック"/>
          <w:snapToGrid w:val="0"/>
          <w:kern w:val="0"/>
          <w:sz w:val="24"/>
        </w:rPr>
      </w:pPr>
      <w:r w:rsidRPr="0052521C">
        <w:rPr>
          <w:rFonts w:ascii="BIZ UDPゴシック" w:eastAsia="BIZ UDPゴシック" w:hAnsi="BIZ UDPゴシック" w:hint="eastAsia"/>
          <w:snapToGrid w:val="0"/>
          <w:kern w:val="0"/>
          <w:sz w:val="24"/>
        </w:rPr>
        <w:t>令和６年（２０２４年）３月</w:t>
      </w:r>
    </w:p>
    <w:p w14:paraId="7B1DCA40" w14:textId="77777777" w:rsidR="00972DB7" w:rsidRPr="0052521C" w:rsidRDefault="00972DB7" w:rsidP="00972DB7">
      <w:pPr>
        <w:rPr>
          <w:rFonts w:ascii="BIZ UDPゴシック" w:eastAsia="BIZ UDPゴシック" w:hAnsi="BIZ UDPゴシック"/>
          <w:snapToGrid w:val="0"/>
          <w:kern w:val="0"/>
          <w:sz w:val="24"/>
        </w:rPr>
      </w:pPr>
      <w:r w:rsidRPr="0052521C">
        <w:rPr>
          <w:rFonts w:ascii="BIZ UDPゴシック" w:eastAsia="BIZ UDPゴシック" w:hAnsi="BIZ UDPゴシック" w:hint="eastAsia"/>
          <w:snapToGrid w:val="0"/>
          <w:kern w:val="0"/>
          <w:sz w:val="24"/>
        </w:rPr>
        <w:t>世田谷区長</w:t>
      </w:r>
    </w:p>
    <w:p w14:paraId="40E4E17A" w14:textId="0489BA2B" w:rsidR="00972DB7" w:rsidRPr="0052521C" w:rsidRDefault="00972DB7" w:rsidP="00972DB7">
      <w:pPr>
        <w:rPr>
          <w:rFonts w:ascii="BIZ UDPゴシック" w:eastAsia="BIZ UDPゴシック" w:hAnsi="BIZ UDPゴシック"/>
          <w:snapToGrid w:val="0"/>
          <w:kern w:val="0"/>
          <w:sz w:val="24"/>
        </w:rPr>
      </w:pPr>
      <w:r w:rsidRPr="0052521C">
        <w:rPr>
          <w:rFonts w:ascii="BIZ UDPゴシック" w:eastAsia="BIZ UDPゴシック" w:hAnsi="BIZ UDPゴシック" w:hint="eastAsia"/>
          <w:snapToGrid w:val="0"/>
          <w:kern w:val="0"/>
          <w:sz w:val="24"/>
        </w:rPr>
        <w:t>保坂　展人</w:t>
      </w:r>
      <w:r w:rsidRPr="00972DB7">
        <w:rPr>
          <w:rFonts w:ascii="BIZ UDPゴシック" w:eastAsia="BIZ UDPゴシック" w:hAnsi="BIZ UDPゴシック" w:hint="eastAsia"/>
          <w:snapToGrid w:val="0"/>
          <w:kern w:val="0"/>
          <w:sz w:val="24"/>
        </w:rPr>
        <w:t>（ほさか のぶと）</w:t>
      </w:r>
    </w:p>
    <w:p w14:paraId="48495B97" w14:textId="1A631567" w:rsidR="00473BDD" w:rsidRPr="007F74D8" w:rsidRDefault="00C3468A" w:rsidP="005E1D17">
      <w:pPr>
        <w:tabs>
          <w:tab w:val="right" w:leader="dot" w:pos="8931"/>
          <w:tab w:val="right" w:leader="dot" w:pos="9070"/>
        </w:tabs>
        <w:ind w:rightChars="66" w:right="139"/>
        <w:jc w:val="left"/>
        <w:rPr>
          <w:rFonts w:asciiTheme="minorEastAsia" w:eastAsiaTheme="minorEastAsia" w:hAnsiTheme="minorEastAsia"/>
          <w:kern w:val="0"/>
          <w:szCs w:val="21"/>
        </w:rPr>
      </w:pPr>
      <w:r w:rsidRPr="003A6816">
        <w:rPr>
          <w:rFonts w:asciiTheme="minorEastAsia" w:eastAsiaTheme="minorEastAsia" w:hAnsiTheme="minorEastAsia"/>
          <w:szCs w:val="21"/>
        </w:rPr>
        <w:br w:type="page"/>
      </w:r>
      <w:r w:rsidR="005908CC">
        <w:rPr>
          <w:rFonts w:asciiTheme="minorEastAsia" w:eastAsiaTheme="minorEastAsia" w:hAnsiTheme="minorEastAsia" w:hint="eastAsia"/>
          <w:noProof/>
          <w:szCs w:val="21"/>
          <w:lang w:val="ja-JP"/>
        </w:rPr>
        <w:lastRenderedPageBreak/>
        <w:drawing>
          <wp:anchor distT="0" distB="0" distL="114300" distR="114300" simplePos="0" relativeHeight="251790336" behindDoc="0" locked="0" layoutInCell="1" allowOverlap="1" wp14:anchorId="545720B1" wp14:editId="4B2E6F1D">
            <wp:simplePos x="0" y="0"/>
            <wp:positionH relativeFrom="page">
              <wp:posOffset>6518275</wp:posOffset>
            </wp:positionH>
            <wp:positionV relativeFrom="page">
              <wp:posOffset>9650730</wp:posOffset>
            </wp:positionV>
            <wp:extent cx="716280" cy="716280"/>
            <wp:effectExtent l="0" t="0" r="7620" b="7620"/>
            <wp:wrapNone/>
            <wp:docPr id="1175594040" name="JAVISCODE00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94040" name="JAVISCODE004-376"/>
                    <pic:cNvPicPr/>
                  </pic:nvPicPr>
                  <pic:blipFill>
                    <a:blip r:embed="rId1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73BDD" w:rsidRPr="003A6816">
        <w:rPr>
          <w:rFonts w:asciiTheme="minorEastAsia" w:eastAsiaTheme="minorEastAsia" w:hAnsiTheme="minorEastAsia" w:hint="eastAsia"/>
          <w:szCs w:val="21"/>
        </w:rPr>
        <w:t>目次</w:t>
      </w:r>
    </w:p>
    <w:p w14:paraId="3C4855D5" w14:textId="77777777" w:rsidR="00A54EF2" w:rsidRPr="003A6816" w:rsidRDefault="00A54EF2" w:rsidP="005E1D17">
      <w:pPr>
        <w:jc w:val="left"/>
        <w:rPr>
          <w:rFonts w:asciiTheme="minorEastAsia" w:eastAsiaTheme="minorEastAsia" w:hAnsiTheme="minorEastAsia"/>
          <w:szCs w:val="21"/>
        </w:rPr>
      </w:pPr>
      <w:bookmarkStart w:id="2" w:name="_Hlk159600577"/>
      <w:r w:rsidRPr="003A6816">
        <w:rPr>
          <w:rFonts w:asciiTheme="minorEastAsia" w:eastAsiaTheme="minorEastAsia" w:hAnsiTheme="minorEastAsia" w:hint="eastAsia"/>
          <w:szCs w:val="21"/>
        </w:rPr>
        <w:t>世田谷区地域保健医療福祉総合計画</w:t>
      </w:r>
    </w:p>
    <w:p w14:paraId="3E11A82B" w14:textId="21B71F18"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計画策定にあたって</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3</w:t>
      </w:r>
      <w:r w:rsidR="007F483A" w:rsidRPr="003A6816">
        <w:rPr>
          <w:rFonts w:asciiTheme="minorEastAsia" w:eastAsiaTheme="minorEastAsia" w:hAnsiTheme="minorEastAsia" w:hint="eastAsia"/>
          <w:color w:val="00B0F0"/>
          <w:szCs w:val="21"/>
        </w:rPr>
        <w:t>ページ</w:t>
      </w:r>
    </w:p>
    <w:p w14:paraId="466D40A7" w14:textId="679F30B0"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計画策定の趣旨</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3</w:t>
      </w:r>
      <w:r w:rsidR="007F483A" w:rsidRPr="003A6816">
        <w:rPr>
          <w:rFonts w:asciiTheme="minorEastAsia" w:eastAsiaTheme="minorEastAsia" w:hAnsiTheme="minorEastAsia" w:hint="eastAsia"/>
          <w:color w:val="00B0F0"/>
          <w:szCs w:val="21"/>
        </w:rPr>
        <w:t>ページ</w:t>
      </w:r>
    </w:p>
    <w:p w14:paraId="685627FF" w14:textId="611BC772"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計画の位置づけ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4</w:t>
      </w:r>
      <w:r w:rsidR="007F483A" w:rsidRPr="003A6816">
        <w:rPr>
          <w:rFonts w:asciiTheme="minorEastAsia" w:eastAsiaTheme="minorEastAsia" w:hAnsiTheme="minorEastAsia" w:hint="eastAsia"/>
          <w:color w:val="00B0F0"/>
          <w:szCs w:val="21"/>
        </w:rPr>
        <w:t>ページ</w:t>
      </w:r>
    </w:p>
    <w:p w14:paraId="4C495FF7" w14:textId="01BF55C2"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計画の策定体制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11</w:t>
      </w:r>
      <w:r w:rsidR="007F483A" w:rsidRPr="003A6816">
        <w:rPr>
          <w:rFonts w:asciiTheme="minorEastAsia" w:eastAsiaTheme="minorEastAsia" w:hAnsiTheme="minorEastAsia" w:hint="eastAsia"/>
          <w:color w:val="00B0F0"/>
          <w:szCs w:val="21"/>
        </w:rPr>
        <w:t>ページ</w:t>
      </w:r>
    </w:p>
    <w:p w14:paraId="35F36A03" w14:textId="244991D3"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近年の動向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区の課題</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12</w:t>
      </w:r>
      <w:r w:rsidR="007F483A" w:rsidRPr="003A6816">
        <w:rPr>
          <w:rFonts w:asciiTheme="minorEastAsia" w:eastAsiaTheme="minorEastAsia" w:hAnsiTheme="minorEastAsia" w:hint="eastAsia"/>
          <w:color w:val="00B0F0"/>
          <w:szCs w:val="21"/>
        </w:rPr>
        <w:t>ページ</w:t>
      </w:r>
    </w:p>
    <w:p w14:paraId="5636C26A" w14:textId="028A3D7D"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これまでの区の取組み（成果と課題）</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12</w:t>
      </w:r>
      <w:r w:rsidR="007F483A" w:rsidRPr="003A6816">
        <w:rPr>
          <w:rFonts w:asciiTheme="minorEastAsia" w:eastAsiaTheme="minorEastAsia" w:hAnsiTheme="minorEastAsia" w:hint="eastAsia"/>
          <w:color w:val="00B0F0"/>
          <w:szCs w:val="21"/>
        </w:rPr>
        <w:t>ページ</w:t>
      </w:r>
    </w:p>
    <w:p w14:paraId="0DCD47BC" w14:textId="2DDD2F88"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地域福祉に関連する動き</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26</w:t>
      </w:r>
      <w:r w:rsidR="007F483A" w:rsidRPr="003A6816">
        <w:rPr>
          <w:rFonts w:asciiTheme="minorEastAsia" w:eastAsiaTheme="minorEastAsia" w:hAnsiTheme="minorEastAsia" w:hint="eastAsia"/>
          <w:color w:val="00B0F0"/>
          <w:szCs w:val="21"/>
        </w:rPr>
        <w:t>ページ</w:t>
      </w:r>
    </w:p>
    <w:p w14:paraId="1745A801" w14:textId="0E66384B"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地域福祉を推進する基本的な考え方</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30</w:t>
      </w:r>
      <w:r w:rsidR="007F483A" w:rsidRPr="003A6816">
        <w:rPr>
          <w:rFonts w:asciiTheme="minorEastAsia" w:eastAsiaTheme="minorEastAsia" w:hAnsiTheme="minorEastAsia" w:hint="eastAsia"/>
          <w:color w:val="00B0F0"/>
          <w:szCs w:val="21"/>
        </w:rPr>
        <w:t>ページ</w:t>
      </w:r>
    </w:p>
    <w:p w14:paraId="664AE462" w14:textId="0C658648"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地域福祉推進の基本方針</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30</w:t>
      </w:r>
      <w:r w:rsidR="007F483A" w:rsidRPr="003A6816">
        <w:rPr>
          <w:rFonts w:asciiTheme="minorEastAsia" w:eastAsiaTheme="minorEastAsia" w:hAnsiTheme="minorEastAsia" w:hint="eastAsia"/>
          <w:color w:val="00B0F0"/>
          <w:szCs w:val="21"/>
        </w:rPr>
        <w:t>ページ</w:t>
      </w:r>
    </w:p>
    <w:p w14:paraId="62288261" w14:textId="197547CB"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地域福祉推進の視点</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31</w:t>
      </w:r>
      <w:r w:rsidR="007F483A" w:rsidRPr="003A6816">
        <w:rPr>
          <w:rFonts w:asciiTheme="minorEastAsia" w:eastAsiaTheme="minorEastAsia" w:hAnsiTheme="minorEastAsia" w:hint="eastAsia"/>
          <w:color w:val="00B0F0"/>
          <w:szCs w:val="21"/>
        </w:rPr>
        <w:t>ページ</w:t>
      </w:r>
    </w:p>
    <w:p w14:paraId="471EA9F7" w14:textId="356C14C9"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基本目標（今後の施策を展開する</w:t>
      </w:r>
      <w:r w:rsidRPr="003A6816">
        <w:rPr>
          <w:rFonts w:asciiTheme="minorEastAsia" w:eastAsiaTheme="minorEastAsia" w:hAnsiTheme="minorEastAsia"/>
          <w:szCs w:val="21"/>
        </w:rPr>
        <w:t>2つの柱）</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32</w:t>
      </w:r>
      <w:r w:rsidR="007F483A" w:rsidRPr="003A6816">
        <w:rPr>
          <w:rFonts w:asciiTheme="minorEastAsia" w:eastAsiaTheme="minorEastAsia" w:hAnsiTheme="minorEastAsia" w:hint="eastAsia"/>
          <w:color w:val="00B0F0"/>
          <w:szCs w:val="21"/>
        </w:rPr>
        <w:t>ページ</w:t>
      </w:r>
    </w:p>
    <w:p w14:paraId="7E6B43B1" w14:textId="435007B5"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第４節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施策体系</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34</w:t>
      </w:r>
      <w:r w:rsidR="007F483A" w:rsidRPr="003A6816">
        <w:rPr>
          <w:rFonts w:asciiTheme="minorEastAsia" w:eastAsiaTheme="minorEastAsia" w:hAnsiTheme="minorEastAsia" w:hint="eastAsia"/>
          <w:color w:val="00B0F0"/>
          <w:szCs w:val="21"/>
        </w:rPr>
        <w:t>ページ</w:t>
      </w:r>
    </w:p>
    <w:p w14:paraId="7410CAC5" w14:textId="70447B7D"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第５節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圏域の考え方</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35</w:t>
      </w:r>
      <w:r w:rsidR="007F483A" w:rsidRPr="003A6816">
        <w:rPr>
          <w:rFonts w:asciiTheme="minorEastAsia" w:eastAsiaTheme="minorEastAsia" w:hAnsiTheme="minorEastAsia" w:hint="eastAsia"/>
          <w:color w:val="00B0F0"/>
          <w:szCs w:val="21"/>
        </w:rPr>
        <w:t>ページ</w:t>
      </w:r>
    </w:p>
    <w:p w14:paraId="433FCFF1" w14:textId="6B1A86C5"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第４章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今後の施策の方向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37</w:t>
      </w:r>
      <w:r w:rsidR="007F483A" w:rsidRPr="003A6816">
        <w:rPr>
          <w:rFonts w:asciiTheme="minorEastAsia" w:eastAsiaTheme="minorEastAsia" w:hAnsiTheme="minorEastAsia" w:hint="eastAsia"/>
          <w:color w:val="00B0F0"/>
          <w:szCs w:val="21"/>
        </w:rPr>
        <w:t>ページ</w:t>
      </w:r>
    </w:p>
    <w:p w14:paraId="02192B71" w14:textId="73B11425"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世田谷版地域包括ケアシステムを強化する</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39</w:t>
      </w:r>
      <w:r w:rsidR="007F483A" w:rsidRPr="003A6816">
        <w:rPr>
          <w:rFonts w:asciiTheme="minorEastAsia" w:eastAsiaTheme="minorEastAsia" w:hAnsiTheme="minorEastAsia" w:hint="eastAsia"/>
          <w:color w:val="00B0F0"/>
          <w:szCs w:val="21"/>
        </w:rPr>
        <w:t>ページ</w:t>
      </w:r>
    </w:p>
    <w:p w14:paraId="1AA44E31" w14:textId="6B53A9E6"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地区で相談を受け止め</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つながり続ける仕組み</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40</w:t>
      </w:r>
      <w:r w:rsidR="007F483A" w:rsidRPr="003A6816">
        <w:rPr>
          <w:rFonts w:asciiTheme="minorEastAsia" w:eastAsiaTheme="minorEastAsia" w:hAnsiTheme="minorEastAsia" w:hint="eastAsia"/>
          <w:color w:val="00B0F0"/>
          <w:szCs w:val="21"/>
        </w:rPr>
        <w:t>ページ</w:t>
      </w:r>
    </w:p>
    <w:p w14:paraId="2C5873DD" w14:textId="74152C5C"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推進施策２</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地域生活を支える保健</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医療</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福祉の連携</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58</w:t>
      </w:r>
      <w:r w:rsidR="007F483A" w:rsidRPr="003A6816">
        <w:rPr>
          <w:rFonts w:asciiTheme="minorEastAsia" w:eastAsiaTheme="minorEastAsia" w:hAnsiTheme="minorEastAsia" w:hint="eastAsia"/>
          <w:color w:val="00B0F0"/>
          <w:szCs w:val="21"/>
        </w:rPr>
        <w:t>ページ</w:t>
      </w:r>
    </w:p>
    <w:p w14:paraId="5861A965" w14:textId="3019F5A3"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推進施策３</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福祉サービス</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62</w:t>
      </w:r>
      <w:r w:rsidR="007F483A" w:rsidRPr="003A6816">
        <w:rPr>
          <w:rFonts w:asciiTheme="minorEastAsia" w:eastAsiaTheme="minorEastAsia" w:hAnsiTheme="minorEastAsia" w:hint="eastAsia"/>
          <w:color w:val="00B0F0"/>
          <w:szCs w:val="21"/>
        </w:rPr>
        <w:t>ページ</w:t>
      </w:r>
    </w:p>
    <w:p w14:paraId="35AC65CD" w14:textId="6B5ED4E3"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推進施策４</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予防</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健康づくり</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66</w:t>
      </w:r>
      <w:r w:rsidR="007F483A" w:rsidRPr="003A6816">
        <w:rPr>
          <w:rFonts w:asciiTheme="minorEastAsia" w:eastAsiaTheme="minorEastAsia" w:hAnsiTheme="minorEastAsia" w:hint="eastAsia"/>
          <w:color w:val="00B0F0"/>
          <w:szCs w:val="21"/>
        </w:rPr>
        <w:t>ページ</w:t>
      </w:r>
    </w:p>
    <w:p w14:paraId="31CA48B5" w14:textId="6E127676"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推進施策５</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住まい</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70</w:t>
      </w:r>
      <w:r w:rsidR="007F483A" w:rsidRPr="003A6816">
        <w:rPr>
          <w:rFonts w:asciiTheme="minorEastAsia" w:eastAsiaTheme="minorEastAsia" w:hAnsiTheme="minorEastAsia" w:hint="eastAsia"/>
          <w:color w:val="00B0F0"/>
          <w:szCs w:val="21"/>
        </w:rPr>
        <w:t>ページ</w:t>
      </w:r>
    </w:p>
    <w:p w14:paraId="38541C6C" w14:textId="241FABE7"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推進施策６</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日常生活の支援</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78</w:t>
      </w:r>
      <w:r w:rsidR="007F483A" w:rsidRPr="003A6816">
        <w:rPr>
          <w:rFonts w:asciiTheme="minorEastAsia" w:eastAsiaTheme="minorEastAsia" w:hAnsiTheme="minorEastAsia" w:hint="eastAsia"/>
          <w:color w:val="00B0F0"/>
          <w:szCs w:val="21"/>
        </w:rPr>
        <w:t>ページ</w:t>
      </w:r>
    </w:p>
    <w:p w14:paraId="0DD33ED1" w14:textId="555779E3"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推進施策７</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就労</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82</w:t>
      </w:r>
      <w:r w:rsidR="007F483A" w:rsidRPr="003A6816">
        <w:rPr>
          <w:rFonts w:asciiTheme="minorEastAsia" w:eastAsiaTheme="minorEastAsia" w:hAnsiTheme="minorEastAsia" w:hint="eastAsia"/>
          <w:color w:val="00B0F0"/>
          <w:szCs w:val="21"/>
        </w:rPr>
        <w:t>ページ</w:t>
      </w:r>
    </w:p>
    <w:p w14:paraId="7C1D9AC2" w14:textId="03A9CCBA"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推進施策８</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学校や教育分野と福祉分野の連携</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86</w:t>
      </w:r>
      <w:r w:rsidR="007F483A" w:rsidRPr="003A6816">
        <w:rPr>
          <w:rFonts w:asciiTheme="minorEastAsia" w:eastAsiaTheme="minorEastAsia" w:hAnsiTheme="minorEastAsia" w:hint="eastAsia"/>
          <w:color w:val="00B0F0"/>
          <w:szCs w:val="21"/>
        </w:rPr>
        <w:t>ページ</w:t>
      </w:r>
    </w:p>
    <w:p w14:paraId="16C70595" w14:textId="3B0F8722"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推進施策９</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社会参加の促進</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94</w:t>
      </w:r>
      <w:r w:rsidR="007F483A" w:rsidRPr="003A6816">
        <w:rPr>
          <w:rFonts w:asciiTheme="minorEastAsia" w:eastAsiaTheme="minorEastAsia" w:hAnsiTheme="minorEastAsia" w:hint="eastAsia"/>
          <w:color w:val="00B0F0"/>
          <w:szCs w:val="21"/>
        </w:rPr>
        <w:t>ページ</w:t>
      </w:r>
    </w:p>
    <w:p w14:paraId="6C2DD767" w14:textId="17EBDE65"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w:t>
      </w:r>
      <w:r w:rsidRPr="003A6816">
        <w:rPr>
          <w:rFonts w:asciiTheme="minorEastAsia" w:eastAsiaTheme="minorEastAsia" w:hAnsiTheme="minorEastAsia"/>
          <w:szCs w:val="21"/>
        </w:rPr>
        <w:t>10</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防犯・防災</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98</w:t>
      </w:r>
      <w:r w:rsidR="007F483A" w:rsidRPr="003A6816">
        <w:rPr>
          <w:rFonts w:asciiTheme="minorEastAsia" w:eastAsiaTheme="minorEastAsia" w:hAnsiTheme="minorEastAsia" w:hint="eastAsia"/>
          <w:color w:val="00B0F0"/>
          <w:szCs w:val="21"/>
        </w:rPr>
        <w:t>ページ</w:t>
      </w:r>
    </w:p>
    <w:p w14:paraId="35AD860D" w14:textId="6F0201E4"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bookmarkStart w:id="3" w:name="_Hlk159842856"/>
      <w:r w:rsidRPr="003A6816">
        <w:rPr>
          <w:rFonts w:asciiTheme="minorEastAsia" w:eastAsiaTheme="minorEastAsia" w:hAnsiTheme="minorEastAsia" w:hint="eastAsia"/>
          <w:szCs w:val="21"/>
        </w:rPr>
        <w:t>世田谷版地域包括ケア</w:t>
      </w:r>
      <w:r w:rsidR="007F483A" w:rsidRPr="003A6816">
        <w:rPr>
          <w:rFonts w:asciiTheme="minorEastAsia" w:eastAsiaTheme="minorEastAsia" w:hAnsiTheme="minorEastAsia" w:hint="eastAsia"/>
          <w:szCs w:val="21"/>
        </w:rPr>
        <w:t>シ</w:t>
      </w:r>
      <w:r w:rsidR="007F483A" w:rsidRPr="003A6816">
        <w:rPr>
          <w:rFonts w:asciiTheme="minorEastAsia" w:eastAsiaTheme="minorEastAsia" w:hAnsiTheme="minorEastAsia" w:hint="eastAsia"/>
          <w:color w:val="00B0F0"/>
          <w:szCs w:val="21"/>
          <w:highlight w:val="magenta"/>
        </w:rPr>
        <w:t>ス</w:t>
      </w:r>
      <w:r w:rsidR="007F483A" w:rsidRPr="003A6816">
        <w:rPr>
          <w:rFonts w:asciiTheme="minorEastAsia" w:eastAsiaTheme="minorEastAsia" w:hAnsiTheme="minorEastAsia" w:hint="eastAsia"/>
          <w:szCs w:val="21"/>
        </w:rPr>
        <w:t>テム</w:t>
      </w:r>
      <w:r w:rsidRPr="003A6816">
        <w:rPr>
          <w:rFonts w:asciiTheme="minorEastAsia" w:eastAsiaTheme="minorEastAsia" w:hAnsiTheme="minorEastAsia" w:hint="eastAsia"/>
          <w:szCs w:val="21"/>
        </w:rPr>
        <w:t>を支える基盤整備</w:t>
      </w:r>
      <w:bookmarkEnd w:id="3"/>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103</w:t>
      </w:r>
      <w:r w:rsidR="007F483A" w:rsidRPr="003A6816">
        <w:rPr>
          <w:rFonts w:asciiTheme="minorEastAsia" w:eastAsiaTheme="minorEastAsia" w:hAnsiTheme="minorEastAsia" w:hint="eastAsia"/>
          <w:color w:val="00B0F0"/>
          <w:szCs w:val="21"/>
        </w:rPr>
        <w:t>ページ</w:t>
      </w:r>
    </w:p>
    <w:p w14:paraId="5CFC6F79" w14:textId="6B3BC503"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地域づくり</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104</w:t>
      </w:r>
      <w:r w:rsidR="007F483A" w:rsidRPr="003A6816">
        <w:rPr>
          <w:rFonts w:asciiTheme="minorEastAsia" w:eastAsiaTheme="minorEastAsia" w:hAnsiTheme="minorEastAsia" w:hint="eastAsia"/>
          <w:color w:val="00B0F0"/>
          <w:szCs w:val="21"/>
        </w:rPr>
        <w:t>ページ</w:t>
      </w:r>
    </w:p>
    <w:p w14:paraId="5B4D4B20" w14:textId="77ED7203"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推進施策２</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人権擁護の推進</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110</w:t>
      </w:r>
      <w:r w:rsidR="007F483A" w:rsidRPr="003A6816">
        <w:rPr>
          <w:rFonts w:asciiTheme="minorEastAsia" w:eastAsiaTheme="minorEastAsia" w:hAnsiTheme="minorEastAsia" w:hint="eastAsia"/>
          <w:color w:val="00B0F0"/>
          <w:szCs w:val="21"/>
        </w:rPr>
        <w:t>ページ</w:t>
      </w:r>
    </w:p>
    <w:p w14:paraId="3F47E01E" w14:textId="717A326D"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推進施策３</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福祉人材の確保及び育成・定着支援</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118</w:t>
      </w:r>
      <w:r w:rsidR="007F483A" w:rsidRPr="003A6816">
        <w:rPr>
          <w:rFonts w:asciiTheme="minorEastAsia" w:eastAsiaTheme="minorEastAsia" w:hAnsiTheme="minorEastAsia" w:hint="eastAsia"/>
          <w:color w:val="00B0F0"/>
          <w:szCs w:val="21"/>
        </w:rPr>
        <w:t>ページ</w:t>
      </w:r>
    </w:p>
    <w:p w14:paraId="436DC267" w14:textId="208D8D80"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推進施策４</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地区をバックアップする体制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124</w:t>
      </w:r>
      <w:r w:rsidR="007F483A" w:rsidRPr="003A6816">
        <w:rPr>
          <w:rFonts w:asciiTheme="minorEastAsia" w:eastAsiaTheme="minorEastAsia" w:hAnsiTheme="minorEastAsia" w:hint="eastAsia"/>
          <w:color w:val="00B0F0"/>
          <w:szCs w:val="21"/>
        </w:rPr>
        <w:t>ページ</w:t>
      </w:r>
    </w:p>
    <w:p w14:paraId="64C7CBA6" w14:textId="350F21B9"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推進施策５</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先進技術の積極的な活用</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128</w:t>
      </w:r>
      <w:r w:rsidR="007F483A" w:rsidRPr="003A6816">
        <w:rPr>
          <w:rFonts w:asciiTheme="minorEastAsia" w:eastAsiaTheme="minorEastAsia" w:hAnsiTheme="minorEastAsia" w:hint="eastAsia"/>
          <w:color w:val="00B0F0"/>
          <w:szCs w:val="21"/>
        </w:rPr>
        <w:t>ページ</w:t>
      </w:r>
    </w:p>
    <w:p w14:paraId="5FDC7E2A" w14:textId="79FE8A5E"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推進施策６</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保健福祉サービスの質の向上</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132</w:t>
      </w:r>
      <w:r w:rsidR="007F483A" w:rsidRPr="003A6816">
        <w:rPr>
          <w:rFonts w:asciiTheme="minorEastAsia" w:eastAsiaTheme="minorEastAsia" w:hAnsiTheme="minorEastAsia" w:hint="eastAsia"/>
          <w:color w:val="00B0F0"/>
          <w:szCs w:val="21"/>
        </w:rPr>
        <w:t>ページ</w:t>
      </w:r>
    </w:p>
    <w:p w14:paraId="28E0E973" w14:textId="3F9CB5FD"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推進施策７</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福祉文化の醸成</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136</w:t>
      </w:r>
      <w:r w:rsidR="007F483A" w:rsidRPr="003A6816">
        <w:rPr>
          <w:rFonts w:asciiTheme="minorEastAsia" w:eastAsiaTheme="minorEastAsia" w:hAnsiTheme="minorEastAsia" w:hint="eastAsia"/>
          <w:color w:val="00B0F0"/>
          <w:szCs w:val="21"/>
        </w:rPr>
        <w:t>ページ</w:t>
      </w:r>
    </w:p>
    <w:p w14:paraId="5768B299" w14:textId="4445AA22"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第５章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計画の推進に向けて</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140</w:t>
      </w:r>
      <w:r w:rsidR="007F483A" w:rsidRPr="003A6816">
        <w:rPr>
          <w:rFonts w:asciiTheme="minorEastAsia" w:eastAsiaTheme="minorEastAsia" w:hAnsiTheme="minorEastAsia" w:hint="eastAsia"/>
          <w:color w:val="00B0F0"/>
          <w:szCs w:val="21"/>
        </w:rPr>
        <w:t>ページ</w:t>
      </w:r>
    </w:p>
    <w:p w14:paraId="66987EE8" w14:textId="26E542F0"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第６章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参考資料</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141</w:t>
      </w:r>
      <w:r w:rsidR="007F483A" w:rsidRPr="003A6816">
        <w:rPr>
          <w:rFonts w:asciiTheme="minorEastAsia" w:eastAsiaTheme="minorEastAsia" w:hAnsiTheme="minorEastAsia" w:hint="eastAsia"/>
          <w:color w:val="00B0F0"/>
          <w:szCs w:val="21"/>
        </w:rPr>
        <w:t>ページ</w:t>
      </w:r>
    </w:p>
    <w:p w14:paraId="034976A2" w14:textId="4EBF95DE"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統計資料</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141</w:t>
      </w:r>
      <w:r w:rsidR="007F483A" w:rsidRPr="003A6816">
        <w:rPr>
          <w:rFonts w:asciiTheme="minorEastAsia" w:eastAsiaTheme="minorEastAsia" w:hAnsiTheme="minorEastAsia" w:hint="eastAsia"/>
          <w:color w:val="00B0F0"/>
          <w:szCs w:val="21"/>
        </w:rPr>
        <w:t>ページ</w:t>
      </w:r>
    </w:p>
    <w:p w14:paraId="3458CAFE" w14:textId="5DBFEE34"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計画策定に向けた審議等の経過</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159</w:t>
      </w:r>
      <w:r w:rsidR="007F483A" w:rsidRPr="003A6816">
        <w:rPr>
          <w:rFonts w:asciiTheme="minorEastAsia" w:eastAsiaTheme="minorEastAsia" w:hAnsiTheme="minorEastAsia" w:hint="eastAsia"/>
          <w:color w:val="00B0F0"/>
          <w:szCs w:val="21"/>
        </w:rPr>
        <w:t>ページ</w:t>
      </w:r>
    </w:p>
    <w:p w14:paraId="4D703736" w14:textId="27222C57"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区民意見・提案等</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162</w:t>
      </w:r>
      <w:r w:rsidR="007F483A" w:rsidRPr="003A6816">
        <w:rPr>
          <w:rFonts w:asciiTheme="minorEastAsia" w:eastAsiaTheme="minorEastAsia" w:hAnsiTheme="minorEastAsia" w:hint="eastAsia"/>
          <w:color w:val="00B0F0"/>
          <w:szCs w:val="21"/>
        </w:rPr>
        <w:t>ページ</w:t>
      </w:r>
    </w:p>
    <w:p w14:paraId="6502E14A" w14:textId="107FCD02"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第４節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関連する法律・条令等の概要</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180</w:t>
      </w:r>
      <w:r w:rsidR="007F483A" w:rsidRPr="003A6816">
        <w:rPr>
          <w:rFonts w:asciiTheme="minorEastAsia" w:eastAsiaTheme="minorEastAsia" w:hAnsiTheme="minorEastAsia" w:hint="eastAsia"/>
          <w:color w:val="00B0F0"/>
          <w:szCs w:val="21"/>
        </w:rPr>
        <w:t>ページ</w:t>
      </w:r>
    </w:p>
    <w:p w14:paraId="3A89C972" w14:textId="650BCB36"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第５節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用語解説</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182</w:t>
      </w:r>
      <w:r w:rsidR="007F483A" w:rsidRPr="003A6816">
        <w:rPr>
          <w:rFonts w:asciiTheme="minorEastAsia" w:eastAsiaTheme="minorEastAsia" w:hAnsiTheme="minorEastAsia" w:hint="eastAsia"/>
          <w:color w:val="00B0F0"/>
          <w:szCs w:val="21"/>
        </w:rPr>
        <w:t>ページ</w:t>
      </w:r>
    </w:p>
    <w:p w14:paraId="5301F407" w14:textId="77777777" w:rsidR="00A54EF2" w:rsidRPr="003A6816" w:rsidRDefault="00A54EF2"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0CFB93AD" w14:textId="1C9C490F" w:rsidR="00A54EF2" w:rsidRPr="003A6816" w:rsidRDefault="005908CC" w:rsidP="005E1D17">
      <w:pPr>
        <w:jc w:val="left"/>
        <w:rPr>
          <w:rFonts w:asciiTheme="minorEastAsia" w:eastAsiaTheme="minorEastAsia" w:hAnsiTheme="minorEastAsia"/>
          <w:szCs w:val="21"/>
        </w:rPr>
      </w:pPr>
      <w:r>
        <w:rPr>
          <w:rFonts w:asciiTheme="minorEastAsia" w:eastAsiaTheme="minorEastAsia" w:hAnsiTheme="minorEastAsia" w:hint="eastAsia"/>
          <w:noProof/>
          <w:color w:val="00B0F0"/>
          <w:szCs w:val="21"/>
          <w:lang w:val="ja-JP"/>
        </w:rPr>
        <w:lastRenderedPageBreak/>
        <w:drawing>
          <wp:anchor distT="0" distB="0" distL="114300" distR="114300" simplePos="0" relativeHeight="251791360" behindDoc="0" locked="0" layoutInCell="1" allowOverlap="1" wp14:anchorId="46420CC5" wp14:editId="4183EFBA">
            <wp:simplePos x="0" y="0"/>
            <wp:positionH relativeFrom="page">
              <wp:posOffset>6518275</wp:posOffset>
            </wp:positionH>
            <wp:positionV relativeFrom="page">
              <wp:posOffset>9650730</wp:posOffset>
            </wp:positionV>
            <wp:extent cx="716280" cy="716280"/>
            <wp:effectExtent l="0" t="0" r="7620" b="7620"/>
            <wp:wrapNone/>
            <wp:docPr id="454250493" name="JAVISCODE0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50493" name="JAVISCODE005-46"/>
                    <pic:cNvPicPr/>
                  </pic:nvPicPr>
                  <pic:blipFill>
                    <a:blip r:embed="rId1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A07D4" w:rsidRPr="000A07D4">
        <w:rPr>
          <w:rFonts w:asciiTheme="minorEastAsia" w:eastAsiaTheme="minorEastAsia" w:hAnsiTheme="minorEastAsia" w:hint="eastAsia"/>
          <w:color w:val="00B0F0"/>
          <w:szCs w:val="21"/>
        </w:rPr>
        <w:t>目次</w:t>
      </w:r>
    </w:p>
    <w:p w14:paraId="2A5D133D" w14:textId="77777777"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世田谷区成年後見制度利用促進基本計画</w:t>
      </w:r>
    </w:p>
    <w:p w14:paraId="4FB7D843" w14:textId="11E878E8"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計画の概要</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189</w:t>
      </w:r>
      <w:r w:rsidR="007F483A" w:rsidRPr="003A6816">
        <w:rPr>
          <w:rFonts w:asciiTheme="minorEastAsia" w:eastAsiaTheme="minorEastAsia" w:hAnsiTheme="minorEastAsia" w:hint="eastAsia"/>
          <w:color w:val="00B0F0"/>
          <w:szCs w:val="21"/>
        </w:rPr>
        <w:t>ページ</w:t>
      </w:r>
    </w:p>
    <w:p w14:paraId="5AF058A8" w14:textId="1E731215"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計画策定の背景</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189</w:t>
      </w:r>
      <w:r w:rsidR="007F483A" w:rsidRPr="003A6816">
        <w:rPr>
          <w:rFonts w:asciiTheme="minorEastAsia" w:eastAsiaTheme="minorEastAsia" w:hAnsiTheme="minorEastAsia" w:hint="eastAsia"/>
          <w:color w:val="00B0F0"/>
          <w:szCs w:val="21"/>
        </w:rPr>
        <w:t>ページ</w:t>
      </w:r>
    </w:p>
    <w:p w14:paraId="51860876" w14:textId="32AB7681"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計画の位置</w:t>
      </w:r>
      <w:r w:rsidR="00F444CD">
        <w:rPr>
          <w:rFonts w:asciiTheme="minorEastAsia" w:eastAsiaTheme="minorEastAsia" w:hAnsiTheme="minorEastAsia" w:hint="eastAsia"/>
          <w:szCs w:val="21"/>
        </w:rPr>
        <w:t>づ</w:t>
      </w:r>
      <w:r w:rsidRPr="003A6816">
        <w:rPr>
          <w:rFonts w:asciiTheme="minorEastAsia" w:eastAsiaTheme="minorEastAsia" w:hAnsiTheme="minorEastAsia" w:hint="eastAsia"/>
          <w:szCs w:val="21"/>
        </w:rPr>
        <w:t>け及び計画期間</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190</w:t>
      </w:r>
      <w:r w:rsidR="007F483A" w:rsidRPr="003A6816">
        <w:rPr>
          <w:rFonts w:asciiTheme="minorEastAsia" w:eastAsiaTheme="minorEastAsia" w:hAnsiTheme="minorEastAsia" w:hint="eastAsia"/>
          <w:color w:val="00B0F0"/>
          <w:szCs w:val="21"/>
        </w:rPr>
        <w:t>ページ</w:t>
      </w:r>
    </w:p>
    <w:p w14:paraId="1DFF7222" w14:textId="1A2B422E"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成年後見制度におけるＳＤＧ</w:t>
      </w:r>
      <w:r w:rsidR="007F483A" w:rsidRPr="003A6816">
        <w:rPr>
          <w:rFonts w:asciiTheme="minorEastAsia" w:eastAsiaTheme="minorEastAsia" w:hAnsiTheme="minorEastAsia" w:hint="eastAsia"/>
          <w:szCs w:val="21"/>
        </w:rPr>
        <w:t>ｓ</w:t>
      </w:r>
      <w:r w:rsidRPr="003A6816">
        <w:rPr>
          <w:rFonts w:asciiTheme="minorEastAsia" w:eastAsiaTheme="minorEastAsia" w:hAnsiTheme="minorEastAsia" w:hint="eastAsia"/>
          <w:szCs w:val="21"/>
        </w:rPr>
        <w:t>への貢献</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190</w:t>
      </w:r>
      <w:r w:rsidR="007F483A" w:rsidRPr="003A6816">
        <w:rPr>
          <w:rFonts w:asciiTheme="minorEastAsia" w:eastAsiaTheme="minorEastAsia" w:hAnsiTheme="minorEastAsia" w:hint="eastAsia"/>
          <w:color w:val="00B0F0"/>
          <w:szCs w:val="21"/>
        </w:rPr>
        <w:t>ページ</w:t>
      </w:r>
    </w:p>
    <w:p w14:paraId="6BCA3EF7" w14:textId="1712F8CF"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成年後見制度の現状と課題</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191</w:t>
      </w:r>
      <w:r w:rsidR="007F483A" w:rsidRPr="003A6816">
        <w:rPr>
          <w:rFonts w:asciiTheme="minorEastAsia" w:eastAsiaTheme="minorEastAsia" w:hAnsiTheme="minorEastAsia" w:hint="eastAsia"/>
          <w:color w:val="00B0F0"/>
          <w:szCs w:val="21"/>
        </w:rPr>
        <w:t>ページ</w:t>
      </w:r>
    </w:p>
    <w:p w14:paraId="48DE87E9" w14:textId="1E554E86"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全国の現状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191</w:t>
      </w:r>
      <w:r w:rsidR="007F483A" w:rsidRPr="003A6816">
        <w:rPr>
          <w:rFonts w:asciiTheme="minorEastAsia" w:eastAsiaTheme="minorEastAsia" w:hAnsiTheme="minorEastAsia" w:hint="eastAsia"/>
          <w:color w:val="00B0F0"/>
          <w:szCs w:val="21"/>
        </w:rPr>
        <w:t>ページ</w:t>
      </w:r>
    </w:p>
    <w:p w14:paraId="1C10CAFE" w14:textId="49B21DB5"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区の現状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192</w:t>
      </w:r>
      <w:r w:rsidR="007F483A" w:rsidRPr="003A6816">
        <w:rPr>
          <w:rFonts w:asciiTheme="minorEastAsia" w:eastAsiaTheme="minorEastAsia" w:hAnsiTheme="minorEastAsia" w:hint="eastAsia"/>
          <w:color w:val="00B0F0"/>
          <w:szCs w:val="21"/>
        </w:rPr>
        <w:t>ページ</w:t>
      </w:r>
    </w:p>
    <w:p w14:paraId="4B48217A" w14:textId="661BF923"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現状からみえた課題</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194</w:t>
      </w:r>
      <w:r w:rsidR="007F483A" w:rsidRPr="003A6816">
        <w:rPr>
          <w:rFonts w:asciiTheme="minorEastAsia" w:eastAsiaTheme="minorEastAsia" w:hAnsiTheme="minorEastAsia" w:hint="eastAsia"/>
          <w:color w:val="00B0F0"/>
          <w:szCs w:val="21"/>
        </w:rPr>
        <w:t>ページ</w:t>
      </w:r>
    </w:p>
    <w:p w14:paraId="29392FCC" w14:textId="1565312B"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計画の考え方と施策の目標</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195</w:t>
      </w:r>
      <w:r w:rsidR="007F483A" w:rsidRPr="003A6816">
        <w:rPr>
          <w:rFonts w:asciiTheme="minorEastAsia" w:eastAsiaTheme="minorEastAsia" w:hAnsiTheme="minorEastAsia" w:hint="eastAsia"/>
          <w:color w:val="00B0F0"/>
          <w:szCs w:val="21"/>
        </w:rPr>
        <w:t>ページ</w:t>
      </w:r>
    </w:p>
    <w:p w14:paraId="11EB5CDC" w14:textId="512A76FA"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計画の考え方</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195</w:t>
      </w:r>
      <w:r w:rsidR="007F483A" w:rsidRPr="003A6816">
        <w:rPr>
          <w:rFonts w:asciiTheme="minorEastAsia" w:eastAsiaTheme="minorEastAsia" w:hAnsiTheme="minorEastAsia" w:hint="eastAsia"/>
          <w:color w:val="00B0F0"/>
          <w:szCs w:val="21"/>
        </w:rPr>
        <w:t>ページ</w:t>
      </w:r>
    </w:p>
    <w:p w14:paraId="0D561CCC" w14:textId="652346EF"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施策の目標</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196</w:t>
      </w:r>
      <w:r w:rsidR="007F483A" w:rsidRPr="003A6816">
        <w:rPr>
          <w:rFonts w:asciiTheme="minorEastAsia" w:eastAsiaTheme="minorEastAsia" w:hAnsiTheme="minorEastAsia" w:hint="eastAsia"/>
          <w:color w:val="00B0F0"/>
          <w:szCs w:val="21"/>
        </w:rPr>
        <w:t>ページ</w:t>
      </w:r>
    </w:p>
    <w:p w14:paraId="3B9B6C6A" w14:textId="5A31AE99"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目標１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成年後見制度の普及啓発及び利用促進</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196</w:t>
      </w:r>
      <w:r w:rsidR="007F483A" w:rsidRPr="003A6816">
        <w:rPr>
          <w:rFonts w:asciiTheme="minorEastAsia" w:eastAsiaTheme="minorEastAsia" w:hAnsiTheme="minorEastAsia" w:hint="eastAsia"/>
          <w:color w:val="00B0F0"/>
          <w:szCs w:val="21"/>
        </w:rPr>
        <w:t>ページ</w:t>
      </w:r>
    </w:p>
    <w:p w14:paraId="549B0216" w14:textId="0896A12D"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目標２</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権利擁護支援の地域連携ネットワークの強化と</w:t>
      </w:r>
      <w:r w:rsidRPr="003A6816">
        <w:rPr>
          <w:rFonts w:asciiTheme="minorEastAsia" w:eastAsiaTheme="minorEastAsia" w:hAnsiTheme="minorEastAsia"/>
          <w:szCs w:val="21"/>
        </w:rPr>
        <w:t>支援者のスキルアップ</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198</w:t>
      </w:r>
      <w:r w:rsidR="007F483A" w:rsidRPr="003A6816">
        <w:rPr>
          <w:rFonts w:asciiTheme="minorEastAsia" w:eastAsiaTheme="minorEastAsia" w:hAnsiTheme="minorEastAsia" w:hint="eastAsia"/>
          <w:color w:val="00B0F0"/>
          <w:szCs w:val="21"/>
        </w:rPr>
        <w:t>ページ</w:t>
      </w:r>
    </w:p>
    <w:p w14:paraId="59ABEF31" w14:textId="3F03F93A"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目標３</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成年後見人等の担い手の確保・育成の推進</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201</w:t>
      </w:r>
      <w:r w:rsidR="007F483A" w:rsidRPr="003A6816">
        <w:rPr>
          <w:rFonts w:asciiTheme="minorEastAsia" w:eastAsiaTheme="minorEastAsia" w:hAnsiTheme="minorEastAsia" w:hint="eastAsia"/>
          <w:color w:val="00B0F0"/>
          <w:szCs w:val="21"/>
        </w:rPr>
        <w:t>ページ</w:t>
      </w:r>
    </w:p>
    <w:p w14:paraId="3404058A" w14:textId="167CF127"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第４章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計画の推進体制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205</w:t>
      </w:r>
      <w:r w:rsidR="007F483A" w:rsidRPr="003A6816">
        <w:rPr>
          <w:rFonts w:asciiTheme="minorEastAsia" w:eastAsiaTheme="minorEastAsia" w:hAnsiTheme="minorEastAsia" w:hint="eastAsia"/>
          <w:color w:val="00B0F0"/>
          <w:szCs w:val="21"/>
        </w:rPr>
        <w:t>ページ</w:t>
      </w:r>
    </w:p>
    <w:p w14:paraId="195557B3" w14:textId="77777777" w:rsidR="00A54EF2" w:rsidRPr="003A6816" w:rsidRDefault="00A54EF2"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7A123C53" w14:textId="7EE4C786" w:rsidR="00A54EF2" w:rsidRPr="003A6816" w:rsidRDefault="005908CC" w:rsidP="005E1D17">
      <w:pPr>
        <w:jc w:val="left"/>
        <w:rPr>
          <w:rFonts w:asciiTheme="minorEastAsia" w:eastAsiaTheme="minorEastAsia" w:hAnsiTheme="minorEastAsia"/>
          <w:szCs w:val="21"/>
        </w:rPr>
      </w:pPr>
      <w:r>
        <w:rPr>
          <w:rFonts w:asciiTheme="minorEastAsia" w:eastAsiaTheme="minorEastAsia" w:hAnsiTheme="minorEastAsia" w:hint="eastAsia"/>
          <w:noProof/>
          <w:color w:val="00B0F0"/>
          <w:szCs w:val="21"/>
          <w:lang w:val="ja-JP"/>
        </w:rPr>
        <w:lastRenderedPageBreak/>
        <w:drawing>
          <wp:anchor distT="0" distB="0" distL="114300" distR="114300" simplePos="0" relativeHeight="251792384" behindDoc="0" locked="0" layoutInCell="1" allowOverlap="1" wp14:anchorId="6809151D" wp14:editId="72277DB2">
            <wp:simplePos x="0" y="0"/>
            <wp:positionH relativeFrom="page">
              <wp:posOffset>6518275</wp:posOffset>
            </wp:positionH>
            <wp:positionV relativeFrom="page">
              <wp:posOffset>9650730</wp:posOffset>
            </wp:positionV>
            <wp:extent cx="716280" cy="716280"/>
            <wp:effectExtent l="0" t="0" r="7620" b="7620"/>
            <wp:wrapNone/>
            <wp:docPr id="1877800086" name="JAVISCODE00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00086" name="JAVISCODE006-367"/>
                    <pic:cNvPicPr/>
                  </pic:nvPicPr>
                  <pic:blipFill>
                    <a:blip r:embed="rId1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A07D4" w:rsidRPr="000A07D4">
        <w:rPr>
          <w:rFonts w:asciiTheme="minorEastAsia" w:eastAsiaTheme="minorEastAsia" w:hAnsiTheme="minorEastAsia" w:hint="eastAsia"/>
          <w:color w:val="00B0F0"/>
          <w:szCs w:val="21"/>
        </w:rPr>
        <w:t>目次</w:t>
      </w:r>
    </w:p>
    <w:p w14:paraId="28A1353D" w14:textId="77777777"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世田谷区再犯防止推進計画</w:t>
      </w:r>
    </w:p>
    <w:p w14:paraId="4B842D04" w14:textId="6690035A"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計画の概要</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209</w:t>
      </w:r>
      <w:r w:rsidR="007F483A" w:rsidRPr="003A6816">
        <w:rPr>
          <w:rFonts w:asciiTheme="minorEastAsia" w:eastAsiaTheme="minorEastAsia" w:hAnsiTheme="minorEastAsia" w:hint="eastAsia"/>
          <w:color w:val="00B0F0"/>
          <w:szCs w:val="21"/>
        </w:rPr>
        <w:t>ページ</w:t>
      </w:r>
    </w:p>
    <w:p w14:paraId="28BFD3B6" w14:textId="4C06E5F4"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計画策定の主旨</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209</w:t>
      </w:r>
      <w:r w:rsidR="007F483A" w:rsidRPr="003A6816">
        <w:rPr>
          <w:rFonts w:asciiTheme="minorEastAsia" w:eastAsiaTheme="minorEastAsia" w:hAnsiTheme="minorEastAsia" w:hint="eastAsia"/>
          <w:color w:val="00B0F0"/>
          <w:szCs w:val="21"/>
        </w:rPr>
        <w:t>ページ</w:t>
      </w:r>
    </w:p>
    <w:p w14:paraId="6229BE1D" w14:textId="16B58047"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計画の対象者</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210</w:t>
      </w:r>
      <w:r w:rsidR="007F483A" w:rsidRPr="003A6816">
        <w:rPr>
          <w:rFonts w:asciiTheme="minorEastAsia" w:eastAsiaTheme="minorEastAsia" w:hAnsiTheme="minorEastAsia" w:hint="eastAsia"/>
          <w:color w:val="00B0F0"/>
          <w:szCs w:val="21"/>
        </w:rPr>
        <w:t>ページ</w:t>
      </w:r>
    </w:p>
    <w:p w14:paraId="766F45EF" w14:textId="2BFE34FD"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計画の位置づけ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210</w:t>
      </w:r>
      <w:r w:rsidR="007F483A" w:rsidRPr="003A6816">
        <w:rPr>
          <w:rFonts w:asciiTheme="minorEastAsia" w:eastAsiaTheme="minorEastAsia" w:hAnsiTheme="minorEastAsia" w:hint="eastAsia"/>
          <w:color w:val="00B0F0"/>
          <w:szCs w:val="21"/>
        </w:rPr>
        <w:t>ページ</w:t>
      </w:r>
    </w:p>
    <w:p w14:paraId="25DAD524" w14:textId="3FB0AA64"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第４節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計画期間</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210</w:t>
      </w:r>
      <w:r w:rsidR="007F483A" w:rsidRPr="003A6816">
        <w:rPr>
          <w:rFonts w:asciiTheme="minorEastAsia" w:eastAsiaTheme="minorEastAsia" w:hAnsiTheme="minorEastAsia" w:hint="eastAsia"/>
          <w:color w:val="00B0F0"/>
          <w:szCs w:val="21"/>
        </w:rPr>
        <w:t>ページ</w:t>
      </w:r>
    </w:p>
    <w:p w14:paraId="572F8E88" w14:textId="66CD7EB1"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第５節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再犯防止とＳＤＧ</w:t>
      </w:r>
      <w:r w:rsidR="007F483A" w:rsidRPr="003A6816">
        <w:rPr>
          <w:rFonts w:asciiTheme="minorEastAsia" w:eastAsiaTheme="minorEastAsia" w:hAnsiTheme="minorEastAsia" w:hint="eastAsia"/>
          <w:szCs w:val="21"/>
        </w:rPr>
        <w:t>ｓ</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210</w:t>
      </w:r>
      <w:r w:rsidR="007F483A" w:rsidRPr="003A6816">
        <w:rPr>
          <w:rFonts w:asciiTheme="minorEastAsia" w:eastAsiaTheme="minorEastAsia" w:hAnsiTheme="minorEastAsia" w:hint="eastAsia"/>
          <w:color w:val="00B0F0"/>
          <w:szCs w:val="21"/>
        </w:rPr>
        <w:t>ページ</w:t>
      </w:r>
    </w:p>
    <w:p w14:paraId="567BEA0C" w14:textId="1A47C591"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再犯防止を取り巻く状況</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211</w:t>
      </w:r>
      <w:r w:rsidR="007F483A" w:rsidRPr="003A6816">
        <w:rPr>
          <w:rFonts w:asciiTheme="minorEastAsia" w:eastAsiaTheme="minorEastAsia" w:hAnsiTheme="minorEastAsia" w:hint="eastAsia"/>
          <w:color w:val="00B0F0"/>
          <w:szCs w:val="21"/>
        </w:rPr>
        <w:t>ページ</w:t>
      </w:r>
    </w:p>
    <w:p w14:paraId="6ACEA4C0" w14:textId="1B0497FF"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国及び東京都の取組み</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211</w:t>
      </w:r>
      <w:r w:rsidR="007F483A" w:rsidRPr="003A6816">
        <w:rPr>
          <w:rFonts w:asciiTheme="minorEastAsia" w:eastAsiaTheme="minorEastAsia" w:hAnsiTheme="minorEastAsia" w:hint="eastAsia"/>
          <w:color w:val="00B0F0"/>
          <w:szCs w:val="21"/>
        </w:rPr>
        <w:t>ページ</w:t>
      </w:r>
    </w:p>
    <w:p w14:paraId="14934427" w14:textId="685EE1AD"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再犯者に関わる状況</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213</w:t>
      </w:r>
      <w:r w:rsidR="007F483A" w:rsidRPr="003A6816">
        <w:rPr>
          <w:rFonts w:asciiTheme="minorEastAsia" w:eastAsiaTheme="minorEastAsia" w:hAnsiTheme="minorEastAsia" w:hint="eastAsia"/>
          <w:color w:val="00B0F0"/>
          <w:szCs w:val="21"/>
        </w:rPr>
        <w:t>ページ</w:t>
      </w:r>
    </w:p>
    <w:p w14:paraId="70AA3CF2" w14:textId="479CE08A"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保健医療・福祉サービスに関わる状況</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217</w:t>
      </w:r>
      <w:r w:rsidR="007F483A" w:rsidRPr="003A6816">
        <w:rPr>
          <w:rFonts w:asciiTheme="minorEastAsia" w:eastAsiaTheme="minorEastAsia" w:hAnsiTheme="minorEastAsia" w:hint="eastAsia"/>
          <w:color w:val="00B0F0"/>
          <w:szCs w:val="21"/>
        </w:rPr>
        <w:t>ページ</w:t>
      </w:r>
    </w:p>
    <w:p w14:paraId="4DF0F345" w14:textId="570A77A5"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第４節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就労・住居確保に関わる状況</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218</w:t>
      </w:r>
      <w:r w:rsidR="007F483A" w:rsidRPr="003A6816">
        <w:rPr>
          <w:rFonts w:asciiTheme="minorEastAsia" w:eastAsiaTheme="minorEastAsia" w:hAnsiTheme="minorEastAsia" w:hint="eastAsia"/>
          <w:color w:val="00B0F0"/>
          <w:szCs w:val="21"/>
        </w:rPr>
        <w:t>ページ</w:t>
      </w:r>
    </w:p>
    <w:p w14:paraId="2FB17283" w14:textId="5DB07F24"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第５節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非行少年に関わる状況</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220</w:t>
      </w:r>
      <w:r w:rsidR="007F483A" w:rsidRPr="003A6816">
        <w:rPr>
          <w:rFonts w:asciiTheme="minorEastAsia" w:eastAsiaTheme="minorEastAsia" w:hAnsiTheme="minorEastAsia" w:hint="eastAsia"/>
          <w:color w:val="00B0F0"/>
          <w:szCs w:val="21"/>
        </w:rPr>
        <w:t>ページ</w:t>
      </w:r>
    </w:p>
    <w:p w14:paraId="4582DA44" w14:textId="77323F3A"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第６節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更生保護に関わる状況</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221</w:t>
      </w:r>
      <w:r w:rsidR="007F483A" w:rsidRPr="003A6816">
        <w:rPr>
          <w:rFonts w:asciiTheme="minorEastAsia" w:eastAsiaTheme="minorEastAsia" w:hAnsiTheme="minorEastAsia" w:hint="eastAsia"/>
          <w:color w:val="00B0F0"/>
          <w:szCs w:val="21"/>
        </w:rPr>
        <w:t>ページ</w:t>
      </w:r>
    </w:p>
    <w:p w14:paraId="47FC31E7" w14:textId="3DDD8B35"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計画の基本的な考え方</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222</w:t>
      </w:r>
      <w:r w:rsidR="007F483A" w:rsidRPr="003A6816">
        <w:rPr>
          <w:rFonts w:asciiTheme="minorEastAsia" w:eastAsiaTheme="minorEastAsia" w:hAnsiTheme="minorEastAsia" w:hint="eastAsia"/>
          <w:color w:val="00B0F0"/>
          <w:szCs w:val="21"/>
        </w:rPr>
        <w:t>ページ</w:t>
      </w:r>
    </w:p>
    <w:p w14:paraId="31134489" w14:textId="0AB31DBA"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基本理念</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222</w:t>
      </w:r>
      <w:r w:rsidR="007F483A" w:rsidRPr="003A6816">
        <w:rPr>
          <w:rFonts w:asciiTheme="minorEastAsia" w:eastAsiaTheme="minorEastAsia" w:hAnsiTheme="minorEastAsia" w:hint="eastAsia"/>
          <w:color w:val="00B0F0"/>
          <w:szCs w:val="21"/>
        </w:rPr>
        <w:t>ページ</w:t>
      </w:r>
    </w:p>
    <w:p w14:paraId="4B38F889" w14:textId="7785959E"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再犯防止における区の役割</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224</w:t>
      </w:r>
      <w:r w:rsidR="007F483A" w:rsidRPr="003A6816">
        <w:rPr>
          <w:rFonts w:asciiTheme="minorEastAsia" w:eastAsiaTheme="minorEastAsia" w:hAnsiTheme="minorEastAsia" w:hint="eastAsia"/>
          <w:color w:val="00B0F0"/>
          <w:szCs w:val="21"/>
        </w:rPr>
        <w:t>ページ</w:t>
      </w:r>
    </w:p>
    <w:p w14:paraId="63A38585" w14:textId="5AC9BFB0"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基本目標</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229</w:t>
      </w:r>
      <w:r w:rsidR="007F483A" w:rsidRPr="003A6816">
        <w:rPr>
          <w:rFonts w:asciiTheme="minorEastAsia" w:eastAsiaTheme="minorEastAsia" w:hAnsiTheme="minorEastAsia" w:hint="eastAsia"/>
          <w:color w:val="00B0F0"/>
          <w:szCs w:val="21"/>
        </w:rPr>
        <w:t>ページ</w:t>
      </w:r>
    </w:p>
    <w:p w14:paraId="134632C9" w14:textId="08CBB55B"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第４節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計画の体系</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230</w:t>
      </w:r>
      <w:r w:rsidR="007F483A" w:rsidRPr="003A6816">
        <w:rPr>
          <w:rFonts w:asciiTheme="minorEastAsia" w:eastAsiaTheme="minorEastAsia" w:hAnsiTheme="minorEastAsia" w:hint="eastAsia"/>
          <w:color w:val="00B0F0"/>
          <w:szCs w:val="21"/>
        </w:rPr>
        <w:t>ページ</w:t>
      </w:r>
    </w:p>
    <w:p w14:paraId="0716F8FA" w14:textId="5A6E85FE"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第４章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再犯防止に関連する施策</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231</w:t>
      </w:r>
      <w:r w:rsidR="007F483A" w:rsidRPr="003A6816">
        <w:rPr>
          <w:rFonts w:asciiTheme="minorEastAsia" w:eastAsiaTheme="minorEastAsia" w:hAnsiTheme="minorEastAsia" w:hint="eastAsia"/>
          <w:color w:val="00B0F0"/>
          <w:szCs w:val="21"/>
        </w:rPr>
        <w:t>ページ</w:t>
      </w:r>
    </w:p>
    <w:p w14:paraId="175A4BE4" w14:textId="36223C42"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保健医療・福祉サービスの利用促進</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231</w:t>
      </w:r>
      <w:r w:rsidR="007F483A" w:rsidRPr="003A6816">
        <w:rPr>
          <w:rFonts w:asciiTheme="minorEastAsia" w:eastAsiaTheme="minorEastAsia" w:hAnsiTheme="minorEastAsia" w:hint="eastAsia"/>
          <w:color w:val="00B0F0"/>
          <w:szCs w:val="21"/>
        </w:rPr>
        <w:t>ページ</w:t>
      </w:r>
    </w:p>
    <w:p w14:paraId="7E1E1EB9" w14:textId="09F9258D"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w:t>
      </w:r>
      <w:r w:rsidRPr="003A6816">
        <w:rPr>
          <w:rFonts w:asciiTheme="minorEastAsia" w:eastAsiaTheme="minorEastAsia" w:hAnsiTheme="minorEastAsia"/>
          <w:color w:val="00B0F0"/>
          <w:szCs w:val="21"/>
        </w:rPr>
        <w:t>1、</w:t>
      </w:r>
      <w:r w:rsidRPr="003A6816">
        <w:rPr>
          <w:rFonts w:asciiTheme="minorEastAsia" w:eastAsiaTheme="minorEastAsia" w:hAnsiTheme="minorEastAsia"/>
          <w:szCs w:val="21"/>
        </w:rPr>
        <w:t>犯罪をした人等が抱える生きづらさに配慮した支援</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231</w:t>
      </w:r>
      <w:r w:rsidR="007F483A" w:rsidRPr="003A6816">
        <w:rPr>
          <w:rFonts w:asciiTheme="minorEastAsia" w:eastAsiaTheme="minorEastAsia" w:hAnsiTheme="minorEastAsia" w:hint="eastAsia"/>
          <w:color w:val="00B0F0"/>
          <w:szCs w:val="21"/>
        </w:rPr>
        <w:t>ページ</w:t>
      </w:r>
    </w:p>
    <w:p w14:paraId="648DA88C" w14:textId="569B0182"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w:t>
      </w:r>
      <w:r w:rsidRPr="003A6816">
        <w:rPr>
          <w:rFonts w:asciiTheme="minorEastAsia" w:eastAsiaTheme="minorEastAsia" w:hAnsiTheme="minorEastAsia"/>
          <w:color w:val="00B0F0"/>
          <w:szCs w:val="21"/>
        </w:rPr>
        <w:t>2、</w:t>
      </w:r>
      <w:r w:rsidRPr="003A6816">
        <w:rPr>
          <w:rFonts w:asciiTheme="minorEastAsia" w:eastAsiaTheme="minorEastAsia" w:hAnsiTheme="minorEastAsia"/>
          <w:szCs w:val="21"/>
        </w:rPr>
        <w:t>薬物等の依存症を抱える人への支援</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237</w:t>
      </w:r>
      <w:r w:rsidR="007F483A" w:rsidRPr="003A6816">
        <w:rPr>
          <w:rFonts w:asciiTheme="minorEastAsia" w:eastAsiaTheme="minorEastAsia" w:hAnsiTheme="minorEastAsia" w:hint="eastAsia"/>
          <w:color w:val="00B0F0"/>
          <w:szCs w:val="21"/>
        </w:rPr>
        <w:t>ページ</w:t>
      </w:r>
    </w:p>
    <w:p w14:paraId="2988011E" w14:textId="5D174F31"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就労・住居確保の支援</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238</w:t>
      </w:r>
      <w:r w:rsidR="007F483A" w:rsidRPr="003A6816">
        <w:rPr>
          <w:rFonts w:asciiTheme="minorEastAsia" w:eastAsiaTheme="minorEastAsia" w:hAnsiTheme="minorEastAsia" w:hint="eastAsia"/>
          <w:color w:val="00B0F0"/>
          <w:szCs w:val="21"/>
        </w:rPr>
        <w:t>ページ</w:t>
      </w:r>
    </w:p>
    <w:p w14:paraId="619F91D8" w14:textId="6245F68C"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w:t>
      </w:r>
      <w:r w:rsidRPr="003A6816">
        <w:rPr>
          <w:rFonts w:asciiTheme="minorEastAsia" w:eastAsiaTheme="minorEastAsia" w:hAnsiTheme="minorEastAsia"/>
          <w:color w:val="00B0F0"/>
          <w:szCs w:val="21"/>
        </w:rPr>
        <w:t>1、</w:t>
      </w:r>
      <w:r w:rsidRPr="003A6816">
        <w:rPr>
          <w:rFonts w:asciiTheme="minorEastAsia" w:eastAsiaTheme="minorEastAsia" w:hAnsiTheme="minorEastAsia"/>
          <w:szCs w:val="21"/>
        </w:rPr>
        <w:t>就労の支援</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238</w:t>
      </w:r>
      <w:r w:rsidR="007F483A" w:rsidRPr="003A6816">
        <w:rPr>
          <w:rFonts w:asciiTheme="minorEastAsia" w:eastAsiaTheme="minorEastAsia" w:hAnsiTheme="minorEastAsia" w:hint="eastAsia"/>
          <w:color w:val="00B0F0"/>
          <w:szCs w:val="21"/>
        </w:rPr>
        <w:t>ページ</w:t>
      </w:r>
    </w:p>
    <w:p w14:paraId="41AB0348" w14:textId="31103A58"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w:t>
      </w:r>
      <w:r w:rsidRPr="003A6816">
        <w:rPr>
          <w:rFonts w:asciiTheme="minorEastAsia" w:eastAsiaTheme="minorEastAsia" w:hAnsiTheme="minorEastAsia"/>
          <w:color w:val="00B0F0"/>
          <w:szCs w:val="21"/>
        </w:rPr>
        <w:t>2、</w:t>
      </w:r>
      <w:r w:rsidRPr="003A6816">
        <w:rPr>
          <w:rFonts w:asciiTheme="minorEastAsia" w:eastAsiaTheme="minorEastAsia" w:hAnsiTheme="minorEastAsia"/>
          <w:szCs w:val="21"/>
        </w:rPr>
        <w:t>住居確保の支援</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240</w:t>
      </w:r>
      <w:r w:rsidR="007F483A" w:rsidRPr="003A6816">
        <w:rPr>
          <w:rFonts w:asciiTheme="minorEastAsia" w:eastAsiaTheme="minorEastAsia" w:hAnsiTheme="minorEastAsia" w:hint="eastAsia"/>
          <w:color w:val="00B0F0"/>
          <w:szCs w:val="21"/>
        </w:rPr>
        <w:t>ページ</w:t>
      </w:r>
    </w:p>
    <w:p w14:paraId="58A9A5A4" w14:textId="553FC69B"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非行防止と修学支援の充実</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242</w:t>
      </w:r>
      <w:r w:rsidR="007F483A" w:rsidRPr="003A6816">
        <w:rPr>
          <w:rFonts w:asciiTheme="minorEastAsia" w:eastAsiaTheme="minorEastAsia" w:hAnsiTheme="minorEastAsia" w:hint="eastAsia"/>
          <w:color w:val="00B0F0"/>
          <w:szCs w:val="21"/>
        </w:rPr>
        <w:t>ページ</w:t>
      </w:r>
    </w:p>
    <w:p w14:paraId="7F445F2A" w14:textId="528BB8DD"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w:t>
      </w:r>
      <w:r w:rsidRPr="003A6816">
        <w:rPr>
          <w:rFonts w:asciiTheme="minorEastAsia" w:eastAsiaTheme="minorEastAsia" w:hAnsiTheme="minorEastAsia"/>
          <w:color w:val="00B0F0"/>
          <w:szCs w:val="21"/>
        </w:rPr>
        <w:t>1、</w:t>
      </w:r>
      <w:r w:rsidRPr="003A6816">
        <w:rPr>
          <w:rFonts w:asciiTheme="minorEastAsia" w:eastAsiaTheme="minorEastAsia" w:hAnsiTheme="minorEastAsia"/>
          <w:szCs w:val="21"/>
        </w:rPr>
        <w:t>児童・生徒等の非行防止</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242</w:t>
      </w:r>
      <w:r w:rsidR="007F483A" w:rsidRPr="003A6816">
        <w:rPr>
          <w:rFonts w:asciiTheme="minorEastAsia" w:eastAsiaTheme="minorEastAsia" w:hAnsiTheme="minorEastAsia" w:hint="eastAsia"/>
          <w:color w:val="00B0F0"/>
          <w:szCs w:val="21"/>
        </w:rPr>
        <w:t>ページ</w:t>
      </w:r>
    </w:p>
    <w:p w14:paraId="7D03BF3F" w14:textId="2046ADF1"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w:t>
      </w:r>
      <w:r w:rsidRPr="003A6816">
        <w:rPr>
          <w:rFonts w:asciiTheme="minorEastAsia" w:eastAsiaTheme="minorEastAsia" w:hAnsiTheme="minorEastAsia"/>
          <w:color w:val="00B0F0"/>
          <w:szCs w:val="21"/>
        </w:rPr>
        <w:t>2、</w:t>
      </w:r>
      <w:r w:rsidRPr="003A6816">
        <w:rPr>
          <w:rFonts w:asciiTheme="minorEastAsia" w:eastAsiaTheme="minorEastAsia" w:hAnsiTheme="minorEastAsia"/>
          <w:szCs w:val="21"/>
        </w:rPr>
        <w:t>修学支援の充実</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246</w:t>
      </w:r>
      <w:r w:rsidR="007F483A" w:rsidRPr="003A6816">
        <w:rPr>
          <w:rFonts w:asciiTheme="minorEastAsia" w:eastAsiaTheme="minorEastAsia" w:hAnsiTheme="minorEastAsia" w:hint="eastAsia"/>
          <w:color w:val="00B0F0"/>
          <w:szCs w:val="21"/>
        </w:rPr>
        <w:t>ページ</w:t>
      </w:r>
    </w:p>
    <w:p w14:paraId="13CCD0CC" w14:textId="798C8E94"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第４節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民間協力者の活動促進と広報・啓発活動の推進</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247</w:t>
      </w:r>
      <w:r w:rsidR="007F483A" w:rsidRPr="003A6816">
        <w:rPr>
          <w:rFonts w:asciiTheme="minorEastAsia" w:eastAsiaTheme="minorEastAsia" w:hAnsiTheme="minorEastAsia" w:hint="eastAsia"/>
          <w:color w:val="00B0F0"/>
          <w:szCs w:val="21"/>
        </w:rPr>
        <w:t>ページ</w:t>
      </w:r>
    </w:p>
    <w:p w14:paraId="3372CDCB" w14:textId="3AEEE323"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w:t>
      </w:r>
      <w:r w:rsidRPr="003A6816">
        <w:rPr>
          <w:rFonts w:asciiTheme="minorEastAsia" w:eastAsiaTheme="minorEastAsia" w:hAnsiTheme="minorEastAsia"/>
          <w:color w:val="00B0F0"/>
          <w:szCs w:val="21"/>
        </w:rPr>
        <w:t>1、</w:t>
      </w:r>
      <w:r w:rsidRPr="003A6816">
        <w:rPr>
          <w:rFonts w:asciiTheme="minorEastAsia" w:eastAsiaTheme="minorEastAsia" w:hAnsiTheme="minorEastAsia"/>
          <w:szCs w:val="21"/>
        </w:rPr>
        <w:t>民間協力者の活動促進</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247</w:t>
      </w:r>
      <w:r w:rsidR="007F483A" w:rsidRPr="003A6816">
        <w:rPr>
          <w:rFonts w:asciiTheme="minorEastAsia" w:eastAsiaTheme="minorEastAsia" w:hAnsiTheme="minorEastAsia" w:hint="eastAsia"/>
          <w:color w:val="00B0F0"/>
          <w:szCs w:val="21"/>
        </w:rPr>
        <w:t>ページ</w:t>
      </w:r>
    </w:p>
    <w:p w14:paraId="564DBA9D" w14:textId="24DFDB5A"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w:t>
      </w:r>
      <w:r w:rsidRPr="003A6816">
        <w:rPr>
          <w:rFonts w:asciiTheme="minorEastAsia" w:eastAsiaTheme="minorEastAsia" w:hAnsiTheme="minorEastAsia"/>
          <w:color w:val="00B0F0"/>
          <w:szCs w:val="21"/>
        </w:rPr>
        <w:t>2、</w:t>
      </w:r>
      <w:r w:rsidRPr="003A6816">
        <w:rPr>
          <w:rFonts w:asciiTheme="minorEastAsia" w:eastAsiaTheme="minorEastAsia" w:hAnsiTheme="minorEastAsia"/>
          <w:szCs w:val="21"/>
        </w:rPr>
        <w:t>広報・啓発活動の推進</w:t>
      </w:r>
      <w:r w:rsidRPr="003A6816">
        <w:rPr>
          <w:rFonts w:asciiTheme="minorEastAsia" w:eastAsiaTheme="minorEastAsia" w:hAnsiTheme="minorEastAsia"/>
          <w:color w:val="00B0F0"/>
          <w:szCs w:val="21"/>
        </w:rPr>
        <w:t>、</w:t>
      </w:r>
      <w:r w:rsidRPr="003A6816">
        <w:rPr>
          <w:rFonts w:asciiTheme="minorEastAsia" w:eastAsiaTheme="minorEastAsia" w:hAnsiTheme="minorEastAsia"/>
          <w:szCs w:val="21"/>
        </w:rPr>
        <w:t>250</w:t>
      </w:r>
      <w:r w:rsidR="007F483A" w:rsidRPr="003A6816">
        <w:rPr>
          <w:rFonts w:asciiTheme="minorEastAsia" w:eastAsiaTheme="minorEastAsia" w:hAnsiTheme="minorEastAsia" w:hint="eastAsia"/>
          <w:color w:val="00B0F0"/>
          <w:szCs w:val="21"/>
        </w:rPr>
        <w:t>ページ</w:t>
      </w:r>
    </w:p>
    <w:p w14:paraId="7EFCF904" w14:textId="7A200A4C" w:rsidR="00A54EF2" w:rsidRDefault="00A54EF2"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第５章</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計画の推進体制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251</w:t>
      </w:r>
      <w:r w:rsidR="007F483A" w:rsidRPr="003A6816">
        <w:rPr>
          <w:rFonts w:asciiTheme="minorEastAsia" w:eastAsiaTheme="minorEastAsia" w:hAnsiTheme="minorEastAsia" w:hint="eastAsia"/>
          <w:color w:val="00B0F0"/>
          <w:szCs w:val="21"/>
        </w:rPr>
        <w:t>ページ</w:t>
      </w:r>
    </w:p>
    <w:p w14:paraId="3A380CB5" w14:textId="385622A3" w:rsidR="00972DB7" w:rsidRPr="003A6816" w:rsidRDefault="00972DB7" w:rsidP="005E1D17">
      <w:pPr>
        <w:jc w:val="left"/>
        <w:rPr>
          <w:rFonts w:asciiTheme="minorEastAsia" w:eastAsiaTheme="minorEastAsia" w:hAnsiTheme="minorEastAsia"/>
          <w:szCs w:val="21"/>
        </w:rPr>
      </w:pPr>
      <w:bookmarkStart w:id="4" w:name="_Hlk161303180"/>
      <w:r w:rsidRPr="00972DB7">
        <w:rPr>
          <w:rFonts w:asciiTheme="minorEastAsia" w:eastAsiaTheme="minorEastAsia" w:hAnsiTheme="minorEastAsia" w:hint="eastAsia"/>
          <w:szCs w:val="21"/>
        </w:rPr>
        <w:t>資料編</w:t>
      </w:r>
      <w:r>
        <w:rPr>
          <w:rFonts w:asciiTheme="minorEastAsia" w:eastAsiaTheme="minorEastAsia" w:hAnsiTheme="minorEastAsia" w:hint="eastAsia"/>
          <w:szCs w:val="21"/>
        </w:rPr>
        <w:t>、</w:t>
      </w:r>
      <w:r w:rsidRPr="00972DB7">
        <w:rPr>
          <w:rFonts w:asciiTheme="minorEastAsia" w:eastAsiaTheme="minorEastAsia" w:hAnsiTheme="minorEastAsia" w:hint="eastAsia"/>
          <w:szCs w:val="21"/>
        </w:rPr>
        <w:t>252</w:t>
      </w:r>
      <w:r>
        <w:rPr>
          <w:rFonts w:asciiTheme="minorEastAsia" w:eastAsiaTheme="minorEastAsia" w:hAnsiTheme="minorEastAsia" w:hint="eastAsia"/>
          <w:szCs w:val="21"/>
        </w:rPr>
        <w:t>ページ</w:t>
      </w:r>
    </w:p>
    <w:bookmarkEnd w:id="4"/>
    <w:p w14:paraId="49EA0271" w14:textId="4EE98779"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計画の策定経過</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252</w:t>
      </w:r>
      <w:r w:rsidR="007F483A" w:rsidRPr="003A6816">
        <w:rPr>
          <w:rFonts w:asciiTheme="minorEastAsia" w:eastAsiaTheme="minorEastAsia" w:hAnsiTheme="minorEastAsia" w:hint="eastAsia"/>
          <w:color w:val="00B0F0"/>
          <w:szCs w:val="21"/>
        </w:rPr>
        <w:t>ページ</w:t>
      </w:r>
    </w:p>
    <w:p w14:paraId="316C89C9" w14:textId="45FA6E72"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世田谷区再犯防止推進計画検討委員会</w:t>
      </w:r>
      <w:r w:rsidR="00EF2E3E" w:rsidRPr="00EF2E3E">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設置要綱</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253</w:t>
      </w:r>
      <w:r w:rsidR="007F483A" w:rsidRPr="003A6816">
        <w:rPr>
          <w:rFonts w:asciiTheme="minorEastAsia" w:eastAsiaTheme="minorEastAsia" w:hAnsiTheme="minorEastAsia" w:hint="eastAsia"/>
          <w:color w:val="00B0F0"/>
          <w:szCs w:val="21"/>
        </w:rPr>
        <w:t>ページ</w:t>
      </w:r>
    </w:p>
    <w:p w14:paraId="7E13B3D4" w14:textId="7531E258" w:rsidR="00A54EF2" w:rsidRPr="003A6816" w:rsidRDefault="00A54E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世田谷区再犯防止推進計画検討委員会</w:t>
      </w:r>
      <w:r w:rsidR="00EF2E3E" w:rsidRPr="00EF2E3E">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委員名簿</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255</w:t>
      </w:r>
      <w:r w:rsidR="007F483A" w:rsidRPr="003A6816">
        <w:rPr>
          <w:rFonts w:asciiTheme="minorEastAsia" w:eastAsiaTheme="minorEastAsia" w:hAnsiTheme="minorEastAsia" w:hint="eastAsia"/>
          <w:color w:val="00B0F0"/>
          <w:szCs w:val="21"/>
        </w:rPr>
        <w:t>ページ</w:t>
      </w:r>
    </w:p>
    <w:p w14:paraId="45689007" w14:textId="328F0CF6" w:rsidR="00A54EF2" w:rsidRPr="003A6816" w:rsidRDefault="00A54EF2" w:rsidP="005E1D17">
      <w:pPr>
        <w:widowControl/>
        <w:jc w:val="left"/>
        <w:rPr>
          <w:rFonts w:asciiTheme="minorEastAsia" w:eastAsiaTheme="minorEastAsia" w:hAnsiTheme="minorEastAsia" w:cstheme="minorBidi"/>
          <w:smallCaps/>
          <w:noProof/>
          <w:szCs w:val="21"/>
        </w:rPr>
      </w:pPr>
      <w:r w:rsidRPr="003A6816">
        <w:rPr>
          <w:rFonts w:asciiTheme="minorEastAsia" w:eastAsiaTheme="minorEastAsia" w:hAnsiTheme="minorEastAsia" w:cstheme="minorBidi"/>
          <w:szCs w:val="21"/>
        </w:rPr>
        <w:br w:type="page"/>
      </w:r>
    </w:p>
    <w:bookmarkEnd w:id="2"/>
    <w:p w14:paraId="719E3A5A" w14:textId="7798ED1E" w:rsidR="00BB6ABB" w:rsidRPr="003A6816" w:rsidRDefault="00BB6ABB" w:rsidP="005E1D17">
      <w:pPr>
        <w:widowControl/>
        <w:jc w:val="left"/>
        <w:rPr>
          <w:rFonts w:asciiTheme="minorEastAsia" w:eastAsiaTheme="minorEastAsia" w:hAnsiTheme="minorEastAsia"/>
          <w:szCs w:val="21"/>
        </w:rPr>
        <w:sectPr w:rsidR="00BB6ABB" w:rsidRPr="003A6816" w:rsidSect="00567ED1">
          <w:footerReference w:type="even" r:id="rId14"/>
          <w:type w:val="continuous"/>
          <w:pgSz w:w="12247" w:h="17180" w:code="9"/>
          <w:pgMar w:top="1418" w:right="1418" w:bottom="1134" w:left="1418" w:header="567" w:footer="567" w:gutter="0"/>
          <w:pgNumType w:start="1"/>
          <w:cols w:space="425"/>
          <w:docGrid w:linePitch="350"/>
        </w:sectPr>
      </w:pPr>
    </w:p>
    <w:p w14:paraId="54DEE82B" w14:textId="15666F89" w:rsidR="00EA7DBC" w:rsidRPr="003A6816" w:rsidRDefault="005908CC" w:rsidP="005E1D17">
      <w:pPr>
        <w:jc w:val="left"/>
        <w:rPr>
          <w:rFonts w:asciiTheme="minorEastAsia" w:eastAsiaTheme="minorEastAsia" w:hAnsiTheme="minorEastAsia"/>
          <w:szCs w:val="21"/>
        </w:rPr>
      </w:pPr>
      <w:bookmarkStart w:id="5" w:name="_Toc473791057"/>
      <w:bookmarkStart w:id="6" w:name="_Toc89820479"/>
      <w:bookmarkStart w:id="7" w:name="_Toc90900546"/>
      <w:bookmarkStart w:id="8" w:name="_Toc98680383"/>
      <w:r>
        <w:rPr>
          <w:rFonts w:asciiTheme="minorEastAsia" w:eastAsiaTheme="minorEastAsia" w:hAnsiTheme="minorEastAsia" w:hint="eastAsia"/>
          <w:noProof/>
          <w:color w:val="00B0F0"/>
          <w:szCs w:val="21"/>
        </w:rPr>
        <w:lastRenderedPageBreak/>
        <w:drawing>
          <wp:anchor distT="0" distB="0" distL="114300" distR="114300" simplePos="0" relativeHeight="251793408" behindDoc="0" locked="0" layoutInCell="1" allowOverlap="1" wp14:anchorId="2E70C255" wp14:editId="1218C644">
            <wp:simplePos x="0" y="0"/>
            <wp:positionH relativeFrom="page">
              <wp:posOffset>6518275</wp:posOffset>
            </wp:positionH>
            <wp:positionV relativeFrom="page">
              <wp:posOffset>9650730</wp:posOffset>
            </wp:positionV>
            <wp:extent cx="716280" cy="716280"/>
            <wp:effectExtent l="0" t="0" r="7620" b="7620"/>
            <wp:wrapNone/>
            <wp:docPr id="1109732054" name="JAVISCODE00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32054" name="JAVISCODE007-465"/>
                    <pic:cNvPicPr/>
                  </pic:nvPicPr>
                  <pic:blipFill>
                    <a:blip r:embed="rId1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EA7DBC" w:rsidRPr="003A6816">
        <w:rPr>
          <w:rFonts w:asciiTheme="minorEastAsia" w:eastAsiaTheme="minorEastAsia" w:hAnsiTheme="minorEastAsia" w:hint="eastAsia"/>
          <w:color w:val="00B0F0"/>
          <w:szCs w:val="21"/>
        </w:rPr>
        <w:t>1ページ</w:t>
      </w:r>
    </w:p>
    <w:p w14:paraId="4BAE515D" w14:textId="39719145" w:rsidR="009970F2" w:rsidRPr="003A6816" w:rsidRDefault="009970F2" w:rsidP="005E1D17">
      <w:pPr>
        <w:jc w:val="left"/>
        <w:rPr>
          <w:rFonts w:asciiTheme="minorEastAsia" w:eastAsiaTheme="minorEastAsia" w:hAnsiTheme="minorEastAsia"/>
          <w:noProof/>
          <w:szCs w:val="21"/>
        </w:rPr>
      </w:pPr>
      <w:r w:rsidRPr="003A6816">
        <w:rPr>
          <w:rFonts w:asciiTheme="minorEastAsia" w:eastAsiaTheme="minorEastAsia" w:hAnsiTheme="minorEastAsia" w:hint="eastAsia"/>
          <w:szCs w:val="21"/>
        </w:rPr>
        <w:t>世田谷区</w:t>
      </w:r>
      <w:r w:rsidRPr="003A6816">
        <w:rPr>
          <w:rFonts w:asciiTheme="minorEastAsia" w:eastAsiaTheme="minorEastAsia" w:hAnsiTheme="minorEastAsia"/>
          <w:noProof/>
          <w:webHidden/>
          <w:color w:val="00B0F0"/>
          <w:szCs w:val="21"/>
        </w:rPr>
        <w:t>、</w:t>
      </w:r>
      <w:r w:rsidRPr="003A6816">
        <w:rPr>
          <w:rFonts w:asciiTheme="minorEastAsia" w:eastAsiaTheme="minorEastAsia" w:hAnsiTheme="minorEastAsia" w:hint="eastAsia"/>
          <w:szCs w:val="21"/>
        </w:rPr>
        <w:t>地域保健医療福祉総合計画</w:t>
      </w:r>
    </w:p>
    <w:p w14:paraId="2AD1AF25" w14:textId="122719BC" w:rsidR="00712C5E" w:rsidRPr="003A6816" w:rsidRDefault="009970F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令和６</w:t>
      </w:r>
      <w:r w:rsidR="00C60DF5" w:rsidRPr="003A6816">
        <w:rPr>
          <w:rFonts w:asciiTheme="minorEastAsia" w:eastAsiaTheme="minorEastAsia" w:hAnsiTheme="minorEastAsia" w:hint="eastAsia"/>
          <w:color w:val="00B0F0"/>
          <w:szCs w:val="21"/>
        </w:rPr>
        <w:t>から</w:t>
      </w:r>
      <w:r w:rsidRPr="003A6816">
        <w:rPr>
          <w:rFonts w:asciiTheme="minorEastAsia" w:eastAsiaTheme="minorEastAsia" w:hAnsiTheme="minorEastAsia" w:hint="eastAsia"/>
          <w:szCs w:val="21"/>
        </w:rPr>
        <w:t>13年度（2024</w:t>
      </w:r>
      <w:r w:rsidR="00C60DF5" w:rsidRPr="003A6816">
        <w:rPr>
          <w:rFonts w:asciiTheme="minorEastAsia" w:eastAsiaTheme="minorEastAsia" w:hAnsiTheme="minorEastAsia" w:hint="eastAsia"/>
          <w:color w:val="00B0F0"/>
          <w:szCs w:val="21"/>
        </w:rPr>
        <w:t>から</w:t>
      </w:r>
      <w:commentRangeStart w:id="9"/>
      <w:r w:rsidRPr="003A6816">
        <w:rPr>
          <w:rFonts w:asciiTheme="minorEastAsia" w:eastAsiaTheme="minorEastAsia" w:hAnsiTheme="minorEastAsia" w:hint="eastAsia"/>
          <w:szCs w:val="21"/>
        </w:rPr>
        <w:t>2031年度</w:t>
      </w:r>
      <w:commentRangeEnd w:id="9"/>
      <w:r w:rsidR="00173FDE">
        <w:rPr>
          <w:rStyle w:val="afa"/>
        </w:rPr>
        <w:commentReference w:id="9"/>
      </w:r>
      <w:r w:rsidRPr="003A6816">
        <w:rPr>
          <w:rFonts w:asciiTheme="minorEastAsia" w:eastAsiaTheme="minorEastAsia" w:hAnsiTheme="minorEastAsia" w:hint="eastAsia"/>
          <w:szCs w:val="21"/>
        </w:rPr>
        <w:t>）</w:t>
      </w:r>
    </w:p>
    <w:p w14:paraId="612F9CCE" w14:textId="15D19358" w:rsidR="003C4A07" w:rsidRPr="003A6816" w:rsidRDefault="00B94513" w:rsidP="005E1D17">
      <w:pPr>
        <w:jc w:val="left"/>
        <w:rPr>
          <w:rFonts w:asciiTheme="minorEastAsia" w:eastAsiaTheme="minorEastAsia" w:hAnsiTheme="minorEastAsia"/>
          <w:szCs w:val="21"/>
        </w:rPr>
      </w:pPr>
      <w:bookmarkStart w:id="10" w:name="_Toc103694440"/>
      <w:r w:rsidRPr="003A6816">
        <w:rPr>
          <w:rFonts w:asciiTheme="minorEastAsia" w:eastAsiaTheme="minorEastAsia" w:hAnsiTheme="minorEastAsia"/>
          <w:szCs w:val="21"/>
        </w:rPr>
        <w:br w:type="page"/>
      </w:r>
    </w:p>
    <w:p w14:paraId="01434BF7" w14:textId="0C98889F" w:rsidR="00A54EF2" w:rsidRPr="003A6816" w:rsidRDefault="005908CC" w:rsidP="005E1D17">
      <w:pPr>
        <w:jc w:val="left"/>
        <w:rPr>
          <w:rFonts w:asciiTheme="minorEastAsia" w:eastAsiaTheme="minorEastAsia" w:hAnsiTheme="minorEastAsia"/>
          <w:noProof/>
          <w:szCs w:val="21"/>
          <w:lang w:val="ja-JP"/>
        </w:rPr>
      </w:pPr>
      <w:r>
        <w:rPr>
          <w:rFonts w:asciiTheme="minorEastAsia" w:eastAsiaTheme="minorEastAsia" w:hAnsiTheme="minorEastAsia" w:hint="eastAsia"/>
          <w:noProof/>
          <w:color w:val="00B0F0"/>
          <w:szCs w:val="21"/>
          <w:lang w:val="ja-JP"/>
        </w:rPr>
        <w:lastRenderedPageBreak/>
        <w:drawing>
          <wp:anchor distT="0" distB="0" distL="114300" distR="114300" simplePos="0" relativeHeight="251794432" behindDoc="0" locked="0" layoutInCell="1" allowOverlap="1" wp14:anchorId="4F7CC1FB" wp14:editId="3E07609E">
            <wp:simplePos x="0" y="0"/>
            <wp:positionH relativeFrom="page">
              <wp:posOffset>6518275</wp:posOffset>
            </wp:positionH>
            <wp:positionV relativeFrom="page">
              <wp:posOffset>9650730</wp:posOffset>
            </wp:positionV>
            <wp:extent cx="716280" cy="716280"/>
            <wp:effectExtent l="0" t="0" r="7620" b="7620"/>
            <wp:wrapNone/>
            <wp:docPr id="1290943064" name="JAVISCODE00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43064" name="JAVISCODE008-319"/>
                    <pic:cNvPicPr/>
                  </pic:nvPicPr>
                  <pic:blipFill>
                    <a:blip r:embed="rId1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54EF2" w:rsidRPr="003A6816">
        <w:rPr>
          <w:rFonts w:asciiTheme="minorEastAsia" w:eastAsiaTheme="minorEastAsia" w:hAnsiTheme="minorEastAsia" w:hint="eastAsia"/>
          <w:noProof/>
          <w:color w:val="00B0F0"/>
          <w:szCs w:val="21"/>
          <w:lang w:val="ja-JP"/>
        </w:rPr>
        <w:t>2ページ</w:t>
      </w:r>
    </w:p>
    <w:p w14:paraId="0DC5E773" w14:textId="77777777" w:rsidR="00A54EF2" w:rsidRPr="003A6816" w:rsidRDefault="00A54EF2" w:rsidP="003A6816">
      <w:pPr>
        <w:rPr>
          <w:noProof/>
          <w:lang w:val="ja-JP"/>
        </w:rPr>
      </w:pPr>
      <w:r w:rsidRPr="003A6816">
        <w:t>目次</w:t>
      </w:r>
    </w:p>
    <w:p w14:paraId="7C4CDA67" w14:textId="14880DE3" w:rsidR="00A54EF2" w:rsidRPr="003A6816" w:rsidRDefault="00A54EF2" w:rsidP="003A6816">
      <w:pPr>
        <w:rPr>
          <w:rFonts w:cstheme="minorBidi"/>
          <w:noProof/>
        </w:rPr>
      </w:pPr>
      <w:r w:rsidRPr="003A6816">
        <w:rPr>
          <w:rFonts w:cs="源柔ゴシックP Medium"/>
          <w:noProof/>
        </w:rPr>
        <w:t>第１章</w:t>
      </w:r>
      <w:r w:rsidRPr="003A6816">
        <w:rPr>
          <w:noProof/>
          <w:webHidden/>
          <w:color w:val="00B0F0"/>
        </w:rPr>
        <w:t>、</w:t>
      </w:r>
      <w:r w:rsidRPr="003A6816">
        <w:rPr>
          <w:rFonts w:cs="源柔ゴシックP Medium"/>
          <w:noProof/>
        </w:rPr>
        <w:t>計画策定にあたって</w:t>
      </w:r>
      <w:r w:rsidRPr="003A6816">
        <w:rPr>
          <w:noProof/>
          <w:webHidden/>
          <w:color w:val="00B0F0"/>
        </w:rPr>
        <w:t>、</w:t>
      </w:r>
      <w:r w:rsidRPr="003A6816">
        <w:rPr>
          <w:noProof/>
          <w:webHidden/>
        </w:rPr>
        <w:t>3</w:t>
      </w:r>
      <w:r w:rsidR="007F483A" w:rsidRPr="003A6816">
        <w:rPr>
          <w:rFonts w:hint="eastAsia"/>
          <w:color w:val="00B0F0"/>
        </w:rPr>
        <w:t>ページ</w:t>
      </w:r>
    </w:p>
    <w:p w14:paraId="2B638C88" w14:textId="42898279" w:rsidR="00A54EF2" w:rsidRPr="003A6816" w:rsidRDefault="00A54EF2" w:rsidP="003A6816">
      <w:pPr>
        <w:rPr>
          <w:rFonts w:cstheme="minorBidi"/>
          <w:smallCaps/>
        </w:rPr>
      </w:pPr>
      <w:r w:rsidRPr="003A6816">
        <w:t>第１節</w:t>
      </w:r>
      <w:r w:rsidRPr="003A6816">
        <w:rPr>
          <w:webHidden/>
          <w:color w:val="00B0F0"/>
        </w:rPr>
        <w:t>、</w:t>
      </w:r>
      <w:r w:rsidRPr="003A6816">
        <w:t>計画策定の趣旨</w:t>
      </w:r>
      <w:r w:rsidRPr="003A6816">
        <w:rPr>
          <w:webHidden/>
          <w:color w:val="00B0F0"/>
        </w:rPr>
        <w:t>、</w:t>
      </w:r>
      <w:r w:rsidRPr="003A6816">
        <w:rPr>
          <w:webHidden/>
        </w:rPr>
        <w:t>3</w:t>
      </w:r>
      <w:r w:rsidR="007F483A" w:rsidRPr="003A6816">
        <w:rPr>
          <w:rFonts w:hint="eastAsia"/>
          <w:color w:val="00B0F0"/>
        </w:rPr>
        <w:t>ページ</w:t>
      </w:r>
    </w:p>
    <w:p w14:paraId="2512F6E1" w14:textId="112F83ED" w:rsidR="00A54EF2" w:rsidRPr="003A6816" w:rsidRDefault="00A54EF2" w:rsidP="003A6816">
      <w:pPr>
        <w:rPr>
          <w:rFonts w:cstheme="minorBidi"/>
          <w:smallCaps/>
        </w:rPr>
      </w:pPr>
      <w:r w:rsidRPr="003A6816">
        <w:t>第２節</w:t>
      </w:r>
      <w:r w:rsidRPr="003A6816">
        <w:rPr>
          <w:webHidden/>
          <w:color w:val="00B0F0"/>
        </w:rPr>
        <w:t>、</w:t>
      </w:r>
      <w:r w:rsidRPr="003A6816">
        <w:t>計画の位置づけ</w:t>
      </w:r>
      <w:r w:rsidRPr="003A6816">
        <w:rPr>
          <w:webHidden/>
          <w:color w:val="00B0F0"/>
        </w:rPr>
        <w:t>、</w:t>
      </w:r>
      <w:r w:rsidRPr="003A6816">
        <w:rPr>
          <w:webHidden/>
        </w:rPr>
        <w:t>4</w:t>
      </w:r>
      <w:r w:rsidR="007F483A" w:rsidRPr="003A6816">
        <w:rPr>
          <w:rFonts w:hint="eastAsia"/>
          <w:color w:val="00B0F0"/>
        </w:rPr>
        <w:t>ページ</w:t>
      </w:r>
    </w:p>
    <w:p w14:paraId="6395D56D" w14:textId="66E4E02E" w:rsidR="00A54EF2" w:rsidRPr="003A6816" w:rsidRDefault="00A54EF2" w:rsidP="003A6816">
      <w:pPr>
        <w:rPr>
          <w:rFonts w:cstheme="minorBidi"/>
          <w:smallCaps/>
        </w:rPr>
      </w:pPr>
      <w:r w:rsidRPr="003A6816">
        <w:t>第３節</w:t>
      </w:r>
      <w:r w:rsidRPr="003A6816">
        <w:rPr>
          <w:webHidden/>
          <w:color w:val="00B0F0"/>
        </w:rPr>
        <w:t>、</w:t>
      </w:r>
      <w:r w:rsidRPr="003A6816">
        <w:t>計画の策定体制</w:t>
      </w:r>
      <w:r w:rsidRPr="003A6816">
        <w:rPr>
          <w:webHidden/>
          <w:color w:val="00B0F0"/>
        </w:rPr>
        <w:t>、</w:t>
      </w:r>
      <w:r w:rsidRPr="003A6816">
        <w:rPr>
          <w:webHidden/>
        </w:rPr>
        <w:t>11</w:t>
      </w:r>
      <w:r w:rsidR="007F483A" w:rsidRPr="003A6816">
        <w:rPr>
          <w:rFonts w:hint="eastAsia"/>
          <w:color w:val="00B0F0"/>
        </w:rPr>
        <w:t>ページ</w:t>
      </w:r>
    </w:p>
    <w:p w14:paraId="06299F93" w14:textId="757930AE" w:rsidR="00A54EF2" w:rsidRPr="003A6816" w:rsidRDefault="00A54EF2" w:rsidP="003A6816">
      <w:pPr>
        <w:rPr>
          <w:rStyle w:val="ab"/>
          <w:rFonts w:asciiTheme="minorEastAsia" w:eastAsiaTheme="minorEastAsia" w:hAnsiTheme="minorEastAsia" w:cs="源柔ゴシックP Medium"/>
          <w:noProof/>
          <w:szCs w:val="21"/>
        </w:rPr>
      </w:pPr>
      <w:r w:rsidRPr="003A6816">
        <w:rPr>
          <w:rFonts w:cs="源柔ゴシックP Medium"/>
          <w:noProof/>
        </w:rPr>
        <w:t>第２章</w:t>
      </w:r>
      <w:r w:rsidRPr="003A6816">
        <w:rPr>
          <w:noProof/>
          <w:webHidden/>
          <w:color w:val="00B0F0"/>
        </w:rPr>
        <w:t>、</w:t>
      </w:r>
      <w:r w:rsidRPr="003A6816">
        <w:rPr>
          <w:rFonts w:cs="源柔ゴシックP Medium"/>
          <w:noProof/>
        </w:rPr>
        <w:t>近年の動向、区の課題</w:t>
      </w:r>
      <w:r w:rsidRPr="003A6816">
        <w:rPr>
          <w:noProof/>
          <w:webHidden/>
          <w:color w:val="00B0F0"/>
        </w:rPr>
        <w:t>、</w:t>
      </w:r>
      <w:r w:rsidRPr="003A6816">
        <w:rPr>
          <w:rFonts w:cs="源柔ゴシックP Medium"/>
          <w:noProof/>
          <w:webHidden/>
        </w:rPr>
        <w:t>12</w:t>
      </w:r>
      <w:r w:rsidR="007F483A" w:rsidRPr="003A6816">
        <w:rPr>
          <w:rFonts w:hint="eastAsia"/>
          <w:color w:val="00B0F0"/>
        </w:rPr>
        <w:t>ページ</w:t>
      </w:r>
    </w:p>
    <w:p w14:paraId="05DB903D" w14:textId="57AC921B" w:rsidR="00A54EF2" w:rsidRPr="003A6816" w:rsidRDefault="00A54EF2" w:rsidP="003A6816">
      <w:pPr>
        <w:rPr>
          <w:rFonts w:cstheme="minorBidi"/>
          <w:smallCaps/>
        </w:rPr>
      </w:pPr>
      <w:r w:rsidRPr="003A6816">
        <w:t>第１節</w:t>
      </w:r>
      <w:r w:rsidRPr="003A6816">
        <w:rPr>
          <w:webHidden/>
          <w:color w:val="00B0F0"/>
        </w:rPr>
        <w:t>、</w:t>
      </w:r>
      <w:r w:rsidRPr="003A6816">
        <w:t>これまでの区の取組み（成果と課題）</w:t>
      </w:r>
      <w:r w:rsidRPr="003A6816">
        <w:rPr>
          <w:webHidden/>
          <w:color w:val="00B0F0"/>
        </w:rPr>
        <w:t>、</w:t>
      </w:r>
      <w:r w:rsidRPr="003A6816">
        <w:rPr>
          <w:webHidden/>
        </w:rPr>
        <w:t>12</w:t>
      </w:r>
      <w:r w:rsidR="007F483A" w:rsidRPr="003A6816">
        <w:rPr>
          <w:rFonts w:hint="eastAsia"/>
          <w:color w:val="00B0F0"/>
        </w:rPr>
        <w:t>ページ</w:t>
      </w:r>
    </w:p>
    <w:p w14:paraId="533932B9" w14:textId="454D7999" w:rsidR="00A54EF2" w:rsidRPr="003A6816" w:rsidRDefault="00A54EF2" w:rsidP="003A6816">
      <w:pPr>
        <w:rPr>
          <w:rFonts w:cstheme="minorBidi"/>
          <w:smallCaps/>
        </w:rPr>
      </w:pPr>
      <w:r w:rsidRPr="003A6816">
        <w:t>第２節</w:t>
      </w:r>
      <w:r w:rsidRPr="003A6816">
        <w:rPr>
          <w:webHidden/>
          <w:color w:val="00B0F0"/>
        </w:rPr>
        <w:t>、</w:t>
      </w:r>
      <w:r w:rsidRPr="003A6816">
        <w:t>地域福祉に関連する動き</w:t>
      </w:r>
      <w:r w:rsidRPr="003A6816">
        <w:rPr>
          <w:webHidden/>
          <w:color w:val="00B0F0"/>
        </w:rPr>
        <w:t>、</w:t>
      </w:r>
      <w:r w:rsidRPr="003A6816">
        <w:rPr>
          <w:webHidden/>
        </w:rPr>
        <w:t>26</w:t>
      </w:r>
      <w:r w:rsidR="007F483A" w:rsidRPr="003A6816">
        <w:rPr>
          <w:rFonts w:hint="eastAsia"/>
          <w:color w:val="00B0F0"/>
        </w:rPr>
        <w:t>ページ</w:t>
      </w:r>
    </w:p>
    <w:p w14:paraId="545BD6BF" w14:textId="7945F611" w:rsidR="00A54EF2" w:rsidRPr="003A6816" w:rsidRDefault="00A54EF2" w:rsidP="003A6816">
      <w:pPr>
        <w:rPr>
          <w:rStyle w:val="ab"/>
          <w:rFonts w:asciiTheme="minorEastAsia" w:eastAsiaTheme="minorEastAsia" w:hAnsiTheme="minorEastAsia" w:cs="源柔ゴシックP Medium"/>
          <w:noProof/>
          <w:szCs w:val="21"/>
        </w:rPr>
      </w:pPr>
      <w:r w:rsidRPr="003A6816">
        <w:rPr>
          <w:rFonts w:cs="源柔ゴシックP Medium"/>
          <w:noProof/>
        </w:rPr>
        <w:t>第３章</w:t>
      </w:r>
      <w:r w:rsidRPr="003A6816">
        <w:rPr>
          <w:noProof/>
          <w:webHidden/>
          <w:color w:val="00B0F0"/>
        </w:rPr>
        <w:t>、</w:t>
      </w:r>
      <w:r w:rsidRPr="003A6816">
        <w:rPr>
          <w:rFonts w:cs="源柔ゴシックP Medium"/>
          <w:noProof/>
        </w:rPr>
        <w:t>地域福祉を推進する基本的な考え方</w:t>
      </w:r>
      <w:r w:rsidRPr="003A6816">
        <w:rPr>
          <w:noProof/>
          <w:webHidden/>
          <w:color w:val="00B0F0"/>
        </w:rPr>
        <w:t>、</w:t>
      </w:r>
      <w:r w:rsidRPr="003A6816">
        <w:rPr>
          <w:rFonts w:cs="源柔ゴシックP Medium"/>
          <w:noProof/>
          <w:webHidden/>
        </w:rPr>
        <w:t>30</w:t>
      </w:r>
      <w:r w:rsidR="00353E69" w:rsidRPr="003A6816">
        <w:rPr>
          <w:rFonts w:hint="eastAsia"/>
          <w:color w:val="00B0F0"/>
        </w:rPr>
        <w:t>ページ</w:t>
      </w:r>
    </w:p>
    <w:p w14:paraId="624A3AAC" w14:textId="483EBC1F" w:rsidR="00A54EF2" w:rsidRPr="003A6816" w:rsidRDefault="00A54EF2" w:rsidP="003A6816">
      <w:pPr>
        <w:rPr>
          <w:rFonts w:cstheme="minorBidi"/>
          <w:smallCaps/>
        </w:rPr>
      </w:pPr>
      <w:r w:rsidRPr="003A6816">
        <w:t>第１節</w:t>
      </w:r>
      <w:r w:rsidRPr="003A6816">
        <w:rPr>
          <w:webHidden/>
          <w:color w:val="00B0F0"/>
        </w:rPr>
        <w:t>、</w:t>
      </w:r>
      <w:r w:rsidRPr="003A6816">
        <w:t>地域福祉推進の基本方針</w:t>
      </w:r>
      <w:r w:rsidRPr="003A6816">
        <w:rPr>
          <w:webHidden/>
          <w:color w:val="00B0F0"/>
        </w:rPr>
        <w:t>、</w:t>
      </w:r>
      <w:r w:rsidRPr="003A6816">
        <w:rPr>
          <w:webHidden/>
        </w:rPr>
        <w:t>30</w:t>
      </w:r>
      <w:r w:rsidR="007F483A" w:rsidRPr="003A6816">
        <w:rPr>
          <w:rFonts w:hint="eastAsia"/>
          <w:color w:val="00B0F0"/>
        </w:rPr>
        <w:t>ページ</w:t>
      </w:r>
    </w:p>
    <w:p w14:paraId="54B9B7CB" w14:textId="52FDD85A" w:rsidR="00A54EF2" w:rsidRPr="003A6816" w:rsidRDefault="00A54EF2" w:rsidP="003A6816">
      <w:pPr>
        <w:rPr>
          <w:rFonts w:cstheme="minorBidi"/>
          <w:smallCaps/>
        </w:rPr>
      </w:pPr>
      <w:r w:rsidRPr="003A6816">
        <w:t>第２節</w:t>
      </w:r>
      <w:r w:rsidRPr="003A6816">
        <w:rPr>
          <w:webHidden/>
          <w:color w:val="00B0F0"/>
        </w:rPr>
        <w:t>、</w:t>
      </w:r>
      <w:r w:rsidRPr="003A6816">
        <w:t>地域福祉推進の視点</w:t>
      </w:r>
      <w:r w:rsidRPr="003A6816">
        <w:rPr>
          <w:webHidden/>
          <w:color w:val="00B0F0"/>
        </w:rPr>
        <w:t>、</w:t>
      </w:r>
      <w:r w:rsidRPr="003A6816">
        <w:rPr>
          <w:webHidden/>
        </w:rPr>
        <w:t>31</w:t>
      </w:r>
      <w:r w:rsidR="007F483A" w:rsidRPr="003A6816">
        <w:rPr>
          <w:rFonts w:hint="eastAsia"/>
          <w:color w:val="00B0F0"/>
        </w:rPr>
        <w:t>ページ</w:t>
      </w:r>
    </w:p>
    <w:p w14:paraId="73CCC261" w14:textId="126E08E7" w:rsidR="00A54EF2" w:rsidRPr="003A6816" w:rsidRDefault="00A54EF2" w:rsidP="003A6816">
      <w:pPr>
        <w:rPr>
          <w:rFonts w:cstheme="minorBidi"/>
          <w:smallCaps/>
        </w:rPr>
      </w:pPr>
      <w:r w:rsidRPr="003A6816">
        <w:t>第３節</w:t>
      </w:r>
      <w:r w:rsidRPr="003A6816">
        <w:rPr>
          <w:webHidden/>
          <w:color w:val="00B0F0"/>
        </w:rPr>
        <w:t>、</w:t>
      </w:r>
      <w:r w:rsidRPr="003A6816">
        <w:t>基本目標（今後の施策を展開する2つの柱）</w:t>
      </w:r>
      <w:r w:rsidRPr="003A6816">
        <w:rPr>
          <w:webHidden/>
          <w:color w:val="00B0F0"/>
        </w:rPr>
        <w:t>、</w:t>
      </w:r>
      <w:r w:rsidRPr="003A6816">
        <w:rPr>
          <w:webHidden/>
        </w:rPr>
        <w:t>32</w:t>
      </w:r>
      <w:r w:rsidR="007F483A" w:rsidRPr="003A6816">
        <w:rPr>
          <w:rFonts w:hint="eastAsia"/>
          <w:color w:val="00B0F0"/>
        </w:rPr>
        <w:t>ページ</w:t>
      </w:r>
    </w:p>
    <w:p w14:paraId="114A0910" w14:textId="29C3CD6D" w:rsidR="00A54EF2" w:rsidRPr="003A6816" w:rsidRDefault="00A54EF2" w:rsidP="003A6816">
      <w:pPr>
        <w:rPr>
          <w:rFonts w:cstheme="minorBidi"/>
          <w:smallCaps/>
        </w:rPr>
      </w:pPr>
      <w:r w:rsidRPr="003A6816">
        <w:t>第４節</w:t>
      </w:r>
      <w:r w:rsidRPr="003A6816">
        <w:rPr>
          <w:webHidden/>
          <w:color w:val="00B0F0"/>
        </w:rPr>
        <w:t>、</w:t>
      </w:r>
      <w:r w:rsidRPr="003A6816">
        <w:t>施策体系</w:t>
      </w:r>
      <w:r w:rsidRPr="003A6816">
        <w:rPr>
          <w:webHidden/>
          <w:color w:val="00B0F0"/>
        </w:rPr>
        <w:t>、</w:t>
      </w:r>
      <w:r w:rsidRPr="003A6816">
        <w:rPr>
          <w:webHidden/>
        </w:rPr>
        <w:t>34</w:t>
      </w:r>
      <w:r w:rsidR="007F483A" w:rsidRPr="003A6816">
        <w:rPr>
          <w:rFonts w:hint="eastAsia"/>
          <w:color w:val="00B0F0"/>
        </w:rPr>
        <w:t>ページ</w:t>
      </w:r>
    </w:p>
    <w:p w14:paraId="604A6E2C" w14:textId="22583965" w:rsidR="00A54EF2" w:rsidRPr="003A6816" w:rsidRDefault="00A54EF2" w:rsidP="003A6816">
      <w:pPr>
        <w:rPr>
          <w:rFonts w:cstheme="minorBidi"/>
          <w:smallCaps/>
        </w:rPr>
      </w:pPr>
      <w:r w:rsidRPr="003A6816">
        <w:t>第５節</w:t>
      </w:r>
      <w:r w:rsidRPr="003A6816">
        <w:rPr>
          <w:webHidden/>
          <w:color w:val="00B0F0"/>
        </w:rPr>
        <w:t>、</w:t>
      </w:r>
      <w:r w:rsidRPr="003A6816">
        <w:t>圏域の考え方</w:t>
      </w:r>
      <w:r w:rsidRPr="003A6816">
        <w:rPr>
          <w:webHidden/>
          <w:color w:val="00B0F0"/>
        </w:rPr>
        <w:t>、</w:t>
      </w:r>
      <w:r w:rsidRPr="003A6816">
        <w:rPr>
          <w:webHidden/>
        </w:rPr>
        <w:t>35</w:t>
      </w:r>
      <w:r w:rsidR="007F483A" w:rsidRPr="003A6816">
        <w:rPr>
          <w:rFonts w:hint="eastAsia"/>
          <w:color w:val="00B0F0"/>
        </w:rPr>
        <w:t>ページ</w:t>
      </w:r>
    </w:p>
    <w:p w14:paraId="22717324" w14:textId="2D9EA95D" w:rsidR="00A54EF2" w:rsidRPr="003A6816" w:rsidRDefault="00A54EF2" w:rsidP="003A6816">
      <w:pPr>
        <w:rPr>
          <w:rStyle w:val="ab"/>
          <w:rFonts w:asciiTheme="minorEastAsia" w:eastAsiaTheme="minorEastAsia" w:hAnsiTheme="minorEastAsia" w:cs="源柔ゴシックP Medium"/>
          <w:noProof/>
          <w:szCs w:val="21"/>
        </w:rPr>
      </w:pPr>
      <w:r w:rsidRPr="003A6816">
        <w:rPr>
          <w:rFonts w:cs="源柔ゴシックP Medium"/>
          <w:noProof/>
        </w:rPr>
        <w:t>第４章</w:t>
      </w:r>
      <w:r w:rsidRPr="003A6816">
        <w:rPr>
          <w:noProof/>
          <w:webHidden/>
          <w:color w:val="00B0F0"/>
        </w:rPr>
        <w:t>、</w:t>
      </w:r>
      <w:r w:rsidRPr="003A6816">
        <w:rPr>
          <w:rFonts w:cs="源柔ゴシックP Medium"/>
          <w:noProof/>
        </w:rPr>
        <w:t>今後の施策の方向</w:t>
      </w:r>
      <w:r w:rsidRPr="003A6816">
        <w:rPr>
          <w:noProof/>
          <w:webHidden/>
          <w:color w:val="00B0F0"/>
        </w:rPr>
        <w:t>、</w:t>
      </w:r>
      <w:r w:rsidRPr="003A6816">
        <w:rPr>
          <w:rFonts w:cs="源柔ゴシックP Medium"/>
          <w:noProof/>
          <w:webHidden/>
        </w:rPr>
        <w:t>37</w:t>
      </w:r>
      <w:r w:rsidR="007F483A" w:rsidRPr="003A6816">
        <w:rPr>
          <w:rFonts w:hint="eastAsia"/>
          <w:color w:val="00B0F0"/>
        </w:rPr>
        <w:t>ページ</w:t>
      </w:r>
    </w:p>
    <w:p w14:paraId="755AE7CB" w14:textId="1FB2CEC2" w:rsidR="00A54EF2" w:rsidRPr="003A6816" w:rsidRDefault="00A54EF2" w:rsidP="003A6816">
      <w:pPr>
        <w:rPr>
          <w:rFonts w:cstheme="minorBidi"/>
          <w:smallCaps/>
        </w:rPr>
      </w:pPr>
      <w:r w:rsidRPr="003A6816">
        <w:t>第１節</w:t>
      </w:r>
      <w:r w:rsidRPr="003A6816">
        <w:rPr>
          <w:webHidden/>
          <w:color w:val="00B0F0"/>
        </w:rPr>
        <w:t>、</w:t>
      </w:r>
      <w:r w:rsidRPr="003A6816">
        <w:t>世田谷版地域包括ケアシステムを強化する</w:t>
      </w:r>
      <w:r w:rsidRPr="003A6816">
        <w:rPr>
          <w:webHidden/>
          <w:color w:val="00B0F0"/>
        </w:rPr>
        <w:t>、</w:t>
      </w:r>
      <w:r w:rsidRPr="003A6816">
        <w:rPr>
          <w:webHidden/>
        </w:rPr>
        <w:t>39</w:t>
      </w:r>
      <w:r w:rsidR="007F483A" w:rsidRPr="003A6816">
        <w:rPr>
          <w:rFonts w:hint="eastAsia"/>
          <w:color w:val="00B0F0"/>
        </w:rPr>
        <w:t>ページ</w:t>
      </w:r>
    </w:p>
    <w:p w14:paraId="3B7B4E08" w14:textId="785CEB10"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推進施策１</w:t>
      </w:r>
      <w:r w:rsidRPr="003A6816">
        <w:rPr>
          <w:webHidden/>
          <w:color w:val="00B0F0"/>
        </w:rPr>
        <w:t>、</w:t>
      </w:r>
      <w:r w:rsidRPr="003A6816">
        <w:rPr>
          <w:rFonts w:cs="源柔ゴシック Regular"/>
        </w:rPr>
        <w:t>地区で相談を受け止め、つながり続ける仕組み</w:t>
      </w:r>
      <w:r w:rsidRPr="003A6816">
        <w:rPr>
          <w:webHidden/>
          <w:color w:val="00B0F0"/>
        </w:rPr>
        <w:t>、</w:t>
      </w:r>
      <w:r w:rsidRPr="003A6816">
        <w:rPr>
          <w:rFonts w:cs="源柔ゴシック Regular"/>
          <w:webHidden/>
        </w:rPr>
        <w:t>40</w:t>
      </w:r>
      <w:r w:rsidR="007F483A" w:rsidRPr="003A6816">
        <w:rPr>
          <w:rFonts w:hint="eastAsia"/>
          <w:color w:val="00B0F0"/>
        </w:rPr>
        <w:t>ページ</w:t>
      </w:r>
    </w:p>
    <w:p w14:paraId="046D6958" w14:textId="29B2AB64"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推進施策２</w:t>
      </w:r>
      <w:r w:rsidRPr="003A6816">
        <w:rPr>
          <w:webHidden/>
          <w:color w:val="00B0F0"/>
        </w:rPr>
        <w:t>、</w:t>
      </w:r>
      <w:r w:rsidRPr="003A6816">
        <w:rPr>
          <w:rFonts w:cs="源柔ゴシック Regular"/>
        </w:rPr>
        <w:t>地域生活を支える保健、医療、福祉の連携</w:t>
      </w:r>
      <w:r w:rsidRPr="003A6816">
        <w:rPr>
          <w:webHidden/>
          <w:color w:val="00B0F0"/>
        </w:rPr>
        <w:t>、</w:t>
      </w:r>
      <w:r w:rsidRPr="003A6816">
        <w:rPr>
          <w:rFonts w:cs="源柔ゴシック Regular"/>
          <w:webHidden/>
        </w:rPr>
        <w:t>58</w:t>
      </w:r>
      <w:r w:rsidR="007F483A" w:rsidRPr="003A6816">
        <w:rPr>
          <w:rFonts w:hint="eastAsia"/>
          <w:color w:val="00B0F0"/>
        </w:rPr>
        <w:t>ページ</w:t>
      </w:r>
    </w:p>
    <w:p w14:paraId="746EFFAD" w14:textId="1AD54396"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推進施策３</w:t>
      </w:r>
      <w:r w:rsidRPr="003A6816">
        <w:rPr>
          <w:webHidden/>
          <w:color w:val="00B0F0"/>
        </w:rPr>
        <w:t>、</w:t>
      </w:r>
      <w:r w:rsidRPr="003A6816">
        <w:rPr>
          <w:rFonts w:cs="源柔ゴシック Regular"/>
        </w:rPr>
        <w:t>福祉サービス</w:t>
      </w:r>
      <w:r w:rsidRPr="003A6816">
        <w:rPr>
          <w:webHidden/>
          <w:color w:val="00B0F0"/>
        </w:rPr>
        <w:t>、</w:t>
      </w:r>
      <w:r w:rsidRPr="003A6816">
        <w:rPr>
          <w:rFonts w:cs="源柔ゴシック Regular"/>
          <w:webHidden/>
        </w:rPr>
        <w:t>62</w:t>
      </w:r>
      <w:r w:rsidR="007F483A" w:rsidRPr="003A6816">
        <w:rPr>
          <w:rFonts w:hint="eastAsia"/>
          <w:color w:val="00B0F0"/>
        </w:rPr>
        <w:t>ページ</w:t>
      </w:r>
    </w:p>
    <w:p w14:paraId="61537E37" w14:textId="0092CD29"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推進施策４</w:t>
      </w:r>
      <w:r w:rsidRPr="003A6816">
        <w:rPr>
          <w:webHidden/>
          <w:color w:val="00B0F0"/>
        </w:rPr>
        <w:t>、</w:t>
      </w:r>
      <w:r w:rsidRPr="003A6816">
        <w:rPr>
          <w:rFonts w:cs="源柔ゴシック Regular"/>
        </w:rPr>
        <w:t>予防、健康づくり</w:t>
      </w:r>
      <w:r w:rsidRPr="003A6816">
        <w:rPr>
          <w:webHidden/>
          <w:color w:val="00B0F0"/>
        </w:rPr>
        <w:t>、</w:t>
      </w:r>
      <w:r w:rsidRPr="003A6816">
        <w:rPr>
          <w:rFonts w:cs="源柔ゴシック Regular"/>
          <w:webHidden/>
        </w:rPr>
        <w:t>66</w:t>
      </w:r>
      <w:r w:rsidR="007F483A" w:rsidRPr="003A6816">
        <w:rPr>
          <w:rFonts w:hint="eastAsia"/>
          <w:color w:val="00B0F0"/>
        </w:rPr>
        <w:t>ページ</w:t>
      </w:r>
    </w:p>
    <w:p w14:paraId="5B1DF33F" w14:textId="028E92FC"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推進施策５</w:t>
      </w:r>
      <w:r w:rsidRPr="003A6816">
        <w:rPr>
          <w:webHidden/>
          <w:color w:val="00B0F0"/>
        </w:rPr>
        <w:t>、</w:t>
      </w:r>
      <w:r w:rsidRPr="003A6816">
        <w:rPr>
          <w:rFonts w:cs="源柔ゴシック Regular"/>
        </w:rPr>
        <w:t>住まい</w:t>
      </w:r>
      <w:r w:rsidRPr="003A6816">
        <w:rPr>
          <w:webHidden/>
          <w:color w:val="00B0F0"/>
        </w:rPr>
        <w:t>、</w:t>
      </w:r>
      <w:r w:rsidRPr="003A6816">
        <w:rPr>
          <w:rFonts w:cs="源柔ゴシック Regular"/>
          <w:webHidden/>
        </w:rPr>
        <w:t>70</w:t>
      </w:r>
      <w:r w:rsidR="007F483A" w:rsidRPr="003A6816">
        <w:rPr>
          <w:rFonts w:hint="eastAsia"/>
          <w:color w:val="00B0F0"/>
        </w:rPr>
        <w:t>ページ</w:t>
      </w:r>
    </w:p>
    <w:p w14:paraId="2709ADFA" w14:textId="78FC4292"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推進施策６</w:t>
      </w:r>
      <w:r w:rsidRPr="003A6816">
        <w:rPr>
          <w:webHidden/>
          <w:color w:val="00B0F0"/>
        </w:rPr>
        <w:t>、</w:t>
      </w:r>
      <w:r w:rsidRPr="003A6816">
        <w:rPr>
          <w:rFonts w:cs="源柔ゴシック Regular"/>
        </w:rPr>
        <w:t>日常生活の支援</w:t>
      </w:r>
      <w:r w:rsidRPr="003A6816">
        <w:rPr>
          <w:webHidden/>
          <w:color w:val="00B0F0"/>
        </w:rPr>
        <w:t>、</w:t>
      </w:r>
      <w:r w:rsidRPr="003A6816">
        <w:rPr>
          <w:rFonts w:cs="源柔ゴシック Regular"/>
          <w:webHidden/>
        </w:rPr>
        <w:t>78</w:t>
      </w:r>
      <w:r w:rsidR="007F483A" w:rsidRPr="003A6816">
        <w:rPr>
          <w:rFonts w:hint="eastAsia"/>
          <w:color w:val="00B0F0"/>
        </w:rPr>
        <w:t>ページ</w:t>
      </w:r>
    </w:p>
    <w:p w14:paraId="39640D7D" w14:textId="4BDF5CF4"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推進施策７</w:t>
      </w:r>
      <w:r w:rsidRPr="003A6816">
        <w:rPr>
          <w:webHidden/>
          <w:color w:val="00B0F0"/>
        </w:rPr>
        <w:t>、</w:t>
      </w:r>
      <w:r w:rsidRPr="003A6816">
        <w:rPr>
          <w:rFonts w:cs="源柔ゴシック Regular"/>
        </w:rPr>
        <w:t>就労</w:t>
      </w:r>
      <w:r w:rsidRPr="003A6816">
        <w:rPr>
          <w:webHidden/>
          <w:color w:val="00B0F0"/>
        </w:rPr>
        <w:t>、</w:t>
      </w:r>
      <w:r w:rsidRPr="003A6816">
        <w:rPr>
          <w:rFonts w:cs="源柔ゴシック Regular"/>
          <w:webHidden/>
        </w:rPr>
        <w:t>82</w:t>
      </w:r>
      <w:r w:rsidR="007F483A" w:rsidRPr="003A6816">
        <w:rPr>
          <w:rFonts w:hint="eastAsia"/>
          <w:color w:val="00B0F0"/>
        </w:rPr>
        <w:t>ページ</w:t>
      </w:r>
    </w:p>
    <w:p w14:paraId="4E663AB1" w14:textId="4665D6AC"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推進施策８</w:t>
      </w:r>
      <w:r w:rsidRPr="003A6816">
        <w:rPr>
          <w:webHidden/>
          <w:color w:val="00B0F0"/>
        </w:rPr>
        <w:t>、</w:t>
      </w:r>
      <w:r w:rsidRPr="003A6816">
        <w:rPr>
          <w:rFonts w:cs="源柔ゴシック Regular"/>
        </w:rPr>
        <w:t>学校や教育分野と福祉分野の連携</w:t>
      </w:r>
      <w:r w:rsidRPr="003A6816">
        <w:rPr>
          <w:webHidden/>
          <w:color w:val="00B0F0"/>
        </w:rPr>
        <w:t>、</w:t>
      </w:r>
      <w:r w:rsidRPr="003A6816">
        <w:rPr>
          <w:rFonts w:cs="源柔ゴシック Regular"/>
          <w:webHidden/>
        </w:rPr>
        <w:t>86</w:t>
      </w:r>
      <w:r w:rsidR="007F483A" w:rsidRPr="003A6816">
        <w:rPr>
          <w:rFonts w:hint="eastAsia"/>
          <w:color w:val="00B0F0"/>
        </w:rPr>
        <w:t>ページ</w:t>
      </w:r>
    </w:p>
    <w:p w14:paraId="42E680AD" w14:textId="3AD42E2D"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推進施策９</w:t>
      </w:r>
      <w:r w:rsidRPr="003A6816">
        <w:rPr>
          <w:webHidden/>
          <w:color w:val="00B0F0"/>
        </w:rPr>
        <w:t>、</w:t>
      </w:r>
      <w:r w:rsidRPr="003A6816">
        <w:rPr>
          <w:rFonts w:cs="源柔ゴシック Regular"/>
        </w:rPr>
        <w:t>社会参加の促進</w:t>
      </w:r>
      <w:r w:rsidRPr="003A6816">
        <w:rPr>
          <w:webHidden/>
          <w:color w:val="00B0F0"/>
        </w:rPr>
        <w:t>、</w:t>
      </w:r>
      <w:r w:rsidRPr="003A6816">
        <w:rPr>
          <w:rFonts w:cs="源柔ゴシック Regular"/>
          <w:webHidden/>
        </w:rPr>
        <w:t>94</w:t>
      </w:r>
      <w:r w:rsidR="007F483A" w:rsidRPr="003A6816">
        <w:rPr>
          <w:rFonts w:hint="eastAsia"/>
          <w:color w:val="00B0F0"/>
        </w:rPr>
        <w:t>ページ</w:t>
      </w:r>
    </w:p>
    <w:p w14:paraId="1FE347AA" w14:textId="32A98316"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推進施策10</w:t>
      </w:r>
      <w:r w:rsidRPr="003A6816">
        <w:rPr>
          <w:webHidden/>
          <w:color w:val="00B0F0"/>
        </w:rPr>
        <w:t>、</w:t>
      </w:r>
      <w:r w:rsidRPr="003A6816">
        <w:rPr>
          <w:rFonts w:cs="源柔ゴシック Regular"/>
        </w:rPr>
        <w:t>防犯・防災</w:t>
      </w:r>
      <w:r w:rsidRPr="003A6816">
        <w:rPr>
          <w:webHidden/>
          <w:color w:val="00B0F0"/>
        </w:rPr>
        <w:t>、</w:t>
      </w:r>
      <w:r w:rsidRPr="003A6816">
        <w:rPr>
          <w:rFonts w:cs="源柔ゴシック Regular"/>
          <w:webHidden/>
        </w:rPr>
        <w:t>98</w:t>
      </w:r>
      <w:r w:rsidR="007F483A" w:rsidRPr="003A6816">
        <w:rPr>
          <w:rFonts w:hint="eastAsia"/>
          <w:color w:val="00B0F0"/>
        </w:rPr>
        <w:t>ページ</w:t>
      </w:r>
    </w:p>
    <w:p w14:paraId="6D40FDED" w14:textId="37B7552F" w:rsidR="00A54EF2" w:rsidRPr="003A6816" w:rsidRDefault="00A54EF2" w:rsidP="003A6816">
      <w:pPr>
        <w:rPr>
          <w:rFonts w:cstheme="minorBidi"/>
          <w:smallCaps/>
        </w:rPr>
      </w:pPr>
      <w:r w:rsidRPr="003A6816">
        <w:t>第２節</w:t>
      </w:r>
      <w:r w:rsidRPr="003A6816">
        <w:rPr>
          <w:webHidden/>
          <w:color w:val="00B0F0"/>
        </w:rPr>
        <w:t>、</w:t>
      </w:r>
      <w:r w:rsidRPr="003A6816">
        <w:t>世田谷版地域包括ケアシ</w:t>
      </w:r>
      <w:r w:rsidR="006E112C" w:rsidRPr="003A6816">
        <w:rPr>
          <w:rFonts w:hint="eastAsia"/>
          <w:color w:val="00B0F0"/>
          <w:highlight w:val="magenta"/>
        </w:rPr>
        <w:t>ス</w:t>
      </w:r>
      <w:r w:rsidRPr="003A6816">
        <w:t>テムを支える基盤整備</w:t>
      </w:r>
      <w:r w:rsidRPr="003A6816">
        <w:rPr>
          <w:webHidden/>
          <w:color w:val="00B0F0"/>
        </w:rPr>
        <w:t>、</w:t>
      </w:r>
      <w:r w:rsidRPr="003A6816">
        <w:rPr>
          <w:webHidden/>
        </w:rPr>
        <w:t>103</w:t>
      </w:r>
      <w:r w:rsidR="007F483A" w:rsidRPr="003A6816">
        <w:rPr>
          <w:rFonts w:hint="eastAsia"/>
          <w:color w:val="00B0F0"/>
        </w:rPr>
        <w:t>ページ</w:t>
      </w:r>
    </w:p>
    <w:p w14:paraId="715A5DA3" w14:textId="35D21AEA"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推進施策１</w:t>
      </w:r>
      <w:r w:rsidRPr="003A6816">
        <w:rPr>
          <w:webHidden/>
          <w:color w:val="00B0F0"/>
        </w:rPr>
        <w:t>、</w:t>
      </w:r>
      <w:r w:rsidRPr="003A6816">
        <w:rPr>
          <w:rFonts w:cs="源柔ゴシック Regular"/>
        </w:rPr>
        <w:t>地域づくり</w:t>
      </w:r>
      <w:r w:rsidRPr="003A6816">
        <w:rPr>
          <w:webHidden/>
          <w:color w:val="00B0F0"/>
        </w:rPr>
        <w:t>、</w:t>
      </w:r>
      <w:r w:rsidRPr="003A6816">
        <w:rPr>
          <w:rFonts w:cs="源柔ゴシック Regular"/>
          <w:webHidden/>
        </w:rPr>
        <w:t>104</w:t>
      </w:r>
      <w:r w:rsidR="007F483A" w:rsidRPr="003A6816">
        <w:rPr>
          <w:rFonts w:hint="eastAsia"/>
          <w:color w:val="00B0F0"/>
        </w:rPr>
        <w:t>ページ</w:t>
      </w:r>
    </w:p>
    <w:p w14:paraId="32C72FD3" w14:textId="52057123"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推進施策２</w:t>
      </w:r>
      <w:r w:rsidRPr="003A6816">
        <w:rPr>
          <w:webHidden/>
          <w:color w:val="00B0F0"/>
        </w:rPr>
        <w:t>、</w:t>
      </w:r>
      <w:r w:rsidRPr="003A6816">
        <w:rPr>
          <w:rFonts w:cs="源柔ゴシック Regular"/>
        </w:rPr>
        <w:t>人権擁護の推進</w:t>
      </w:r>
      <w:r w:rsidRPr="003A6816">
        <w:rPr>
          <w:webHidden/>
          <w:color w:val="00B0F0"/>
        </w:rPr>
        <w:t>、</w:t>
      </w:r>
      <w:r w:rsidRPr="003A6816">
        <w:rPr>
          <w:rFonts w:cs="源柔ゴシック Regular"/>
          <w:webHidden/>
        </w:rPr>
        <w:t>110</w:t>
      </w:r>
      <w:r w:rsidR="007F483A" w:rsidRPr="003A6816">
        <w:rPr>
          <w:rFonts w:hint="eastAsia"/>
          <w:color w:val="00B0F0"/>
        </w:rPr>
        <w:t>ページ</w:t>
      </w:r>
    </w:p>
    <w:p w14:paraId="1E828400" w14:textId="3989A33B"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推進施策３</w:t>
      </w:r>
      <w:r w:rsidRPr="003A6816">
        <w:rPr>
          <w:webHidden/>
          <w:color w:val="00B0F0"/>
        </w:rPr>
        <w:t>、</w:t>
      </w:r>
      <w:r w:rsidRPr="003A6816">
        <w:rPr>
          <w:rFonts w:cs="源柔ゴシック Regular"/>
        </w:rPr>
        <w:t>福祉人材の確保及び育成・定着支援</w:t>
      </w:r>
      <w:r w:rsidRPr="003A6816">
        <w:rPr>
          <w:webHidden/>
          <w:color w:val="00B0F0"/>
        </w:rPr>
        <w:t>、</w:t>
      </w:r>
      <w:r w:rsidRPr="003A6816">
        <w:rPr>
          <w:rFonts w:cs="源柔ゴシック Regular"/>
          <w:webHidden/>
        </w:rPr>
        <w:t>118</w:t>
      </w:r>
      <w:r w:rsidR="007F483A" w:rsidRPr="003A6816">
        <w:rPr>
          <w:rFonts w:hint="eastAsia"/>
          <w:color w:val="00B0F0"/>
        </w:rPr>
        <w:t>ページ</w:t>
      </w:r>
    </w:p>
    <w:p w14:paraId="100EBF62" w14:textId="58546A94"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推進施策４</w:t>
      </w:r>
      <w:r w:rsidRPr="003A6816">
        <w:rPr>
          <w:webHidden/>
          <w:color w:val="00B0F0"/>
        </w:rPr>
        <w:t>、</w:t>
      </w:r>
      <w:r w:rsidRPr="003A6816">
        <w:rPr>
          <w:rFonts w:cs="源柔ゴシック Regular"/>
        </w:rPr>
        <w:t>地区をバックアップする体制</w:t>
      </w:r>
      <w:r w:rsidRPr="003A6816">
        <w:rPr>
          <w:webHidden/>
          <w:color w:val="00B0F0"/>
        </w:rPr>
        <w:t>、</w:t>
      </w:r>
      <w:r w:rsidRPr="003A6816">
        <w:rPr>
          <w:rFonts w:cs="源柔ゴシック Regular"/>
          <w:webHidden/>
        </w:rPr>
        <w:t>124</w:t>
      </w:r>
      <w:r w:rsidR="007F483A" w:rsidRPr="003A6816">
        <w:rPr>
          <w:rFonts w:hint="eastAsia"/>
          <w:color w:val="00B0F0"/>
        </w:rPr>
        <w:t>ページ</w:t>
      </w:r>
    </w:p>
    <w:p w14:paraId="20D0BBBD" w14:textId="5D7122E4"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推進施策５</w:t>
      </w:r>
      <w:r w:rsidRPr="003A6816">
        <w:rPr>
          <w:webHidden/>
          <w:color w:val="00B0F0"/>
        </w:rPr>
        <w:t>、</w:t>
      </w:r>
      <w:r w:rsidRPr="003A6816">
        <w:rPr>
          <w:rFonts w:cs="源柔ゴシック Regular"/>
        </w:rPr>
        <w:t>先進技術の積極的な活用</w:t>
      </w:r>
      <w:r w:rsidRPr="003A6816">
        <w:rPr>
          <w:webHidden/>
          <w:color w:val="00B0F0"/>
        </w:rPr>
        <w:t>、</w:t>
      </w:r>
      <w:r w:rsidRPr="003A6816">
        <w:rPr>
          <w:rFonts w:cs="源柔ゴシック Regular"/>
          <w:webHidden/>
        </w:rPr>
        <w:t>128</w:t>
      </w:r>
      <w:r w:rsidR="007F483A" w:rsidRPr="003A6816">
        <w:rPr>
          <w:rFonts w:hint="eastAsia"/>
          <w:color w:val="00B0F0"/>
        </w:rPr>
        <w:t>ページ</w:t>
      </w:r>
    </w:p>
    <w:p w14:paraId="02BF10CA" w14:textId="585F5C9F"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推進施策６</w:t>
      </w:r>
      <w:r w:rsidRPr="003A6816">
        <w:rPr>
          <w:webHidden/>
          <w:color w:val="00B0F0"/>
        </w:rPr>
        <w:t>、</w:t>
      </w:r>
      <w:r w:rsidRPr="003A6816">
        <w:rPr>
          <w:rFonts w:cs="源柔ゴシック Regular"/>
        </w:rPr>
        <w:t>保健福祉サービスの質の向上</w:t>
      </w:r>
      <w:r w:rsidRPr="003A6816">
        <w:rPr>
          <w:webHidden/>
          <w:color w:val="00B0F0"/>
        </w:rPr>
        <w:t>、</w:t>
      </w:r>
      <w:r w:rsidRPr="003A6816">
        <w:rPr>
          <w:rFonts w:cs="源柔ゴシック Regular"/>
          <w:webHidden/>
        </w:rPr>
        <w:t>132</w:t>
      </w:r>
      <w:r w:rsidR="007F483A" w:rsidRPr="003A6816">
        <w:rPr>
          <w:rFonts w:hint="eastAsia"/>
          <w:color w:val="00B0F0"/>
        </w:rPr>
        <w:t>ページ</w:t>
      </w:r>
    </w:p>
    <w:p w14:paraId="76F3C1AA" w14:textId="7047E4C0" w:rsidR="00A54EF2" w:rsidRPr="003A6816" w:rsidRDefault="00A54EF2" w:rsidP="003A6816">
      <w:pPr>
        <w:rPr>
          <w:rStyle w:val="ab"/>
          <w:rFonts w:asciiTheme="minorEastAsia" w:eastAsiaTheme="minorEastAsia" w:hAnsiTheme="minorEastAsia" w:cs="源柔ゴシック Regular"/>
          <w:szCs w:val="21"/>
        </w:rPr>
      </w:pPr>
      <w:r w:rsidRPr="003A6816">
        <w:rPr>
          <w:rFonts w:cs="源柔ゴシック Regular"/>
        </w:rPr>
        <w:t>推進施策７</w:t>
      </w:r>
      <w:r w:rsidRPr="003A6816">
        <w:rPr>
          <w:webHidden/>
          <w:color w:val="00B0F0"/>
        </w:rPr>
        <w:t>、</w:t>
      </w:r>
      <w:r w:rsidRPr="003A6816">
        <w:rPr>
          <w:rFonts w:cs="源柔ゴシック Regular"/>
        </w:rPr>
        <w:t>福祉文化の醸成</w:t>
      </w:r>
      <w:r w:rsidRPr="003A6816">
        <w:rPr>
          <w:webHidden/>
          <w:color w:val="00B0F0"/>
        </w:rPr>
        <w:t>、</w:t>
      </w:r>
      <w:r w:rsidRPr="003A6816">
        <w:rPr>
          <w:rFonts w:cs="源柔ゴシック Regular"/>
          <w:webHidden/>
        </w:rPr>
        <w:t>136</w:t>
      </w:r>
      <w:r w:rsidR="007F483A" w:rsidRPr="003A6816">
        <w:rPr>
          <w:rFonts w:hint="eastAsia"/>
          <w:color w:val="00B0F0"/>
        </w:rPr>
        <w:t>ページ</w:t>
      </w:r>
    </w:p>
    <w:p w14:paraId="00597E04" w14:textId="111F7D2F" w:rsidR="00A54EF2" w:rsidRPr="003A6816" w:rsidRDefault="00A54EF2" w:rsidP="003A6816">
      <w:pPr>
        <w:rPr>
          <w:rStyle w:val="ab"/>
          <w:rFonts w:asciiTheme="minorEastAsia" w:eastAsiaTheme="minorEastAsia" w:hAnsiTheme="minorEastAsia" w:cs="源柔ゴシックP Medium"/>
          <w:noProof/>
          <w:szCs w:val="21"/>
        </w:rPr>
      </w:pPr>
      <w:r w:rsidRPr="003A6816">
        <w:rPr>
          <w:rFonts w:cs="源柔ゴシックP Medium"/>
          <w:noProof/>
        </w:rPr>
        <w:t>第５章</w:t>
      </w:r>
      <w:r w:rsidRPr="003A6816">
        <w:rPr>
          <w:noProof/>
          <w:webHidden/>
          <w:color w:val="00B0F0"/>
        </w:rPr>
        <w:t>、</w:t>
      </w:r>
      <w:r w:rsidRPr="003A6816">
        <w:rPr>
          <w:rFonts w:cs="源柔ゴシックP Medium"/>
          <w:noProof/>
        </w:rPr>
        <w:t>計画の推進に向けて</w:t>
      </w:r>
      <w:r w:rsidRPr="003A6816">
        <w:rPr>
          <w:noProof/>
          <w:webHidden/>
          <w:color w:val="00B0F0"/>
        </w:rPr>
        <w:t>、</w:t>
      </w:r>
      <w:r w:rsidRPr="003A6816">
        <w:rPr>
          <w:rFonts w:cs="源柔ゴシックP Medium"/>
          <w:noProof/>
          <w:webHidden/>
        </w:rPr>
        <w:t>140</w:t>
      </w:r>
      <w:r w:rsidR="007F483A" w:rsidRPr="003A6816">
        <w:rPr>
          <w:rFonts w:hint="eastAsia"/>
          <w:color w:val="00B0F0"/>
        </w:rPr>
        <w:t>ページ</w:t>
      </w:r>
    </w:p>
    <w:p w14:paraId="04440F30" w14:textId="0012290E" w:rsidR="00A54EF2" w:rsidRPr="003A6816" w:rsidRDefault="00A54EF2" w:rsidP="003A6816">
      <w:pPr>
        <w:rPr>
          <w:rStyle w:val="ab"/>
          <w:rFonts w:asciiTheme="minorEastAsia" w:eastAsiaTheme="minorEastAsia" w:hAnsiTheme="minorEastAsia" w:cs="源柔ゴシックP Medium"/>
          <w:noProof/>
          <w:szCs w:val="21"/>
        </w:rPr>
      </w:pPr>
      <w:r w:rsidRPr="003A6816">
        <w:rPr>
          <w:rFonts w:cs="源柔ゴシックP Medium"/>
          <w:noProof/>
        </w:rPr>
        <w:t>第６章</w:t>
      </w:r>
      <w:r w:rsidRPr="003A6816">
        <w:rPr>
          <w:noProof/>
          <w:webHidden/>
          <w:color w:val="00B0F0"/>
        </w:rPr>
        <w:t>、</w:t>
      </w:r>
      <w:r w:rsidRPr="003A6816">
        <w:rPr>
          <w:rFonts w:cs="源柔ゴシックP Medium"/>
          <w:noProof/>
        </w:rPr>
        <w:t>参考資料</w:t>
      </w:r>
      <w:r w:rsidRPr="003A6816">
        <w:rPr>
          <w:noProof/>
          <w:webHidden/>
          <w:color w:val="00B0F0"/>
        </w:rPr>
        <w:t>、</w:t>
      </w:r>
      <w:r w:rsidRPr="003A6816">
        <w:rPr>
          <w:rFonts w:cs="源柔ゴシックP Medium"/>
          <w:noProof/>
          <w:webHidden/>
        </w:rPr>
        <w:t>141</w:t>
      </w:r>
      <w:r w:rsidR="007F483A" w:rsidRPr="003A6816">
        <w:rPr>
          <w:rFonts w:hint="eastAsia"/>
          <w:color w:val="00B0F0"/>
        </w:rPr>
        <w:t>ページ</w:t>
      </w:r>
    </w:p>
    <w:p w14:paraId="42074C9A" w14:textId="53BD9B4F" w:rsidR="00A54EF2" w:rsidRPr="003A6816" w:rsidRDefault="00A54EF2" w:rsidP="003A6816">
      <w:pPr>
        <w:rPr>
          <w:rFonts w:cstheme="minorBidi"/>
          <w:smallCaps/>
        </w:rPr>
      </w:pPr>
      <w:r w:rsidRPr="003A6816">
        <w:t>第１節</w:t>
      </w:r>
      <w:r w:rsidRPr="003A6816">
        <w:rPr>
          <w:webHidden/>
          <w:color w:val="00B0F0"/>
        </w:rPr>
        <w:t>、</w:t>
      </w:r>
      <w:r w:rsidRPr="003A6816">
        <w:t>統計資料</w:t>
      </w:r>
      <w:r w:rsidRPr="003A6816">
        <w:rPr>
          <w:webHidden/>
          <w:color w:val="00B0F0"/>
        </w:rPr>
        <w:t>、</w:t>
      </w:r>
      <w:r w:rsidRPr="003A6816">
        <w:rPr>
          <w:webHidden/>
        </w:rPr>
        <w:t>141</w:t>
      </w:r>
      <w:r w:rsidR="007F483A" w:rsidRPr="003A6816">
        <w:rPr>
          <w:rFonts w:hint="eastAsia"/>
          <w:color w:val="00B0F0"/>
        </w:rPr>
        <w:t>ページ</w:t>
      </w:r>
    </w:p>
    <w:p w14:paraId="2D127F95" w14:textId="2BFBF966" w:rsidR="00A54EF2" w:rsidRPr="003A6816" w:rsidRDefault="00A54EF2" w:rsidP="003A6816">
      <w:pPr>
        <w:rPr>
          <w:rFonts w:cstheme="minorBidi"/>
          <w:smallCaps/>
        </w:rPr>
      </w:pPr>
      <w:r w:rsidRPr="003A6816">
        <w:t>第２節</w:t>
      </w:r>
      <w:r w:rsidRPr="003A6816">
        <w:rPr>
          <w:webHidden/>
          <w:color w:val="00B0F0"/>
        </w:rPr>
        <w:t>、</w:t>
      </w:r>
      <w:r w:rsidRPr="003A6816">
        <w:t>計画策定に向けた審議等の経過</w:t>
      </w:r>
      <w:r w:rsidRPr="003A6816">
        <w:rPr>
          <w:webHidden/>
          <w:color w:val="00B0F0"/>
        </w:rPr>
        <w:t>、</w:t>
      </w:r>
      <w:r w:rsidRPr="003A6816">
        <w:rPr>
          <w:webHidden/>
        </w:rPr>
        <w:t>159</w:t>
      </w:r>
      <w:r w:rsidR="007F483A" w:rsidRPr="003A6816">
        <w:rPr>
          <w:rFonts w:hint="eastAsia"/>
          <w:color w:val="00B0F0"/>
        </w:rPr>
        <w:t>ページ</w:t>
      </w:r>
    </w:p>
    <w:p w14:paraId="39B53D56" w14:textId="73CC4FA7" w:rsidR="00A54EF2" w:rsidRPr="003A6816" w:rsidRDefault="00A54EF2" w:rsidP="003A6816">
      <w:pPr>
        <w:rPr>
          <w:rFonts w:cstheme="minorBidi"/>
          <w:smallCaps/>
        </w:rPr>
      </w:pPr>
      <w:r w:rsidRPr="003A6816">
        <w:t>第３節</w:t>
      </w:r>
      <w:r w:rsidRPr="003A6816">
        <w:rPr>
          <w:webHidden/>
          <w:color w:val="00B0F0"/>
        </w:rPr>
        <w:t>、</w:t>
      </w:r>
      <w:r w:rsidRPr="003A6816">
        <w:t>区民意見・提案等</w:t>
      </w:r>
      <w:r w:rsidRPr="003A6816">
        <w:rPr>
          <w:webHidden/>
          <w:color w:val="00B0F0"/>
        </w:rPr>
        <w:t>、</w:t>
      </w:r>
      <w:r w:rsidRPr="003A6816">
        <w:rPr>
          <w:webHidden/>
        </w:rPr>
        <w:t>162</w:t>
      </w:r>
      <w:r w:rsidR="007F483A" w:rsidRPr="003A6816">
        <w:rPr>
          <w:rFonts w:hint="eastAsia"/>
          <w:color w:val="00B0F0"/>
        </w:rPr>
        <w:t>ページ</w:t>
      </w:r>
    </w:p>
    <w:p w14:paraId="78FEEDA5" w14:textId="7C9B7B0B" w:rsidR="00A54EF2" w:rsidRPr="003A6816" w:rsidRDefault="00A54EF2" w:rsidP="003A6816">
      <w:pPr>
        <w:rPr>
          <w:rFonts w:cstheme="minorBidi"/>
          <w:smallCaps/>
        </w:rPr>
      </w:pPr>
      <w:r w:rsidRPr="003A6816">
        <w:t>第４節</w:t>
      </w:r>
      <w:r w:rsidRPr="003A6816">
        <w:rPr>
          <w:webHidden/>
          <w:color w:val="00B0F0"/>
        </w:rPr>
        <w:t>、</w:t>
      </w:r>
      <w:r w:rsidRPr="003A6816">
        <w:t>関連する法律・条令等の概要</w:t>
      </w:r>
      <w:r w:rsidRPr="003A6816">
        <w:rPr>
          <w:webHidden/>
          <w:color w:val="00B0F0"/>
        </w:rPr>
        <w:t>、</w:t>
      </w:r>
      <w:r w:rsidRPr="003A6816">
        <w:rPr>
          <w:webHidden/>
        </w:rPr>
        <w:t>180</w:t>
      </w:r>
      <w:r w:rsidR="007F483A" w:rsidRPr="003A6816">
        <w:rPr>
          <w:rFonts w:hint="eastAsia"/>
          <w:color w:val="00B0F0"/>
        </w:rPr>
        <w:t>ページ</w:t>
      </w:r>
    </w:p>
    <w:p w14:paraId="2C03EB71" w14:textId="0018A0D9" w:rsidR="005F0CDE" w:rsidRPr="003A6816" w:rsidRDefault="00A54EF2" w:rsidP="003A6816">
      <w:pPr>
        <w:rPr>
          <w:webHidden/>
        </w:rPr>
      </w:pPr>
      <w:r w:rsidRPr="003A6816">
        <w:t>第５節</w:t>
      </w:r>
      <w:r w:rsidRPr="003A6816">
        <w:rPr>
          <w:webHidden/>
          <w:color w:val="00B0F0"/>
        </w:rPr>
        <w:t>、</w:t>
      </w:r>
      <w:r w:rsidRPr="003A6816">
        <w:t>用語解説</w:t>
      </w:r>
      <w:r w:rsidRPr="003A6816">
        <w:rPr>
          <w:webHidden/>
          <w:color w:val="00B0F0"/>
        </w:rPr>
        <w:t>、</w:t>
      </w:r>
      <w:r w:rsidRPr="003A6816">
        <w:rPr>
          <w:webHidden/>
        </w:rPr>
        <w:t>182</w:t>
      </w:r>
      <w:r w:rsidR="007F483A" w:rsidRPr="003A6816">
        <w:rPr>
          <w:rFonts w:hint="eastAsia"/>
          <w:color w:val="00B0F0"/>
        </w:rPr>
        <w:t>ページ</w:t>
      </w:r>
    </w:p>
    <w:p w14:paraId="378562B6" w14:textId="2F2B5260" w:rsidR="00C1399C" w:rsidRPr="003A6816" w:rsidRDefault="00C1399C" w:rsidP="005E1D17">
      <w:pPr>
        <w:widowControl/>
        <w:jc w:val="left"/>
        <w:rPr>
          <w:rFonts w:asciiTheme="minorEastAsia" w:eastAsiaTheme="minorEastAsia" w:hAnsiTheme="minorEastAsia"/>
          <w:color w:val="FFD810" w:themeColor="accent1"/>
          <w:szCs w:val="21"/>
        </w:rPr>
      </w:pPr>
      <w:r w:rsidRPr="003A6816">
        <w:rPr>
          <w:rFonts w:asciiTheme="minorEastAsia" w:eastAsiaTheme="minorEastAsia" w:hAnsiTheme="minorEastAsia"/>
          <w:color w:val="FFD810" w:themeColor="accent1"/>
          <w:szCs w:val="21"/>
        </w:rPr>
        <w:br w:type="page"/>
      </w:r>
    </w:p>
    <w:p w14:paraId="3BD31059" w14:textId="5D1B26E6" w:rsidR="00B94513" w:rsidRPr="003A6816" w:rsidRDefault="005908CC" w:rsidP="005E1D17">
      <w:pPr>
        <w:widowControl/>
        <w:jc w:val="left"/>
        <w:rPr>
          <w:rFonts w:asciiTheme="minorEastAsia" w:eastAsiaTheme="minorEastAsia" w:hAnsiTheme="minorEastAsia"/>
          <w:color w:val="FFD810" w:themeColor="accent1"/>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1795456" behindDoc="0" locked="0" layoutInCell="1" allowOverlap="1" wp14:anchorId="770B6012" wp14:editId="2569B9B5">
            <wp:simplePos x="0" y="0"/>
            <wp:positionH relativeFrom="page">
              <wp:posOffset>6518275</wp:posOffset>
            </wp:positionH>
            <wp:positionV relativeFrom="page">
              <wp:posOffset>9650730</wp:posOffset>
            </wp:positionV>
            <wp:extent cx="716280" cy="716280"/>
            <wp:effectExtent l="0" t="0" r="7620" b="7620"/>
            <wp:wrapNone/>
            <wp:docPr id="1240151700" name="JAVISCODE00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51700" name="JAVISCODE009-173"/>
                    <pic:cNvPicPr/>
                  </pic:nvPicPr>
                  <pic:blipFill>
                    <a:blip r:embed="rId2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83588" w:rsidRPr="003A6816">
        <w:rPr>
          <w:rFonts w:asciiTheme="minorEastAsia" w:eastAsiaTheme="minorEastAsia" w:hAnsiTheme="minorEastAsia" w:hint="eastAsia"/>
          <w:color w:val="00B0F0"/>
          <w:szCs w:val="21"/>
        </w:rPr>
        <w:t>3ページ</w:t>
      </w:r>
    </w:p>
    <w:p w14:paraId="6A04DE56" w14:textId="1C63DA90" w:rsidR="00245FAE" w:rsidRPr="003A6816" w:rsidRDefault="008B196E" w:rsidP="005E1D17">
      <w:pPr>
        <w:jc w:val="left"/>
        <w:rPr>
          <w:rFonts w:asciiTheme="minorEastAsia" w:eastAsiaTheme="minorEastAsia" w:hAnsiTheme="minorEastAsia"/>
          <w:szCs w:val="21"/>
        </w:rPr>
      </w:pPr>
      <w:bookmarkStart w:id="11" w:name="_Toc63179639"/>
      <w:bookmarkStart w:id="12" w:name="_Toc103694454"/>
      <w:bookmarkStart w:id="13" w:name="_Toc158836730"/>
      <w:bookmarkStart w:id="14" w:name="_Toc158836976"/>
      <w:bookmarkStart w:id="15" w:name="_Toc159326319"/>
      <w:bookmarkStart w:id="16" w:name="_Toc86140067"/>
      <w:bookmarkStart w:id="17" w:name="_Toc89820516"/>
      <w:bookmarkStart w:id="18" w:name="_Toc90900579"/>
      <w:r w:rsidRPr="003A6816">
        <w:rPr>
          <w:rFonts w:asciiTheme="minorEastAsia" w:eastAsiaTheme="minorEastAsia" w:hAnsiTheme="minorEastAsia" w:hint="eastAsia"/>
          <w:szCs w:val="21"/>
        </w:rPr>
        <w:t>第１章</w:t>
      </w:r>
      <w:r w:rsidR="00AE3457" w:rsidRPr="003A6816">
        <w:rPr>
          <w:rFonts w:asciiTheme="minorEastAsia" w:eastAsiaTheme="minorEastAsia" w:hAnsiTheme="minorEastAsia" w:hint="eastAsia"/>
          <w:color w:val="00B0F0"/>
          <w:szCs w:val="21"/>
        </w:rPr>
        <w:t>、</w:t>
      </w:r>
      <w:bookmarkEnd w:id="11"/>
      <w:bookmarkEnd w:id="12"/>
      <w:r w:rsidR="00AF79BE" w:rsidRPr="003A6816">
        <w:rPr>
          <w:rFonts w:asciiTheme="minorEastAsia" w:eastAsiaTheme="minorEastAsia" w:hAnsiTheme="minorEastAsia" w:hint="eastAsia"/>
          <w:szCs w:val="21"/>
        </w:rPr>
        <w:t>計画策定にあたって</w:t>
      </w:r>
      <w:bookmarkEnd w:id="13"/>
      <w:bookmarkEnd w:id="14"/>
      <w:bookmarkEnd w:id="15"/>
    </w:p>
    <w:p w14:paraId="51593EC1" w14:textId="42AF9A6E" w:rsidR="00F12117" w:rsidRPr="003A6816" w:rsidRDefault="00E16BB0" w:rsidP="005E1D17">
      <w:pPr>
        <w:jc w:val="left"/>
        <w:rPr>
          <w:rFonts w:asciiTheme="minorEastAsia" w:eastAsiaTheme="minorEastAsia" w:hAnsiTheme="minorEastAsia"/>
          <w:szCs w:val="21"/>
        </w:rPr>
      </w:pPr>
      <w:bookmarkStart w:id="19" w:name="_Toc158836731"/>
      <w:bookmarkStart w:id="20" w:name="_Toc158836977"/>
      <w:bookmarkStart w:id="21" w:name="_Toc159326320"/>
      <w:bookmarkStart w:id="22" w:name="_Toc103694441"/>
      <w:bookmarkEnd w:id="5"/>
      <w:bookmarkEnd w:id="6"/>
      <w:bookmarkEnd w:id="7"/>
      <w:bookmarkEnd w:id="8"/>
      <w:bookmarkEnd w:id="10"/>
      <w:bookmarkEnd w:id="16"/>
      <w:bookmarkEnd w:id="17"/>
      <w:bookmarkEnd w:id="18"/>
      <w:r w:rsidRPr="003A6816">
        <w:rPr>
          <w:rFonts w:asciiTheme="minorEastAsia" w:eastAsiaTheme="minorEastAsia" w:hAnsiTheme="minorEastAsia" w:hint="eastAsia"/>
          <w:szCs w:val="21"/>
        </w:rPr>
        <w:t>第１節</w:t>
      </w:r>
      <w:r w:rsidR="00AE3457"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計画策定の趣旨</w:t>
      </w:r>
      <w:bookmarkEnd w:id="19"/>
      <w:bookmarkEnd w:id="20"/>
      <w:bookmarkEnd w:id="21"/>
      <w:bookmarkEnd w:id="22"/>
    </w:p>
    <w:p w14:paraId="5DCA6837" w14:textId="1FEBB796"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世田谷区（以下「区」という。）では、誰もが住み慣れた地域で安心して暮らし続けられるよう、「地域福祉計画（平成7</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16年度）」の策定以降、「地域保健医療計画（平成10</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15年度）」、「地域保健医療福祉総合計画（平成16</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25年度）」、「地域保健医療福祉総合計画（平成26</w:t>
      </w:r>
      <w:r w:rsidR="006E112C"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令和5年度）」を切れ目なく策定し、保健、医療、福祉の各専門分野にかかる基本的な方向を定めてきました。</w:t>
      </w:r>
    </w:p>
    <w:p w14:paraId="390CFACB"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平成26年（２０１４年）3月に策定した前計画では、高齢者、子ども、障害者など、各分野が横断的に取り組むべき施策の方向として、「１．地域包括ケアシステムの推進」、「２．区民、事業者等との協働による福祉の地域づくり」、「３．地域福祉を支える基盤整備」という３つの柱を打ち出しました。</w:t>
      </w:r>
    </w:p>
    <w:p w14:paraId="41FE1E67"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この方向性を踏まえて、高齢者分野では「世田谷区高齢者保健福祉計画・介護保険事業計画」を、障害者分野では「せたがやノーマライゼーションプラン</w:t>
      </w:r>
      <w:r w:rsidRPr="003A6816">
        <w:rPr>
          <w:rFonts w:asciiTheme="minorEastAsia" w:eastAsiaTheme="minorEastAsia" w:hAnsiTheme="minorEastAsia"/>
          <w:snapToGrid w:val="0"/>
          <w:kern w:val="0"/>
          <w:szCs w:val="21"/>
        </w:rPr>
        <w:t>(</w:t>
      </w:r>
      <w:r w:rsidRPr="003A6816">
        <w:rPr>
          <w:rFonts w:asciiTheme="minorEastAsia" w:eastAsiaTheme="minorEastAsia" w:hAnsiTheme="minorEastAsia" w:hint="eastAsia"/>
          <w:snapToGrid w:val="0"/>
          <w:kern w:val="0"/>
          <w:szCs w:val="21"/>
        </w:rPr>
        <w:t>世田谷区障害施策推進計画</w:t>
      </w:r>
      <w:r w:rsidRPr="003A6816">
        <w:rPr>
          <w:rFonts w:asciiTheme="minorEastAsia" w:eastAsiaTheme="minorEastAsia" w:hAnsiTheme="minorEastAsia"/>
          <w:snapToGrid w:val="0"/>
          <w:kern w:val="0"/>
          <w:szCs w:val="21"/>
        </w:rPr>
        <w:t>)</w:t>
      </w:r>
      <w:r w:rsidRPr="003A6816">
        <w:rPr>
          <w:rFonts w:asciiTheme="minorEastAsia" w:eastAsiaTheme="minorEastAsia" w:hAnsiTheme="minorEastAsia" w:hint="eastAsia"/>
          <w:snapToGrid w:val="0"/>
          <w:kern w:val="0"/>
          <w:szCs w:val="21"/>
        </w:rPr>
        <w:t>」、子ども分野では「世田谷区子ども計画（子どもの貧困対策計画、子ども・若者計画等を内包）」、健康分野では「健康せたがやプラン」を策定し、分野毎の施策を進めてきたところです。</w:t>
      </w:r>
    </w:p>
    <w:p w14:paraId="4CE13B65" w14:textId="4CB47EAF"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の間、区では少子高齢化が進行し、ひとり暮らし高齢者が増加しています。また、新型コロナウイルス感染症の世界的な流行（パンデミック）や不安定な世界情勢に起因する物価高騰などの社会的要因も重なり、区民同士の交流機会の減少や経済的に困窮する人が増加するなど、区民の日常生活に大きな影響を及ぼしています。また、保健医療福祉分野では、複数の困りごとがありながら支援を受けていない人や世帯、経済的な困窮を背景に様々な問題に直面する人や世帯など、</w:t>
      </w:r>
      <w:bookmarkStart w:id="23" w:name="_Hlk159842307"/>
      <w:r w:rsidRPr="003A6816">
        <w:rPr>
          <w:rFonts w:asciiTheme="minorEastAsia" w:eastAsiaTheme="minorEastAsia" w:hAnsiTheme="minorEastAsia" w:hint="eastAsia"/>
          <w:snapToGrid w:val="0"/>
          <w:kern w:val="0"/>
          <w:szCs w:val="21"/>
        </w:rPr>
        <w:t>「制度の狭間</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w:t>
      </w:r>
      <w:bookmarkEnd w:id="23"/>
      <w:r w:rsidRPr="003A6816">
        <w:rPr>
          <w:rFonts w:asciiTheme="minorEastAsia" w:eastAsiaTheme="minorEastAsia" w:hAnsiTheme="minorEastAsia" w:hint="eastAsia"/>
          <w:snapToGrid w:val="0"/>
          <w:kern w:val="0"/>
          <w:szCs w:val="21"/>
        </w:rPr>
        <w:t>や「既存の制度の支援では不十分であった課題」が顕在化し、分野を超えた対策の必要性が高まっています。</w:t>
      </w:r>
    </w:p>
    <w:p w14:paraId="0A6DA270" w14:textId="77777777" w:rsidR="00F71B8E"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うした状況のなかで、区は、区制100周年を見据え、令和６年度（2024年度）を初年度とする向こう８ヵ年の「世田谷区基本計画」を策定しました。基本計画では、区政が目指すべき方向性を「持続可能な未来を確保し、あらゆる世代が安心して住み続けられる世田谷をともにつくる」と定めました。</w:t>
      </w:r>
    </w:p>
    <w:p w14:paraId="7E227912" w14:textId="77777777" w:rsidR="00353E69" w:rsidRPr="003A6816" w:rsidRDefault="00353E69"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543E36A9" w14:textId="29EE483D" w:rsidR="00F71B8E" w:rsidRPr="003A6816" w:rsidRDefault="00F71B8E"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続きは、次ページです。</w:t>
      </w:r>
    </w:p>
    <w:p w14:paraId="77B073B2" w14:textId="01C660C5" w:rsidR="00BB1A1F" w:rsidRPr="003A6816" w:rsidRDefault="00F71B8E"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br w:type="page"/>
      </w:r>
      <w:r w:rsidR="005908CC">
        <w:rPr>
          <w:rFonts w:asciiTheme="minorEastAsia" w:eastAsiaTheme="minorEastAsia" w:hAnsiTheme="minorEastAsia" w:hint="eastAsia"/>
          <w:noProof/>
          <w:kern w:val="0"/>
          <w:szCs w:val="21"/>
          <w:lang w:val="ja-JP"/>
        </w:rPr>
        <w:lastRenderedPageBreak/>
        <w:drawing>
          <wp:anchor distT="0" distB="0" distL="114300" distR="114300" simplePos="0" relativeHeight="251796480" behindDoc="0" locked="0" layoutInCell="1" allowOverlap="1" wp14:anchorId="272C0685" wp14:editId="35CF2061">
            <wp:simplePos x="0" y="0"/>
            <wp:positionH relativeFrom="page">
              <wp:posOffset>6518275</wp:posOffset>
            </wp:positionH>
            <wp:positionV relativeFrom="page">
              <wp:posOffset>9650730</wp:posOffset>
            </wp:positionV>
            <wp:extent cx="716280" cy="716280"/>
            <wp:effectExtent l="0" t="0" r="7620" b="7620"/>
            <wp:wrapNone/>
            <wp:docPr id="860506082" name="JAVISCODE01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06082" name="JAVISCODE010-171"/>
                    <pic:cNvPicPr/>
                  </pic:nvPicPr>
                  <pic:blipFill>
                    <a:blip r:embed="rId2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B1A1F" w:rsidRPr="003A6816">
        <w:rPr>
          <w:rFonts w:asciiTheme="minorEastAsia" w:eastAsiaTheme="minorEastAsia" w:hAnsiTheme="minorEastAsia" w:hint="eastAsia"/>
          <w:snapToGrid w:val="0"/>
          <w:kern w:val="0"/>
          <w:szCs w:val="21"/>
        </w:rPr>
        <w:t>この区政の方向性を踏まえ、誰もが取り残されることなく暮らせる世田谷を目指し、保健医療</w:t>
      </w:r>
      <w:r w:rsidR="00F444CD" w:rsidRPr="00F444CD">
        <w:rPr>
          <w:rFonts w:asciiTheme="minorEastAsia" w:eastAsiaTheme="minorEastAsia" w:hAnsiTheme="minorEastAsia" w:hint="eastAsia"/>
          <w:snapToGrid w:val="0"/>
          <w:kern w:val="0"/>
          <w:szCs w:val="21"/>
        </w:rPr>
        <w:t>福祉</w:t>
      </w:r>
      <w:r w:rsidR="00BB1A1F" w:rsidRPr="003A6816">
        <w:rPr>
          <w:rFonts w:asciiTheme="minorEastAsia" w:eastAsiaTheme="minorEastAsia" w:hAnsiTheme="minorEastAsia" w:hint="eastAsia"/>
          <w:snapToGrid w:val="0"/>
          <w:kern w:val="0"/>
          <w:szCs w:val="21"/>
        </w:rPr>
        <w:t>の基本的な考え方を示す、新たな「世田谷区地域保健医療福祉総合計画」（以下「本計画」という。）を策定しました。</w:t>
      </w:r>
    </w:p>
    <w:p w14:paraId="475363FB" w14:textId="3CD6C421"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本計画は、新型コロナウイルス感染症の世界的流行を経て進むウィズコロナ・ポストコロナ社会の生活様式の変化、個人の多様性の尊重、デジタル技術の社会実装化、国際社会全体</w:t>
      </w:r>
      <w:r w:rsidRPr="003A6816">
        <w:rPr>
          <w:rFonts w:asciiTheme="minorEastAsia" w:eastAsiaTheme="minorEastAsia" w:hAnsiTheme="minorEastAsia"/>
          <w:snapToGrid w:val="0"/>
          <w:kern w:val="0"/>
          <w:szCs w:val="21"/>
        </w:rPr>
        <w:t>で達成を</w:t>
      </w:r>
      <w:r w:rsidRPr="003A6816">
        <w:rPr>
          <w:rFonts w:asciiTheme="minorEastAsia" w:eastAsiaTheme="minorEastAsia" w:hAnsiTheme="minorEastAsia" w:hint="eastAsia"/>
          <w:snapToGrid w:val="0"/>
          <w:kern w:val="0"/>
          <w:szCs w:val="21"/>
        </w:rPr>
        <w:t>目指すSDG</w:t>
      </w:r>
      <w:r w:rsidR="002D7F3F" w:rsidRPr="003A6816">
        <w:rPr>
          <w:rFonts w:asciiTheme="minorEastAsia" w:eastAsiaTheme="minorEastAsia" w:hAnsiTheme="minorEastAsia"/>
          <w:snapToGrid w:val="0"/>
          <w:kern w:val="0"/>
          <w:szCs w:val="21"/>
        </w:rPr>
        <w:t>s</w:t>
      </w:r>
      <w:r w:rsidRPr="003A6816">
        <w:rPr>
          <w:rFonts w:asciiTheme="minorEastAsia" w:eastAsiaTheme="minorEastAsia" w:hAnsiTheme="minorEastAsia" w:hint="eastAsia"/>
          <w:snapToGrid w:val="0"/>
          <w:kern w:val="0"/>
          <w:szCs w:val="21"/>
        </w:rPr>
        <w:t>などを念頭におき、国全体で進める「地域共生社会」の実現に向けて、保健医療福祉施策の基本方針となるものです。</w:t>
      </w:r>
    </w:p>
    <w:p w14:paraId="652F78CF" w14:textId="69A07AEA" w:rsidR="00126D27"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本計画は、改正社会福祉法に基づき新たに創設された重層的支援体制整備事業の「実施計画」、成年後見制度利用促進法に規定する「市町村成年後見制度利用促進基本計画」並びに再犯防止推進法に規定する「市町村再犯防止推進計画」を包含します。</w:t>
      </w:r>
    </w:p>
    <w:p w14:paraId="4C985439" w14:textId="50C8D58A" w:rsidR="00126D27" w:rsidRPr="003A6816" w:rsidRDefault="00F71B8E" w:rsidP="005E1D17">
      <w:pPr>
        <w:widowControl/>
        <w:jc w:val="left"/>
        <w:rPr>
          <w:rFonts w:asciiTheme="minorEastAsia" w:eastAsiaTheme="minorEastAsia" w:hAnsiTheme="minorEastAsia"/>
          <w:snapToGrid w:val="0"/>
          <w:color w:val="00B0F0"/>
          <w:kern w:val="0"/>
          <w:szCs w:val="21"/>
        </w:rPr>
      </w:pPr>
      <w:r w:rsidRPr="003A6816">
        <w:rPr>
          <w:rFonts w:asciiTheme="minorEastAsia" w:eastAsiaTheme="minorEastAsia" w:hAnsiTheme="minorEastAsia" w:hint="eastAsia"/>
          <w:snapToGrid w:val="0"/>
          <w:color w:val="00B0F0"/>
          <w:kern w:val="0"/>
          <w:szCs w:val="21"/>
        </w:rPr>
        <w:t>以上は、前のページの内容です。</w:t>
      </w:r>
    </w:p>
    <w:p w14:paraId="0FC779B5" w14:textId="77777777" w:rsidR="00F71B8E" w:rsidRPr="003A6816" w:rsidRDefault="00F71B8E" w:rsidP="005E1D17">
      <w:pPr>
        <w:widowControl/>
        <w:jc w:val="left"/>
        <w:rPr>
          <w:rFonts w:asciiTheme="minorEastAsia" w:eastAsiaTheme="minorEastAsia" w:hAnsiTheme="minorEastAsia"/>
          <w:snapToGrid w:val="0"/>
          <w:color w:val="00B0F0"/>
          <w:kern w:val="0"/>
          <w:szCs w:val="21"/>
        </w:rPr>
      </w:pPr>
    </w:p>
    <w:p w14:paraId="6DAEE552" w14:textId="41CE167C" w:rsidR="00BB1A1F" w:rsidRPr="003A6816" w:rsidRDefault="00483588"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4ページ</w:t>
      </w:r>
    </w:p>
    <w:p w14:paraId="1146F103" w14:textId="26D40564" w:rsidR="00126D27" w:rsidRPr="003A6816" w:rsidRDefault="009C6795" w:rsidP="005E1D17">
      <w:pPr>
        <w:jc w:val="left"/>
        <w:rPr>
          <w:rFonts w:asciiTheme="minorEastAsia" w:eastAsiaTheme="minorEastAsia" w:hAnsiTheme="minorEastAsia"/>
          <w:szCs w:val="21"/>
        </w:rPr>
      </w:pPr>
      <w:bookmarkStart w:id="24" w:name="_Toc158836978"/>
      <w:bookmarkStart w:id="25" w:name="_Toc159326321"/>
      <w:bookmarkStart w:id="26" w:name="_Toc109914646"/>
      <w:bookmarkStart w:id="27" w:name="_Toc128174885"/>
      <w:bookmarkStart w:id="28" w:name="_Toc137292081"/>
      <w:bookmarkStart w:id="29" w:name="_Toc452971993"/>
      <w:r w:rsidRPr="003A6816">
        <w:rPr>
          <w:rFonts w:asciiTheme="minorEastAsia" w:eastAsiaTheme="minorEastAsia" w:hAnsiTheme="minorEastAsia" w:hint="eastAsia"/>
          <w:szCs w:val="21"/>
        </w:rPr>
        <w:t>第２節</w:t>
      </w:r>
      <w:r w:rsidR="00073A09"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計画の位置づけ</w:t>
      </w:r>
      <w:bookmarkEnd w:id="24"/>
      <w:bookmarkEnd w:id="25"/>
      <w:bookmarkEnd w:id="26"/>
      <w:bookmarkEnd w:id="27"/>
      <w:bookmarkEnd w:id="28"/>
    </w:p>
    <w:p w14:paraId="1CA01851" w14:textId="5BEFB8CC" w:rsidR="004866DE" w:rsidRPr="003A6816" w:rsidRDefault="00B11298" w:rsidP="005E1D17">
      <w:pPr>
        <w:jc w:val="left"/>
        <w:rPr>
          <w:rFonts w:asciiTheme="minorEastAsia" w:eastAsiaTheme="minorEastAsia" w:hAnsiTheme="minorEastAsia"/>
          <w:szCs w:val="21"/>
        </w:rPr>
      </w:pPr>
      <w:bookmarkStart w:id="30" w:name="_Toc76977846"/>
      <w:bookmarkStart w:id="31" w:name="_Toc89820482"/>
      <w:bookmarkStart w:id="32" w:name="_Toc90900549"/>
      <w:bookmarkEnd w:id="29"/>
      <w:r w:rsidRPr="003A6816">
        <w:rPr>
          <w:rFonts w:asciiTheme="minorEastAsia" w:eastAsiaTheme="minorEastAsia" w:hAnsiTheme="minorEastAsia" w:hint="eastAsia"/>
          <w:color w:val="00B0F0"/>
          <w:szCs w:val="21"/>
        </w:rPr>
        <w:t>括弧1、</w:t>
      </w:r>
      <w:r w:rsidR="00BB1A1F" w:rsidRPr="003A6816">
        <w:rPr>
          <w:rFonts w:asciiTheme="minorEastAsia" w:eastAsiaTheme="minorEastAsia" w:hAnsiTheme="minorEastAsia" w:hint="eastAsia"/>
          <w:szCs w:val="21"/>
        </w:rPr>
        <w:t>根拠となる法律・条令</w:t>
      </w:r>
      <w:bookmarkEnd w:id="30"/>
      <w:bookmarkEnd w:id="31"/>
      <w:bookmarkEnd w:id="32"/>
      <w:r w:rsidR="00BB1A1F" w:rsidRPr="003A6816">
        <w:rPr>
          <w:rFonts w:asciiTheme="minorEastAsia" w:eastAsiaTheme="minorEastAsia" w:hAnsiTheme="minorEastAsia" w:hint="eastAsia"/>
          <w:szCs w:val="21"/>
        </w:rPr>
        <w:t>等</w:t>
      </w:r>
    </w:p>
    <w:p w14:paraId="5F8AB0BB"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社会福祉法第107条の規定に基づく「市町村地域福祉計画」とします。</w:t>
      </w:r>
    </w:p>
    <w:p w14:paraId="66AADB16"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世田谷区地域保健福祉推進条例第16条の「推進計画」とします。</w:t>
      </w:r>
    </w:p>
    <w:p w14:paraId="43A3BD13" w14:textId="77777777" w:rsidR="00BB1A1F" w:rsidRPr="003A6816" w:rsidRDefault="00BB1A1F"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世田谷区地域保健福祉推進条例第17条の「行動指針」とします。</w:t>
      </w:r>
    </w:p>
    <w:p w14:paraId="7B9952D2" w14:textId="77777777" w:rsidR="00BB1A1F" w:rsidRPr="003A6816" w:rsidRDefault="00BB1A1F"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高齢者や障害者、子育て家庭、生きづらさを抱えた若者、生活困窮者など、誰もが地域で暮らしていく際に必要となる保健、医療、福祉の各分野の基本的な考え方を明らかにする計画とします。</w:t>
      </w:r>
    </w:p>
    <w:p w14:paraId="440B4916"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東京都の地域福祉支援計画を踏まえた計画とします。</w:t>
      </w:r>
    </w:p>
    <w:p w14:paraId="7FFFA223"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東京都の保健医療計画を踏まえ、医療と保健、福祉との連携の方向性を示す計画とします。</w:t>
      </w:r>
    </w:p>
    <w:p w14:paraId="0CFC0E0E"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社会福祉法第106条の5の規定に基づく「重層的支援体制整備事業実施計画」を包含します。</w:t>
      </w:r>
    </w:p>
    <w:p w14:paraId="3CB3F3F2"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成年後見制度の利用の促進に関する法律第14条第1項に規定する「市町村成年後見制度利用促進基本計画」を包含します。</w:t>
      </w:r>
    </w:p>
    <w:p w14:paraId="5EA261FB"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再犯の防止等の推進に関する法律第8条第1項に規定する「地方再犯防止推進計画」を包含します。</w:t>
      </w:r>
    </w:p>
    <w:p w14:paraId="1695B693" w14:textId="77777777" w:rsidR="00BB1A1F" w:rsidRPr="003A6816" w:rsidRDefault="00BB1A1F" w:rsidP="005E1D17">
      <w:pPr>
        <w:pStyle w:val="af4"/>
        <w:ind w:leftChars="0" w:left="0" w:rightChars="0" w:right="0"/>
        <w:jc w:val="left"/>
        <w:rPr>
          <w:rFonts w:asciiTheme="minorEastAsia" w:eastAsiaTheme="minorEastAsia" w:hAnsiTheme="minorEastAsia"/>
          <w:szCs w:val="21"/>
          <w:lang w:val="en-US" w:eastAsia="ja-JP"/>
        </w:rPr>
      </w:pPr>
    </w:p>
    <w:p w14:paraId="54D3169C" w14:textId="61A5DA28" w:rsidR="00BB1A1F" w:rsidRPr="003A6816" w:rsidRDefault="00BB1A1F" w:rsidP="005E1D17">
      <w:pPr>
        <w:pStyle w:val="af4"/>
        <w:ind w:leftChars="0" w:left="0" w:rightChars="0" w:right="0"/>
        <w:jc w:val="left"/>
        <w:rPr>
          <w:rFonts w:asciiTheme="minorEastAsia" w:eastAsiaTheme="minorEastAsia" w:hAnsiTheme="minorEastAsia"/>
          <w:szCs w:val="21"/>
          <w:lang w:val="en-US" w:eastAsia="ja-JP"/>
        </w:rPr>
      </w:pPr>
      <w:bookmarkStart w:id="33" w:name="_Hlk156321185"/>
      <w:r w:rsidRPr="003A6816">
        <w:rPr>
          <w:rFonts w:asciiTheme="minorEastAsia" w:eastAsiaTheme="minorEastAsia" w:hAnsiTheme="minorEastAsia" w:hint="eastAsia"/>
          <w:szCs w:val="21"/>
          <w:lang w:val="en-US" w:eastAsia="ja-JP"/>
        </w:rPr>
        <w:t>※法律・条令の説明は、</w:t>
      </w:r>
      <w:r w:rsidRPr="003A6816">
        <w:rPr>
          <w:rFonts w:asciiTheme="minorEastAsia" w:eastAsiaTheme="minorEastAsia" w:hAnsiTheme="minorEastAsia" w:hint="eastAsia"/>
          <w:szCs w:val="21"/>
          <w:lang w:eastAsia="ja-JP"/>
        </w:rPr>
        <w:t>第６章</w:t>
      </w:r>
      <w:r w:rsidR="005334BD"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lang w:eastAsia="ja-JP"/>
        </w:rPr>
        <w:t>第４節に掲載しています。</w:t>
      </w:r>
      <w:bookmarkEnd w:id="33"/>
    </w:p>
    <w:p w14:paraId="14A41456" w14:textId="77777777" w:rsidR="001452C8" w:rsidRPr="003A6816" w:rsidRDefault="001452C8" w:rsidP="005E1D17">
      <w:pPr>
        <w:widowControl/>
        <w:jc w:val="left"/>
        <w:rPr>
          <w:rFonts w:asciiTheme="minorEastAsia" w:eastAsiaTheme="minorEastAsia" w:hAnsiTheme="minorEastAsia" w:cs="源柔ゴシック Medium"/>
          <w:color w:val="5A433C" w:themeColor="accent4"/>
          <w:szCs w:val="21"/>
        </w:rPr>
      </w:pPr>
      <w:r w:rsidRPr="003A6816">
        <w:rPr>
          <w:rFonts w:asciiTheme="minorEastAsia" w:eastAsiaTheme="minorEastAsia" w:hAnsiTheme="minorEastAsia" w:cs="源柔ゴシック Medium"/>
          <w:color w:val="5A433C" w:themeColor="accent4"/>
          <w:szCs w:val="21"/>
        </w:rPr>
        <w:br w:type="page"/>
      </w:r>
    </w:p>
    <w:p w14:paraId="5C3D03A7" w14:textId="62FB8542" w:rsidR="00483588" w:rsidRPr="003A6816" w:rsidRDefault="005908CC" w:rsidP="005E1D17">
      <w:pPr>
        <w:jc w:val="left"/>
        <w:rPr>
          <w:rFonts w:asciiTheme="minorEastAsia" w:eastAsiaTheme="minorEastAsia" w:hAnsiTheme="minorEastAsia"/>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1797504" behindDoc="0" locked="0" layoutInCell="1" allowOverlap="1" wp14:anchorId="62CA11BA" wp14:editId="516C08A9">
            <wp:simplePos x="0" y="0"/>
            <wp:positionH relativeFrom="page">
              <wp:posOffset>6518275</wp:posOffset>
            </wp:positionH>
            <wp:positionV relativeFrom="page">
              <wp:posOffset>9650730</wp:posOffset>
            </wp:positionV>
            <wp:extent cx="716280" cy="716280"/>
            <wp:effectExtent l="0" t="0" r="7620" b="7620"/>
            <wp:wrapNone/>
            <wp:docPr id="1761997223" name="JAVISCODE01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97223" name="JAVISCODE011-125"/>
                    <pic:cNvPicPr/>
                  </pic:nvPicPr>
                  <pic:blipFill>
                    <a:blip r:embed="rId2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83588" w:rsidRPr="003A6816">
        <w:rPr>
          <w:rFonts w:asciiTheme="minorEastAsia" w:eastAsiaTheme="minorEastAsia" w:hAnsiTheme="minorEastAsia" w:hint="eastAsia"/>
          <w:color w:val="00B0F0"/>
          <w:szCs w:val="21"/>
        </w:rPr>
        <w:t>5ページ</w:t>
      </w:r>
    </w:p>
    <w:p w14:paraId="41174C24" w14:textId="3FBEF13C"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括弧2、</w:t>
      </w:r>
      <w:r w:rsidR="00BB1A1F" w:rsidRPr="003A6816">
        <w:rPr>
          <w:rFonts w:asciiTheme="minorEastAsia" w:eastAsiaTheme="minorEastAsia" w:hAnsiTheme="minorEastAsia" w:hint="eastAsia"/>
          <w:szCs w:val="21"/>
        </w:rPr>
        <w:t>計画の役割、諸計画との関連</w:t>
      </w:r>
    </w:p>
    <w:p w14:paraId="35D0E961"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本計画は、区政の基本的な指針である「</w:t>
      </w:r>
      <w:bookmarkStart w:id="34" w:name="_Hlk109750691"/>
      <w:r w:rsidRPr="003A6816">
        <w:rPr>
          <w:rFonts w:asciiTheme="minorEastAsia" w:eastAsiaTheme="minorEastAsia" w:hAnsiTheme="minorEastAsia" w:hint="eastAsia"/>
          <w:snapToGrid w:val="0"/>
          <w:kern w:val="0"/>
          <w:szCs w:val="21"/>
        </w:rPr>
        <w:t>世田谷区基本計画</w:t>
      </w:r>
      <w:bookmarkEnd w:id="34"/>
      <w:r w:rsidRPr="003A6816">
        <w:rPr>
          <w:rFonts w:asciiTheme="minorEastAsia" w:eastAsiaTheme="minorEastAsia" w:hAnsiTheme="minorEastAsia" w:hint="eastAsia"/>
          <w:snapToGrid w:val="0"/>
          <w:kern w:val="0"/>
          <w:szCs w:val="21"/>
        </w:rPr>
        <w:t>」で示されたまちづくりの方向性を踏まえ、保健医療福祉の各分野に共通する基本的かつ横断的な施策の方向を示すものです。</w:t>
      </w:r>
    </w:p>
    <w:p w14:paraId="2A960216"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本計画は、「世田谷区地域行政推進計画」で示された区政運営の基盤である地域行政制度の基本的な考え方や方向性を踏まえ策定します。</w:t>
      </w:r>
    </w:p>
    <w:p w14:paraId="57DAC348" w14:textId="4414F7FF"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本計画には保健医療福祉分野以外に関連する施策も含まれることから、生涯学習（学校教育、文化･芸術、スポーツ）、産業振興、都市整備（住宅政策を含む）、男女</w:t>
      </w:r>
      <w:r w:rsidR="00FA01BB" w:rsidRPr="003A6816">
        <w:rPr>
          <w:rFonts w:asciiTheme="minorEastAsia" w:eastAsiaTheme="minorEastAsia" w:hAnsiTheme="minorEastAsia" w:hint="eastAsia"/>
          <w:snapToGrid w:val="0"/>
          <w:color w:val="00B0F0"/>
          <w:kern w:val="0"/>
          <w:szCs w:val="21"/>
        </w:rPr>
        <w:t>きょうどう</w:t>
      </w:r>
      <w:r w:rsidRPr="003A6816">
        <w:rPr>
          <w:rFonts w:asciiTheme="minorEastAsia" w:eastAsiaTheme="minorEastAsia" w:hAnsiTheme="minorEastAsia" w:hint="eastAsia"/>
          <w:snapToGrid w:val="0"/>
          <w:kern w:val="0"/>
          <w:szCs w:val="21"/>
        </w:rPr>
        <w:t>参画・多文化共生推進等の計画、施策、地域活動との連携についての基本的な考え方を示します。</w:t>
      </w:r>
    </w:p>
    <w:p w14:paraId="7E829152"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保健医療福祉のそれぞれの分野における施策と事業については各個別計画等に位置づけ、計画的に実施します。</w:t>
      </w:r>
    </w:p>
    <w:p w14:paraId="720DF3C4" w14:textId="406D99BC" w:rsidR="00BB1A1F" w:rsidRPr="003A6816" w:rsidRDefault="00BB1A1F"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区の地域福祉を推進するうえで両輪となる、社会福祉法人世田谷区社会福</w:t>
      </w:r>
      <w:r w:rsidRPr="008E3FD6">
        <w:rPr>
          <w:rFonts w:asciiTheme="minorEastAsia" w:eastAsiaTheme="minorEastAsia" w:hAnsiTheme="minorEastAsia" w:hint="eastAsia"/>
          <w:snapToGrid w:val="0"/>
          <w:kern w:val="0"/>
          <w:szCs w:val="21"/>
        </w:rPr>
        <w:t>祉協議会</w:t>
      </w:r>
      <w:r w:rsidR="00DC3906" w:rsidRPr="008E3FD6">
        <w:rPr>
          <w:rFonts w:asciiTheme="minorEastAsia" w:eastAsiaTheme="minorEastAsia" w:hAnsiTheme="minorEastAsia" w:hint="eastAsia"/>
          <w:snapToGrid w:val="0"/>
          <w:kern w:val="0"/>
          <w:szCs w:val="21"/>
          <w:vertAlign w:val="superscript"/>
        </w:rPr>
        <w:t>＊</w:t>
      </w:r>
      <w:r w:rsidRPr="008E3FD6">
        <w:rPr>
          <w:rFonts w:asciiTheme="minorEastAsia" w:eastAsiaTheme="minorEastAsia" w:hAnsiTheme="minorEastAsia" w:hint="eastAsia"/>
          <w:snapToGrid w:val="0"/>
          <w:kern w:val="0"/>
          <w:szCs w:val="21"/>
        </w:rPr>
        <w:t>が</w:t>
      </w:r>
      <w:r w:rsidRPr="003A6816">
        <w:rPr>
          <w:rFonts w:asciiTheme="minorEastAsia" w:eastAsiaTheme="minorEastAsia" w:hAnsiTheme="minorEastAsia" w:hint="eastAsia"/>
          <w:snapToGrid w:val="0"/>
          <w:kern w:val="0"/>
          <w:szCs w:val="21"/>
        </w:rPr>
        <w:t>策定する「世田谷区住民活動計画」との連携を図ります。</w:t>
      </w:r>
    </w:p>
    <w:p w14:paraId="1C4DA582" w14:textId="01E7FC0A" w:rsidR="00BB1A1F" w:rsidRPr="003A6816" w:rsidRDefault="00BB1A1F" w:rsidP="005E1D17">
      <w:pPr>
        <w:pStyle w:val="af4"/>
        <w:ind w:leftChars="0" w:left="0" w:rightChars="0" w:right="0"/>
        <w:jc w:val="left"/>
        <w:rPr>
          <w:rFonts w:asciiTheme="minorEastAsia" w:eastAsiaTheme="minorEastAsia" w:hAnsiTheme="minorEastAsia"/>
          <w:szCs w:val="21"/>
          <w:lang w:val="en-US" w:eastAsia="ja-JP"/>
        </w:rPr>
      </w:pPr>
    </w:p>
    <w:p w14:paraId="01AC4FA6" w14:textId="0A7DCECF" w:rsidR="00BB1A1F" w:rsidRPr="003A6816" w:rsidRDefault="00CC07C9" w:rsidP="00353E69">
      <w:pPr>
        <w:jc w:val="left"/>
        <w:rPr>
          <w:rFonts w:asciiTheme="minorEastAsia" w:eastAsiaTheme="minorEastAsia" w:hAnsiTheme="minorEastAsia"/>
          <w:szCs w:val="21"/>
        </w:rPr>
      </w:pPr>
      <w:bookmarkStart w:id="35" w:name="_Toc109914649"/>
      <w:r>
        <w:rPr>
          <w:rFonts w:asciiTheme="minorEastAsia" w:eastAsiaTheme="minorEastAsia" w:hAnsiTheme="minorEastAsia" w:hint="eastAsia"/>
          <w:szCs w:val="21"/>
        </w:rPr>
        <w:t>図表</w:t>
      </w:r>
      <w:r w:rsidRPr="00F57F06">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計画の位置づけ</w:t>
      </w:r>
      <w:bookmarkEnd w:id="35"/>
      <w:r w:rsidR="00483588" w:rsidRPr="003A6816">
        <w:rPr>
          <w:rFonts w:asciiTheme="minorEastAsia" w:eastAsiaTheme="minorEastAsia" w:hAnsiTheme="minorEastAsia" w:hint="eastAsia"/>
          <w:color w:val="00B0F0"/>
          <w:szCs w:val="21"/>
        </w:rPr>
        <w:t>があります。</w:t>
      </w:r>
    </w:p>
    <w:p w14:paraId="05691E56" w14:textId="77777777" w:rsidR="001452C8" w:rsidRPr="003A6816" w:rsidRDefault="001452C8" w:rsidP="005E1D17">
      <w:pPr>
        <w:widowControl/>
        <w:jc w:val="left"/>
        <w:rPr>
          <w:rFonts w:asciiTheme="minorEastAsia" w:eastAsiaTheme="minorEastAsia" w:hAnsiTheme="minorEastAsia"/>
          <w:szCs w:val="21"/>
        </w:rPr>
      </w:pPr>
      <w:bookmarkStart w:id="36" w:name="_Toc109914650"/>
      <w:bookmarkStart w:id="37" w:name="_Toc128174888"/>
      <w:r w:rsidRPr="003A6816">
        <w:rPr>
          <w:rFonts w:asciiTheme="minorEastAsia" w:eastAsiaTheme="minorEastAsia" w:hAnsiTheme="minorEastAsia"/>
          <w:szCs w:val="21"/>
        </w:rPr>
        <w:br w:type="page"/>
      </w:r>
    </w:p>
    <w:p w14:paraId="5789ADB7" w14:textId="0A950DC5" w:rsidR="00483588" w:rsidRPr="003A6816" w:rsidRDefault="005908CC" w:rsidP="005E1D17">
      <w:pPr>
        <w:jc w:val="left"/>
        <w:rPr>
          <w:rFonts w:asciiTheme="minorEastAsia" w:eastAsiaTheme="minorEastAsia" w:hAnsiTheme="minorEastAsia"/>
          <w:szCs w:val="21"/>
        </w:rPr>
      </w:pPr>
      <w:r>
        <w:rPr>
          <w:rFonts w:asciiTheme="minorEastAsia" w:eastAsiaTheme="minorEastAsia" w:hAnsiTheme="minorEastAsia"/>
          <w:noProof/>
          <w:color w:val="00B0F0"/>
          <w:szCs w:val="21"/>
        </w:rPr>
        <w:lastRenderedPageBreak/>
        <w:drawing>
          <wp:anchor distT="0" distB="0" distL="114300" distR="114300" simplePos="0" relativeHeight="251798528" behindDoc="0" locked="0" layoutInCell="1" allowOverlap="1" wp14:anchorId="1BB767D3" wp14:editId="6EE64852">
            <wp:simplePos x="0" y="0"/>
            <wp:positionH relativeFrom="page">
              <wp:posOffset>6518275</wp:posOffset>
            </wp:positionH>
            <wp:positionV relativeFrom="page">
              <wp:posOffset>9650730</wp:posOffset>
            </wp:positionV>
            <wp:extent cx="716280" cy="716280"/>
            <wp:effectExtent l="0" t="0" r="7620" b="7620"/>
            <wp:wrapNone/>
            <wp:docPr id="766535464" name="JAVISCODE01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35464" name="JAVISCODE012-162"/>
                    <pic:cNvPicPr/>
                  </pic:nvPicPr>
                  <pic:blipFill>
                    <a:blip r:embed="rId2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83588" w:rsidRPr="003A6816">
        <w:rPr>
          <w:rFonts w:asciiTheme="minorEastAsia" w:eastAsiaTheme="minorEastAsia" w:hAnsiTheme="minorEastAsia"/>
          <w:color w:val="00B0F0"/>
          <w:szCs w:val="21"/>
        </w:rPr>
        <w:t>6ページ</w:t>
      </w:r>
    </w:p>
    <w:p w14:paraId="4A784AE7" w14:textId="78A76759"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括弧3、</w:t>
      </w:r>
      <w:r w:rsidR="00BB1A1F" w:rsidRPr="003A6816">
        <w:rPr>
          <w:rFonts w:asciiTheme="minorEastAsia" w:eastAsiaTheme="minorEastAsia" w:hAnsiTheme="minorEastAsia" w:hint="eastAsia"/>
          <w:szCs w:val="21"/>
        </w:rPr>
        <w:t>計画期間</w:t>
      </w:r>
      <w:bookmarkEnd w:id="36"/>
      <w:bookmarkEnd w:id="37"/>
    </w:p>
    <w:p w14:paraId="03DE5139"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計画期間は、令和6年度（2024年度）から令和13年度（2031年度）までの8年間とします。</w:t>
      </w:r>
    </w:p>
    <w:p w14:paraId="02DE9EE6"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中間年での見直しを図ることで、機動的・実践的な計画とし、社会状況の変化などを一層反映できる計画とします。</w:t>
      </w:r>
    </w:p>
    <w:p w14:paraId="318290F5" w14:textId="77777777" w:rsidR="00BB1A1F" w:rsidRPr="003A6816" w:rsidRDefault="00BB1A1F" w:rsidP="005E1D17">
      <w:pPr>
        <w:pStyle w:val="af4"/>
        <w:ind w:leftChars="0" w:left="0" w:rightChars="0" w:right="0"/>
        <w:jc w:val="left"/>
        <w:rPr>
          <w:rFonts w:asciiTheme="minorEastAsia" w:eastAsiaTheme="minorEastAsia" w:hAnsiTheme="minorEastAsia"/>
          <w:szCs w:val="21"/>
          <w:lang w:val="en-US" w:eastAsia="ja-JP"/>
        </w:rPr>
      </w:pPr>
    </w:p>
    <w:p w14:paraId="30D8A5EC" w14:textId="53BEF009" w:rsidR="00BB1A1F" w:rsidRPr="003A6816" w:rsidRDefault="00CC07C9" w:rsidP="00353E69">
      <w:pPr>
        <w:jc w:val="left"/>
        <w:rPr>
          <w:rFonts w:asciiTheme="minorEastAsia" w:eastAsiaTheme="minorEastAsia" w:hAnsiTheme="minorEastAsia"/>
          <w:szCs w:val="21"/>
        </w:rPr>
      </w:pPr>
      <w:bookmarkStart w:id="38" w:name="_Toc109914651"/>
      <w:r>
        <w:rPr>
          <w:rFonts w:asciiTheme="minorEastAsia" w:eastAsiaTheme="minorEastAsia" w:hAnsiTheme="minorEastAsia" w:hint="eastAsia"/>
          <w:szCs w:val="21"/>
        </w:rPr>
        <w:t>図表</w:t>
      </w:r>
      <w:r w:rsidRPr="00F57F06">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主な計画の期間</w:t>
      </w:r>
      <w:bookmarkEnd w:id="38"/>
      <w:r w:rsidR="00A54EF2" w:rsidRPr="003A6816">
        <w:rPr>
          <w:rFonts w:asciiTheme="minorEastAsia" w:eastAsiaTheme="minorEastAsia" w:hAnsiTheme="minorEastAsia" w:hint="eastAsia"/>
          <w:color w:val="00B0F0"/>
          <w:szCs w:val="21"/>
        </w:rPr>
        <w:t>があります。</w:t>
      </w:r>
    </w:p>
    <w:p w14:paraId="59F1E1E1" w14:textId="77777777" w:rsidR="00D042FD" w:rsidRPr="003A6816" w:rsidRDefault="00D042FD" w:rsidP="005E1D17">
      <w:pPr>
        <w:widowControl/>
        <w:jc w:val="left"/>
        <w:rPr>
          <w:rFonts w:asciiTheme="minorEastAsia" w:eastAsiaTheme="minorEastAsia" w:hAnsiTheme="minorEastAsia"/>
          <w:szCs w:val="21"/>
        </w:rPr>
      </w:pPr>
      <w:bookmarkStart w:id="39" w:name="_Toc109914652"/>
      <w:bookmarkStart w:id="40" w:name="_Toc128174889"/>
      <w:r w:rsidRPr="003A6816">
        <w:rPr>
          <w:rFonts w:asciiTheme="minorEastAsia" w:eastAsiaTheme="minorEastAsia" w:hAnsiTheme="minorEastAsia"/>
          <w:szCs w:val="21"/>
        </w:rPr>
        <w:br w:type="page"/>
      </w:r>
    </w:p>
    <w:p w14:paraId="4F2B2AAC" w14:textId="6414152B" w:rsidR="00483588" w:rsidRPr="003A6816" w:rsidRDefault="005908CC" w:rsidP="005E1D17">
      <w:pPr>
        <w:jc w:val="left"/>
        <w:rPr>
          <w:rFonts w:asciiTheme="minorEastAsia" w:eastAsiaTheme="minorEastAsia" w:hAnsiTheme="minorEastAsia"/>
          <w:szCs w:val="21"/>
        </w:rPr>
      </w:pPr>
      <w:r>
        <w:rPr>
          <w:rFonts w:asciiTheme="minorEastAsia" w:eastAsiaTheme="minorEastAsia" w:hAnsiTheme="minorEastAsia"/>
          <w:noProof/>
          <w:color w:val="00B0F0"/>
          <w:szCs w:val="21"/>
        </w:rPr>
        <w:lastRenderedPageBreak/>
        <w:drawing>
          <wp:anchor distT="0" distB="0" distL="114300" distR="114300" simplePos="0" relativeHeight="251799552" behindDoc="0" locked="0" layoutInCell="1" allowOverlap="1" wp14:anchorId="2E57B762" wp14:editId="328596B7">
            <wp:simplePos x="0" y="0"/>
            <wp:positionH relativeFrom="page">
              <wp:posOffset>6518275</wp:posOffset>
            </wp:positionH>
            <wp:positionV relativeFrom="page">
              <wp:posOffset>9650730</wp:posOffset>
            </wp:positionV>
            <wp:extent cx="716280" cy="716280"/>
            <wp:effectExtent l="0" t="0" r="7620" b="7620"/>
            <wp:wrapNone/>
            <wp:docPr id="392630722" name="JAVISCODE01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30722" name="JAVISCODE013-344"/>
                    <pic:cNvPicPr/>
                  </pic:nvPicPr>
                  <pic:blipFill>
                    <a:blip r:embed="rId2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83588" w:rsidRPr="003A6816">
        <w:rPr>
          <w:rFonts w:asciiTheme="minorEastAsia" w:eastAsiaTheme="minorEastAsia" w:hAnsiTheme="minorEastAsia"/>
          <w:color w:val="00B0F0"/>
          <w:szCs w:val="21"/>
        </w:rPr>
        <w:t>7ページ</w:t>
      </w:r>
    </w:p>
    <w:p w14:paraId="02622A60" w14:textId="25081419"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括弧4、</w:t>
      </w:r>
      <w:r w:rsidR="00BB1A1F" w:rsidRPr="003A6816">
        <w:rPr>
          <w:rFonts w:asciiTheme="minorEastAsia" w:eastAsiaTheme="minorEastAsia" w:hAnsiTheme="minorEastAsia" w:hint="eastAsia"/>
          <w:szCs w:val="21"/>
        </w:rPr>
        <w:t>世田谷区基本計画（令和６年度</w:t>
      </w:r>
      <w:r w:rsidR="00FA01BB" w:rsidRPr="003A6816">
        <w:rPr>
          <w:rFonts w:asciiTheme="minorEastAsia" w:eastAsiaTheme="minorEastAsia" w:hAnsiTheme="minorEastAsia" w:hint="eastAsia"/>
          <w:color w:val="00B0F0"/>
          <w:szCs w:val="21"/>
        </w:rPr>
        <w:t>から</w:t>
      </w:r>
      <w:r w:rsidR="00BB1A1F" w:rsidRPr="003A6816">
        <w:rPr>
          <w:rFonts w:asciiTheme="minorEastAsia" w:eastAsiaTheme="minorEastAsia" w:hAnsiTheme="minorEastAsia" w:hint="eastAsia"/>
          <w:szCs w:val="21"/>
        </w:rPr>
        <w:t>令和１３年度）</w:t>
      </w:r>
    </w:p>
    <w:p w14:paraId="0B005DF9" w14:textId="4BBA81CC"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基本計画は、区が重点的に取り組む政策、施策の方向性を明らかにした区政運営の基本的な指針であり、区の最上位の行政計画です。人口動態の変化をはじめ、新型コロナウイルス感染症の感染拡大や、自然災害の常態化など、この</w:t>
      </w:r>
      <w:r w:rsidR="00FA01BB" w:rsidRPr="003A6816">
        <w:rPr>
          <w:rFonts w:asciiTheme="minorEastAsia" w:eastAsiaTheme="minorEastAsia" w:hAnsiTheme="minorEastAsia" w:hint="eastAsia"/>
          <w:snapToGrid w:val="0"/>
          <w:color w:val="00B0F0"/>
          <w:kern w:val="0"/>
          <w:szCs w:val="21"/>
        </w:rPr>
        <w:t>かん</w:t>
      </w:r>
      <w:r w:rsidRPr="003A6816">
        <w:rPr>
          <w:rFonts w:asciiTheme="minorEastAsia" w:eastAsiaTheme="minorEastAsia" w:hAnsiTheme="minorEastAsia" w:hint="eastAsia"/>
          <w:snapToGrid w:val="0"/>
          <w:kern w:val="0"/>
          <w:szCs w:val="21"/>
        </w:rPr>
        <w:t>の社会状況の変化を踏まえ、令和６年度（2024年度）を初年度とする８年間の新たな基本計画を策定しました。基本計画では、区政が目指すべき方向性をはじめ、計画の理念や重点政策等を示すとともに、基本計画に定めた理念や目標の実現に向けて、中期的な展望に基づき、区としての具体的な取組みを定めた総合的な行政計画である実施計画を一体化しています。基本計画との整合を図りながら、実施計画に掲げる事業をはじめ、保健医療福祉分野における様々な取組みを本計画において具体化していきます。</w:t>
      </w:r>
    </w:p>
    <w:p w14:paraId="2821DCAC"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361B7A55" w14:textId="77777777" w:rsidR="00BB1A1F" w:rsidRPr="003A6816" w:rsidRDefault="00BB1A1F" w:rsidP="005E1D17">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区政が目指すべき方向性</w:t>
      </w:r>
    </w:p>
    <w:p w14:paraId="5730E0E3" w14:textId="77777777" w:rsidR="00BB1A1F" w:rsidRPr="003A6816" w:rsidRDefault="00BB1A1F" w:rsidP="005E1D17">
      <w:pPr>
        <w:pStyle w:val="af4"/>
        <w:ind w:leftChars="0" w:left="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「持続可能な未来を確保し、あらゆる世代が安心して住み続けられる世田谷をともにつくる」</w:t>
      </w:r>
    </w:p>
    <w:p w14:paraId="09304A12" w14:textId="77777777" w:rsidR="00BB1A1F" w:rsidRPr="003A6816" w:rsidRDefault="00BB1A1F" w:rsidP="005E1D17">
      <w:pPr>
        <w:pStyle w:val="af4"/>
        <w:ind w:leftChars="0" w:left="0"/>
        <w:jc w:val="left"/>
        <w:rPr>
          <w:rFonts w:asciiTheme="minorEastAsia" w:eastAsiaTheme="minorEastAsia" w:hAnsiTheme="minorEastAsia"/>
          <w:szCs w:val="21"/>
          <w:lang w:val="en-US" w:eastAsia="ja-JP"/>
        </w:rPr>
      </w:pPr>
    </w:p>
    <w:p w14:paraId="1C9653B5" w14:textId="759CAC9B" w:rsidR="00BB1A1F" w:rsidRPr="003A6816" w:rsidRDefault="00BB1A1F" w:rsidP="005E1D17">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基本計画の理念</w:t>
      </w:r>
    </w:p>
    <w:p w14:paraId="48C0AE76" w14:textId="6CD9578C"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参加と協働を基盤とする</w:t>
      </w:r>
    </w:p>
    <w:p w14:paraId="56759663" w14:textId="4837FB80"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参加と協働による政策、施策の展開を区政運営の基盤とします。また、区民の主体的な参加への意欲を引き出すコミュニティづくりにつなげます。</w:t>
      </w:r>
    </w:p>
    <w:p w14:paraId="03C85AF0" w14:textId="15A2DB94"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区民の生命と健康を守る</w:t>
      </w:r>
    </w:p>
    <w:p w14:paraId="453E4375" w14:textId="7D9B8E9A"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生命と健康を守ることは、自治体として最優先の課題であり、引き続き全力で積極的に取り組み、身体的な健康のみならず、心の健康につながる心の豊かさなどの視点に配慮します。</w:t>
      </w:r>
    </w:p>
    <w:p w14:paraId="3D012FD3" w14:textId="2899C726"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子ども・若者を中心に据える</w:t>
      </w:r>
    </w:p>
    <w:p w14:paraId="10550A56" w14:textId="18D997BC"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子ども・若者を地域を一緒に創っていく主体として明確に位置づけ、参加しやすく、自分たち自身が社会の真ん中にいると実感できるよう</w:t>
      </w:r>
      <w:r w:rsidR="00FA01BB" w:rsidRPr="003A6816">
        <w:rPr>
          <w:rFonts w:asciiTheme="minorEastAsia" w:eastAsiaTheme="minorEastAsia" w:hAnsiTheme="minorEastAsia" w:hint="eastAsia"/>
          <w:color w:val="00B0F0"/>
          <w:szCs w:val="21"/>
          <w:lang w:val="en-US" w:eastAsia="ja-JP"/>
        </w:rPr>
        <w:t>、</w:t>
      </w:r>
      <w:r w:rsidRPr="003A6816">
        <w:rPr>
          <w:rFonts w:asciiTheme="minorEastAsia" w:eastAsiaTheme="minorEastAsia" w:hAnsiTheme="minorEastAsia" w:hint="eastAsia"/>
          <w:szCs w:val="21"/>
          <w:lang w:val="en-US" w:eastAsia="ja-JP"/>
        </w:rPr>
        <w:t>子ども・若者の「今」に焦点をあてて政策、施策の組み立てを考えます。</w:t>
      </w:r>
    </w:p>
    <w:p w14:paraId="552BD342" w14:textId="4012BE34"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napToGrid w:val="0"/>
          <w:szCs w:val="21"/>
          <w:lang w:val="en-US" w:eastAsia="ja-JP"/>
        </w:rPr>
      </w:pPr>
      <w:r w:rsidRPr="003A6816">
        <w:rPr>
          <w:rFonts w:asciiTheme="minorEastAsia" w:eastAsiaTheme="minorEastAsia" w:hAnsiTheme="minorEastAsia" w:hint="eastAsia"/>
          <w:szCs w:val="21"/>
          <w:lang w:val="en-US" w:eastAsia="ja-JP"/>
        </w:rPr>
        <w:t>多様性を尊重し活かす</w:t>
      </w:r>
    </w:p>
    <w:p w14:paraId="7C195BA9" w14:textId="34F814B1"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異なる立場や様々な価値観を持つ人々が</w:t>
      </w:r>
      <w:r w:rsidR="00FA01BB" w:rsidRPr="003A6816">
        <w:rPr>
          <w:rFonts w:asciiTheme="minorEastAsia" w:eastAsiaTheme="minorEastAsia" w:hAnsiTheme="minorEastAsia" w:hint="eastAsia"/>
          <w:color w:val="00B0F0"/>
          <w:szCs w:val="21"/>
          <w:lang w:val="en-US" w:eastAsia="ja-JP"/>
        </w:rPr>
        <w:t>、</w:t>
      </w:r>
      <w:r w:rsidRPr="003A6816">
        <w:rPr>
          <w:rFonts w:asciiTheme="minorEastAsia" w:eastAsiaTheme="minorEastAsia" w:hAnsiTheme="minorEastAsia" w:hint="eastAsia"/>
          <w:szCs w:val="21"/>
          <w:lang w:val="en-US" w:eastAsia="ja-JP"/>
        </w:rPr>
        <w:t>ともに社会を構築できるよう、年齢、性別、</w:t>
      </w:r>
      <w:r w:rsidRPr="003A6816">
        <w:rPr>
          <w:rFonts w:asciiTheme="minorEastAsia" w:eastAsiaTheme="minorEastAsia" w:hAnsiTheme="minorEastAsia"/>
          <w:szCs w:val="21"/>
          <w:lang w:val="en-US" w:eastAsia="ja-JP"/>
        </w:rPr>
        <w:t>LGBTQ</w:t>
      </w:r>
      <w:r w:rsidRPr="003A6816">
        <w:rPr>
          <w:rFonts w:asciiTheme="minorEastAsia" w:eastAsiaTheme="minorEastAsia" w:hAnsiTheme="minorEastAsia" w:hint="eastAsia"/>
          <w:szCs w:val="21"/>
          <w:vertAlign w:val="superscript"/>
          <w:lang w:val="en-US" w:eastAsia="ja-JP"/>
        </w:rPr>
        <w:t>＊</w:t>
      </w:r>
      <w:r w:rsidRPr="003A6816">
        <w:rPr>
          <w:rFonts w:asciiTheme="minorEastAsia" w:eastAsiaTheme="minorEastAsia" w:hAnsiTheme="minorEastAsia"/>
          <w:szCs w:val="21"/>
          <w:lang w:val="en-US" w:eastAsia="ja-JP"/>
        </w:rPr>
        <w:t>などの性的指向及びジェンダーアイデンティティ</w:t>
      </w:r>
      <w:r w:rsidRPr="003A6816">
        <w:rPr>
          <w:rFonts w:asciiTheme="minorEastAsia" w:eastAsiaTheme="minorEastAsia" w:hAnsiTheme="minorEastAsia" w:hint="eastAsia"/>
          <w:szCs w:val="21"/>
          <w:vertAlign w:val="superscript"/>
          <w:lang w:val="en-US" w:eastAsia="ja-JP"/>
        </w:rPr>
        <w:t>＊</w:t>
      </w:r>
      <w:r w:rsidRPr="003A6816">
        <w:rPr>
          <w:rFonts w:asciiTheme="minorEastAsia" w:eastAsiaTheme="minorEastAsia" w:hAnsiTheme="minorEastAsia" w:hint="eastAsia"/>
          <w:szCs w:val="21"/>
          <w:lang w:val="en-US" w:eastAsia="ja-JP"/>
        </w:rPr>
        <w:t>、国籍、文化の違いや障害の有無などから、価値観や家族のあり方、ライフスタイルの多様性まで、広く多様性を尊重し活かしていきます。</w:t>
      </w:r>
    </w:p>
    <w:p w14:paraId="7DDB6C09" w14:textId="78E62A87"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地区・地域の特性を踏まえる</w:t>
      </w:r>
    </w:p>
    <w:p w14:paraId="133C5BE1" w14:textId="57E4A85A"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各地区や地域の特性・課題などを十分考慮し、それぞれの区民ニーズを的確に捉えて政策、施策を組み立てます。</w:t>
      </w:r>
    </w:p>
    <w:p w14:paraId="07EC7519" w14:textId="205D20B9"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lang w:val="en-US" w:eastAsia="ja-JP"/>
        </w:rPr>
        <w:t>日常生活と災害対策・環境対策を結びつける</w:t>
      </w:r>
    </w:p>
    <w:p w14:paraId="074B1152" w14:textId="08BF351D" w:rsidR="00365532" w:rsidRPr="003A6816" w:rsidRDefault="00365532" w:rsidP="005E1D17">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zCs w:val="21"/>
          <w:lang w:val="en-US" w:eastAsia="ja-JP"/>
        </w:rPr>
        <w:t>日常生活と災害対策・環境対策を常に結びつけて考え、政策、施策を組み立てます。</w:t>
      </w:r>
    </w:p>
    <w:p w14:paraId="2742CA96" w14:textId="77777777" w:rsidR="00BB1A1F" w:rsidRPr="003A6816" w:rsidRDefault="00BB1A1F" w:rsidP="005E1D17">
      <w:pPr>
        <w:pStyle w:val="af4"/>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szCs w:val="21"/>
          <w:lang w:val="en-US" w:eastAsia="ja-JP"/>
        </w:rPr>
        <w:br w:type="page"/>
      </w:r>
    </w:p>
    <w:p w14:paraId="01E7E210" w14:textId="34285966" w:rsidR="00483588" w:rsidRPr="003A6816" w:rsidRDefault="005908CC" w:rsidP="005E1D17">
      <w:pPr>
        <w:jc w:val="left"/>
        <w:rPr>
          <w:rFonts w:asciiTheme="minorEastAsia" w:eastAsiaTheme="minorEastAsia" w:hAnsiTheme="minorEastAsia"/>
          <w:snapToGrid w:val="0"/>
          <w:szCs w:val="21"/>
        </w:rPr>
      </w:pPr>
      <w:r>
        <w:rPr>
          <w:rFonts w:asciiTheme="minorEastAsia" w:eastAsiaTheme="minorEastAsia" w:hAnsiTheme="minorEastAsia"/>
          <w:noProof/>
          <w:color w:val="00B0F0"/>
          <w:szCs w:val="21"/>
        </w:rPr>
        <w:lastRenderedPageBreak/>
        <w:drawing>
          <wp:anchor distT="0" distB="0" distL="114300" distR="114300" simplePos="0" relativeHeight="251800576" behindDoc="0" locked="0" layoutInCell="1" allowOverlap="1" wp14:anchorId="65CFC5C4" wp14:editId="4C3ED93B">
            <wp:simplePos x="0" y="0"/>
            <wp:positionH relativeFrom="page">
              <wp:posOffset>6518275</wp:posOffset>
            </wp:positionH>
            <wp:positionV relativeFrom="page">
              <wp:posOffset>9650730</wp:posOffset>
            </wp:positionV>
            <wp:extent cx="716280" cy="716280"/>
            <wp:effectExtent l="0" t="0" r="7620" b="7620"/>
            <wp:wrapNone/>
            <wp:docPr id="393658874" name="JAVISCODE014-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58874" name="JAVISCODE014-198"/>
                    <pic:cNvPicPr/>
                  </pic:nvPicPr>
                  <pic:blipFill>
                    <a:blip r:embed="rId2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83588" w:rsidRPr="003A6816">
        <w:rPr>
          <w:rFonts w:asciiTheme="minorEastAsia" w:eastAsiaTheme="minorEastAsia" w:hAnsiTheme="minorEastAsia"/>
          <w:snapToGrid w:val="0"/>
          <w:color w:val="00B0F0"/>
          <w:szCs w:val="21"/>
        </w:rPr>
        <w:t>8ページ</w:t>
      </w:r>
    </w:p>
    <w:p w14:paraId="4862B1AF" w14:textId="52F45183" w:rsidR="00BB1A1F" w:rsidRPr="003A6816" w:rsidRDefault="00BB1A1F" w:rsidP="005E1D17">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重点政策</w:t>
      </w:r>
    </w:p>
    <w:p w14:paraId="0D477493"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基本方針の目標実現に直結し、基本計画の具体化に不可欠で特に重点的に取り組むべき政策であり、分野横断的な体制を整えて取り組む必要がある政策について、重点政策として位置づけています。</w:t>
      </w:r>
    </w:p>
    <w:p w14:paraId="094FD165" w14:textId="77777777" w:rsidR="00BB1A1F" w:rsidRPr="003A6816" w:rsidRDefault="00BB1A1F" w:rsidP="005E1D17">
      <w:pPr>
        <w:pStyle w:val="af4"/>
        <w:ind w:leftChars="0" w:left="0" w:firstLineChars="0" w:firstLine="0"/>
        <w:jc w:val="left"/>
        <w:rPr>
          <w:rFonts w:asciiTheme="minorEastAsia" w:eastAsiaTheme="minorEastAsia" w:hAnsiTheme="minorEastAsia"/>
          <w:szCs w:val="21"/>
          <w:lang w:val="en-US" w:eastAsia="ja-JP"/>
        </w:rPr>
      </w:pPr>
    </w:p>
    <w:p w14:paraId="5620C6B0" w14:textId="77777777" w:rsidR="00BB1A1F" w:rsidRPr="003A6816" w:rsidRDefault="00BB1A1F" w:rsidP="005E1D17">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分野別政策</w:t>
      </w:r>
    </w:p>
    <w:p w14:paraId="42733437"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「分野別政策」では、基本構想に定める「九つのビジョン」を具体化するための政策を各分野において体系的に整理するとともに、各分野における課題や施策の方向性などを明らかにしています。</w:t>
      </w:r>
    </w:p>
    <w:p w14:paraId="58A6F97F" w14:textId="77777777" w:rsidR="00BB1A1F" w:rsidRPr="003A6816" w:rsidRDefault="00BB1A1F" w:rsidP="005E1D17">
      <w:pPr>
        <w:pStyle w:val="af4"/>
        <w:ind w:leftChars="0" w:left="0" w:firstLineChars="0" w:firstLine="0"/>
        <w:jc w:val="left"/>
        <w:rPr>
          <w:rFonts w:asciiTheme="minorEastAsia" w:eastAsiaTheme="minorEastAsia" w:hAnsiTheme="minorEastAsia"/>
          <w:szCs w:val="21"/>
          <w:lang w:val="en-US" w:eastAsia="ja-JP"/>
        </w:rPr>
      </w:pPr>
    </w:p>
    <w:p w14:paraId="18BE5CF9" w14:textId="77777777" w:rsidR="00BB1A1F" w:rsidRPr="003A6816" w:rsidRDefault="00BB1A1F" w:rsidP="005E1D17">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実施計画</w:t>
      </w:r>
    </w:p>
    <w:p w14:paraId="5A017C25"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基本計画に定めた理念や目標の実現に向けて、中期的な展望に基づき、区としての具体的な取組みを定めた総合的な行政計画として位置づけており、重点政策に関わる事業や、その他個別計画における重要な事業を選定しています。</w:t>
      </w:r>
    </w:p>
    <w:p w14:paraId="0604806B"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年度ごとに事業の進行状況の把握、評価を行い、事業や目標値の見直しなど計画内容の調整を図るとともに、進捗状況を公表します。また、実施計画の評価を基本計画と連動させ、中間年において一体的に評価を行っていきます。</w:t>
      </w:r>
    </w:p>
    <w:p w14:paraId="75BF4EB4"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各事業に、事業の実施結果を測る活動指標（アウトプット指標）に加えて、目標達成の度合いを測る成果指標（アウトカム指標）を設定することにより、事業の成果を明確にし、事業手法の改善や、新公会計制度に基づくコスト分析等に活用します。</w:t>
      </w:r>
    </w:p>
    <w:p w14:paraId="473B3452"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なお、本計画の第４章に記載の各推進施策においても、実施計画との整合を図り、令和６年度（２０２４年度）から令和９年度（２０２７年度）までのアウトプット指標（取組みの行動量）とアウトカム指標（取組みの成果指標）を設定しています。</w:t>
      </w:r>
    </w:p>
    <w:p w14:paraId="4552FB0A" w14:textId="77777777" w:rsidR="00BB1A1F" w:rsidRPr="003A6816" w:rsidRDefault="00BB1A1F" w:rsidP="005E1D17">
      <w:pPr>
        <w:pStyle w:val="af4"/>
        <w:ind w:leftChars="0" w:left="0"/>
        <w:jc w:val="left"/>
        <w:rPr>
          <w:rFonts w:asciiTheme="minorEastAsia" w:eastAsiaTheme="minorEastAsia" w:hAnsiTheme="minorEastAsia"/>
          <w:szCs w:val="21"/>
          <w:lang w:val="en-US" w:eastAsia="ja-JP"/>
        </w:rPr>
      </w:pPr>
    </w:p>
    <w:p w14:paraId="0890E9A8" w14:textId="64154675" w:rsidR="00BB1A1F" w:rsidRPr="003A6816" w:rsidRDefault="00150E37" w:rsidP="00353E69">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Pr="00F57F06">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世田谷区の計画体系（基本計画より抜粋）</w:t>
      </w:r>
      <w:r w:rsidR="00483588" w:rsidRPr="003A6816">
        <w:rPr>
          <w:rFonts w:asciiTheme="minorEastAsia" w:eastAsiaTheme="minorEastAsia" w:hAnsiTheme="minorEastAsia" w:hint="eastAsia"/>
          <w:color w:val="00B0F0"/>
          <w:szCs w:val="21"/>
        </w:rPr>
        <w:t>があります。</w:t>
      </w:r>
    </w:p>
    <w:p w14:paraId="3A6087AE" w14:textId="77777777" w:rsidR="00BB1A1F" w:rsidRPr="003A6816" w:rsidRDefault="00BB1A1F" w:rsidP="005E1D17">
      <w:pPr>
        <w:pStyle w:val="af4"/>
        <w:spacing w:before="50"/>
        <w:ind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szCs w:val="21"/>
          <w:lang w:eastAsia="ja-JP"/>
        </w:rPr>
        <w:br w:type="page"/>
      </w:r>
    </w:p>
    <w:p w14:paraId="2B8C77F7" w14:textId="131F7070" w:rsidR="00483588" w:rsidRPr="003A6816" w:rsidRDefault="005908CC" w:rsidP="005E1D17">
      <w:pPr>
        <w:jc w:val="left"/>
        <w:rPr>
          <w:rFonts w:asciiTheme="minorEastAsia" w:eastAsiaTheme="minorEastAsia" w:hAnsiTheme="minorEastAsia"/>
          <w:szCs w:val="21"/>
        </w:rPr>
      </w:pPr>
      <w:r>
        <w:rPr>
          <w:rFonts w:asciiTheme="minorEastAsia" w:eastAsiaTheme="minorEastAsia" w:hAnsiTheme="minorEastAsia"/>
          <w:noProof/>
          <w:color w:val="00B0F0"/>
          <w:szCs w:val="21"/>
        </w:rPr>
        <w:lastRenderedPageBreak/>
        <w:drawing>
          <wp:anchor distT="0" distB="0" distL="114300" distR="114300" simplePos="0" relativeHeight="251801600" behindDoc="0" locked="0" layoutInCell="1" allowOverlap="1" wp14:anchorId="7D92E6AD" wp14:editId="12BD0ACB">
            <wp:simplePos x="0" y="0"/>
            <wp:positionH relativeFrom="page">
              <wp:posOffset>6518275</wp:posOffset>
            </wp:positionH>
            <wp:positionV relativeFrom="page">
              <wp:posOffset>9650730</wp:posOffset>
            </wp:positionV>
            <wp:extent cx="716280" cy="716280"/>
            <wp:effectExtent l="0" t="0" r="7620" b="7620"/>
            <wp:wrapNone/>
            <wp:docPr id="356724794" name="JAVISCODE01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24794" name="JAVISCODE015-296"/>
                    <pic:cNvPicPr/>
                  </pic:nvPicPr>
                  <pic:blipFill>
                    <a:blip r:embed="rId2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83588" w:rsidRPr="003A6816">
        <w:rPr>
          <w:rFonts w:asciiTheme="minorEastAsia" w:eastAsiaTheme="minorEastAsia" w:hAnsiTheme="minorEastAsia"/>
          <w:color w:val="00B0F0"/>
          <w:szCs w:val="21"/>
        </w:rPr>
        <w:t>9ページ</w:t>
      </w:r>
    </w:p>
    <w:p w14:paraId="2441FA26" w14:textId="17690E7A"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括弧5、</w:t>
      </w:r>
      <w:r w:rsidR="00BB1A1F" w:rsidRPr="003A6816">
        <w:rPr>
          <w:rFonts w:asciiTheme="minorEastAsia" w:eastAsiaTheme="minorEastAsia" w:hAnsiTheme="minorEastAsia" w:hint="eastAsia"/>
          <w:szCs w:val="21"/>
        </w:rPr>
        <w:t>地域行政推進条例・地域行政推進計画</w:t>
      </w:r>
    </w:p>
    <w:p w14:paraId="122658C7"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４年（2022年）に区は、区政運営の基盤である地域行政制度の改革について必要な事項を定め、区が区政の課題の解決を図る体制を強化し、地区及び地域の実態に即した総合的な行政サービス及びまちづくりを推進し、もって安全・安心で暮らしやすい地域社会を実現するため地域行政推進条例を制定しました。</w:t>
      </w:r>
    </w:p>
    <w:p w14:paraId="64287D04"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条例では、まちづくりセンターを、区民生活を包括的に支援する地区の行政拠点として、総合支所を、地域経営を担う地域の行政拠点として位置づけるとともに、区の責務として、地区及び地域において、区民が必要な行政サービスを利用することができる環境の整備、区民が区政に関する意見を述べることができる環境の整備とともに、区民がまちづくりに取り組むための必要な支援を行うことを定めています。</w:t>
      </w:r>
    </w:p>
    <w:p w14:paraId="00510189"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区の責務を果たすうえで、まちづくりセンターが、区民生活に寄り添い、区民から頼りにされる行政拠点としてその機能の充実強化を図り、総合支所が、地域を経営する機能を強化し、本庁が、地域行政制度の意義や目的を踏まえた区政運営に取り組むための基本方針を定めました。</w:t>
      </w:r>
    </w:p>
    <w:p w14:paraId="3EB49AA5" w14:textId="3FD40920"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条例に基づく、地域行政推進計画（令和６年度</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９年度）では、世田谷区基本計画における基本方針のうちの「参加と協働を基盤とする」「地域・地区の特性を踏まえる」を理念とし、条例に掲げる基本方針の</w:t>
      </w:r>
      <w:r w:rsidR="00A6576B" w:rsidRPr="003A6816">
        <w:rPr>
          <w:rFonts w:asciiTheme="minorEastAsia" w:eastAsiaTheme="minorEastAsia" w:hAnsiTheme="minorEastAsia" w:hint="eastAsia"/>
          <w:snapToGrid w:val="0"/>
          <w:color w:val="00B0F0"/>
          <w:kern w:val="0"/>
          <w:szCs w:val="21"/>
        </w:rPr>
        <w:t>もと</w:t>
      </w:r>
      <w:r w:rsidRPr="003A6816">
        <w:rPr>
          <w:rFonts w:asciiTheme="minorEastAsia" w:eastAsiaTheme="minorEastAsia" w:hAnsiTheme="minorEastAsia" w:hint="eastAsia"/>
          <w:snapToGrid w:val="0"/>
          <w:kern w:val="0"/>
          <w:szCs w:val="21"/>
        </w:rPr>
        <w:t>で、次の７つの事項を地域行政の基盤とし、具体の取組みを推進しています。</w:t>
      </w:r>
    </w:p>
    <w:p w14:paraId="130D1815" w14:textId="77777777" w:rsidR="0014538A" w:rsidRPr="003A6816" w:rsidRDefault="0014538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319D766C" w14:textId="28106EA9"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＜地域行政の基盤＞</w:t>
      </w:r>
    </w:p>
    <w:p w14:paraId="00D4E43B" w14:textId="28E80243" w:rsidR="00BB1A1F" w:rsidRPr="003A6816" w:rsidRDefault="00B11298"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括弧1、</w:t>
      </w:r>
      <w:r w:rsidR="00BB1A1F" w:rsidRPr="003A6816">
        <w:rPr>
          <w:rFonts w:asciiTheme="minorEastAsia" w:eastAsiaTheme="minorEastAsia" w:hAnsiTheme="minorEastAsia" w:hint="eastAsia"/>
          <w:snapToGrid w:val="0"/>
          <w:kern w:val="0"/>
          <w:szCs w:val="21"/>
        </w:rPr>
        <w:t>地区・地域課題の解決</w:t>
      </w:r>
      <w:r w:rsidR="0096511A"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color w:val="00B0F0"/>
          <w:kern w:val="0"/>
          <w:szCs w:val="21"/>
        </w:rPr>
        <w:t>括弧2、</w:t>
      </w:r>
      <w:r w:rsidR="00BB1A1F" w:rsidRPr="003A6816">
        <w:rPr>
          <w:rFonts w:asciiTheme="minorEastAsia" w:eastAsiaTheme="minorEastAsia" w:hAnsiTheme="minorEastAsia" w:hint="eastAsia"/>
          <w:snapToGrid w:val="0"/>
          <w:kern w:val="0"/>
          <w:szCs w:val="21"/>
        </w:rPr>
        <w:t>多様なコミュニティづくりと区民参加の推進</w:t>
      </w:r>
    </w:p>
    <w:p w14:paraId="02445A7E" w14:textId="63EDE811" w:rsidR="00BB1A1F" w:rsidRPr="003A6816" w:rsidRDefault="00B11298"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括弧3、</w:t>
      </w:r>
      <w:r w:rsidR="00BB1A1F" w:rsidRPr="003A6816">
        <w:rPr>
          <w:rFonts w:asciiTheme="minorEastAsia" w:eastAsiaTheme="minorEastAsia" w:hAnsiTheme="minorEastAsia" w:hint="eastAsia"/>
          <w:snapToGrid w:val="0"/>
          <w:kern w:val="0"/>
          <w:szCs w:val="21"/>
        </w:rPr>
        <w:t>地域福祉の推進（地域包括ケアの地区展開の充実）</w:t>
      </w:r>
      <w:r w:rsidR="0096511A"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color w:val="00B0F0"/>
          <w:kern w:val="0"/>
          <w:szCs w:val="21"/>
        </w:rPr>
        <w:t>括弧4、</w:t>
      </w:r>
      <w:r w:rsidR="00BB1A1F" w:rsidRPr="003A6816">
        <w:rPr>
          <w:rFonts w:asciiTheme="minorEastAsia" w:eastAsiaTheme="minorEastAsia" w:hAnsiTheme="minorEastAsia" w:hint="eastAsia"/>
          <w:snapToGrid w:val="0"/>
          <w:kern w:val="0"/>
          <w:szCs w:val="21"/>
        </w:rPr>
        <w:t>地域防災力の向上</w:t>
      </w:r>
    </w:p>
    <w:p w14:paraId="135049F3" w14:textId="06A22BCB" w:rsidR="00BB1A1F" w:rsidRPr="003A6816" w:rsidRDefault="00B11298"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括弧5、</w:t>
      </w:r>
      <w:r w:rsidR="00BB1A1F" w:rsidRPr="003A6816">
        <w:rPr>
          <w:rFonts w:asciiTheme="minorEastAsia" w:eastAsiaTheme="minorEastAsia" w:hAnsiTheme="minorEastAsia" w:hint="eastAsia"/>
          <w:snapToGrid w:val="0"/>
          <w:kern w:val="0"/>
          <w:szCs w:val="21"/>
        </w:rPr>
        <w:t>安全で魅力的な街づくり</w:t>
      </w:r>
      <w:r w:rsidR="0096511A"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color w:val="00B0F0"/>
          <w:kern w:val="0"/>
          <w:szCs w:val="21"/>
        </w:rPr>
        <w:t>括弧6、</w:t>
      </w:r>
      <w:r w:rsidR="00BB1A1F" w:rsidRPr="003A6816">
        <w:rPr>
          <w:rFonts w:asciiTheme="minorEastAsia" w:eastAsiaTheme="minorEastAsia" w:hAnsiTheme="minorEastAsia" w:hint="eastAsia"/>
          <w:snapToGrid w:val="0"/>
          <w:kern w:val="0"/>
          <w:szCs w:val="21"/>
        </w:rPr>
        <w:t>行政サービスの向上</w:t>
      </w:r>
      <w:r w:rsidR="0096511A"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color w:val="00B0F0"/>
          <w:kern w:val="0"/>
          <w:szCs w:val="21"/>
        </w:rPr>
        <w:t>括弧7、</w:t>
      </w:r>
      <w:r w:rsidR="00BB1A1F" w:rsidRPr="003A6816">
        <w:rPr>
          <w:rFonts w:asciiTheme="minorEastAsia" w:eastAsiaTheme="minorEastAsia" w:hAnsiTheme="minorEastAsia" w:hint="eastAsia"/>
          <w:snapToGrid w:val="0"/>
          <w:kern w:val="0"/>
          <w:szCs w:val="21"/>
        </w:rPr>
        <w:t>地域行政の運営体制の充実</w:t>
      </w:r>
    </w:p>
    <w:p w14:paraId="0A31BAC5" w14:textId="226DA925"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総合計画と関連の深い「</w:t>
      </w:r>
      <w:r w:rsidR="00B11298" w:rsidRPr="003A6816">
        <w:rPr>
          <w:rFonts w:asciiTheme="minorEastAsia" w:eastAsiaTheme="minorEastAsia" w:hAnsiTheme="minorEastAsia" w:hint="eastAsia"/>
          <w:snapToGrid w:val="0"/>
          <w:color w:val="00B0F0"/>
          <w:kern w:val="0"/>
          <w:szCs w:val="21"/>
        </w:rPr>
        <w:t>括弧3、</w:t>
      </w:r>
      <w:r w:rsidRPr="003A6816">
        <w:rPr>
          <w:rFonts w:asciiTheme="minorEastAsia" w:eastAsiaTheme="minorEastAsia" w:hAnsiTheme="minorEastAsia" w:hint="eastAsia"/>
          <w:snapToGrid w:val="0"/>
          <w:kern w:val="0"/>
          <w:szCs w:val="21"/>
        </w:rPr>
        <w:t>地域福祉の推進」の基本となる考え方は以下のとおりであり、総合計画と整合を図りながら地域行政を推進します。</w:t>
      </w:r>
    </w:p>
    <w:p w14:paraId="277C684E" w14:textId="77777777" w:rsidR="00353E69" w:rsidRPr="003A6816" w:rsidRDefault="00353E69"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46CF0078" w14:textId="152C5D2B" w:rsidR="00F71B8E" w:rsidRPr="003A6816" w:rsidRDefault="00F71B8E"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続きは、次ページです。</w:t>
      </w:r>
    </w:p>
    <w:p w14:paraId="2348C4C4" w14:textId="3643A539" w:rsidR="00F71B8E" w:rsidRPr="003A6816" w:rsidRDefault="00F71B8E"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6C0377C9" w14:textId="52711DA0" w:rsidR="00365532" w:rsidRPr="003A6816" w:rsidRDefault="005908CC" w:rsidP="005E1D17">
      <w:pPr>
        <w:spacing w:beforeLines="50" w:before="120" w:afterLines="50" w:after="120"/>
        <w:jc w:val="left"/>
        <w:rPr>
          <w:rFonts w:asciiTheme="minorEastAsia" w:eastAsiaTheme="minorEastAsia" w:hAnsiTheme="minorEastAsia"/>
          <w:szCs w:val="21"/>
        </w:rPr>
      </w:pPr>
      <w:r>
        <w:rPr>
          <w:rFonts w:asciiTheme="minorEastAsia" w:eastAsiaTheme="minorEastAsia" w:hAnsiTheme="minorEastAsia" w:hint="eastAsia"/>
          <w:noProof/>
          <w:szCs w:val="21"/>
          <w:lang w:val="ja-JP"/>
        </w:rPr>
        <w:lastRenderedPageBreak/>
        <w:drawing>
          <wp:anchor distT="0" distB="0" distL="114300" distR="114300" simplePos="0" relativeHeight="251802624" behindDoc="0" locked="0" layoutInCell="1" allowOverlap="1" wp14:anchorId="5207633A" wp14:editId="3EAD68E5">
            <wp:simplePos x="0" y="0"/>
            <wp:positionH relativeFrom="page">
              <wp:posOffset>6518275</wp:posOffset>
            </wp:positionH>
            <wp:positionV relativeFrom="page">
              <wp:posOffset>9650730</wp:posOffset>
            </wp:positionV>
            <wp:extent cx="716280" cy="716280"/>
            <wp:effectExtent l="0" t="0" r="7620" b="7620"/>
            <wp:wrapNone/>
            <wp:docPr id="382227739" name="JAVISCODE0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27739" name="JAVISCODE016-334"/>
                    <pic:cNvPicPr/>
                  </pic:nvPicPr>
                  <pic:blipFill>
                    <a:blip r:embed="rId2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365532" w:rsidRPr="003A6816">
        <w:rPr>
          <w:rFonts w:asciiTheme="minorEastAsia" w:eastAsiaTheme="minorEastAsia" w:hAnsiTheme="minorEastAsia" w:hint="eastAsia"/>
          <w:szCs w:val="21"/>
        </w:rPr>
        <w:t>地域福祉の推進（地域包括ケアの地区展開の充実）</w:t>
      </w:r>
    </w:p>
    <w:p w14:paraId="5C175D38" w14:textId="51CC427E" w:rsidR="00365532" w:rsidRPr="003A6816" w:rsidRDefault="00365532" w:rsidP="005E1D17">
      <w:pPr>
        <w:spacing w:beforeLines="50" w:before="120" w:afterLines="50" w:after="120"/>
        <w:ind w:firstLineChars="100" w:firstLine="210"/>
        <w:jc w:val="left"/>
        <w:rPr>
          <w:rFonts w:asciiTheme="minorEastAsia" w:eastAsiaTheme="minorEastAsia" w:hAnsiTheme="minorEastAsia"/>
          <w:szCs w:val="21"/>
        </w:rPr>
      </w:pPr>
      <w:r w:rsidRPr="003A6816">
        <w:rPr>
          <w:rFonts w:asciiTheme="minorEastAsia" w:eastAsiaTheme="minorEastAsia" w:hAnsiTheme="minorEastAsia" w:hint="eastAsia"/>
          <w:szCs w:val="21"/>
        </w:rPr>
        <w:t>高齢者だけではなく、障害者、子育て家庭、生きづらさを抱えた若者、生活困窮者など困りごとを抱えた</w:t>
      </w:r>
      <w:r w:rsidR="00F444CD">
        <w:rPr>
          <w:rFonts w:asciiTheme="minorEastAsia" w:eastAsiaTheme="minorEastAsia" w:hAnsiTheme="minorEastAsia" w:hint="eastAsia"/>
          <w:szCs w:val="21"/>
        </w:rPr>
        <w:t>全ての</w:t>
      </w:r>
      <w:r w:rsidRPr="003A6816">
        <w:rPr>
          <w:rFonts w:asciiTheme="minorEastAsia" w:eastAsiaTheme="minorEastAsia" w:hAnsiTheme="minorEastAsia" w:hint="eastAsia"/>
          <w:szCs w:val="21"/>
        </w:rPr>
        <w:t>区民を対象として、医療、福祉サービス、住まい、予防・健康づくり、生活支援の５つの要素が一体的に提供される世田谷版地域包括ケアシステムについて、今後、多様化するニーズに応えるため、区民のライフステージやライフスタイルに大きく関わる就労、教育、社会参加、防犯・防災を新たな要素として加え、世田谷版地域包括ケアシステムの強化を図り、地域共生社会の実現を</w:t>
      </w:r>
      <w:r w:rsidR="00F444CD">
        <w:rPr>
          <w:rFonts w:asciiTheme="minorEastAsia" w:eastAsiaTheme="minorEastAsia" w:hAnsiTheme="minorEastAsia" w:hint="eastAsia"/>
          <w:szCs w:val="21"/>
        </w:rPr>
        <w:t>目指します</w:t>
      </w:r>
      <w:r w:rsidRPr="003A6816">
        <w:rPr>
          <w:rFonts w:asciiTheme="minorEastAsia" w:eastAsiaTheme="minorEastAsia" w:hAnsiTheme="minorEastAsia" w:hint="eastAsia"/>
          <w:szCs w:val="21"/>
        </w:rPr>
        <w:t>。</w:t>
      </w:r>
    </w:p>
    <w:p w14:paraId="3AA9ED12" w14:textId="241FC1AE" w:rsidR="00BB1A1F" w:rsidRPr="003A6816" w:rsidRDefault="00365532" w:rsidP="005E1D17">
      <w:pPr>
        <w:spacing w:beforeLines="50" w:before="120" w:afterLines="50" w:after="120"/>
        <w:ind w:firstLineChars="100" w:firstLine="210"/>
        <w:jc w:val="left"/>
        <w:rPr>
          <w:rFonts w:asciiTheme="minorEastAsia" w:eastAsiaTheme="minorEastAsia" w:hAnsiTheme="minorEastAsia"/>
          <w:szCs w:val="21"/>
        </w:rPr>
      </w:pPr>
      <w:r w:rsidRPr="003A6816">
        <w:rPr>
          <w:rFonts w:asciiTheme="minorEastAsia" w:eastAsiaTheme="minorEastAsia" w:hAnsiTheme="minorEastAsia" w:hint="eastAsia"/>
          <w:szCs w:val="21"/>
        </w:rPr>
        <w:t>地区における四者連携（まちづくりセンター、あんしんすこやかセンター、社会福祉協議会地区事務局・児童館）を基盤に、共助による</w:t>
      </w:r>
      <w:r w:rsidR="0096511A"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見守りネットワークづくりや身近なところで福祉の相談や手続きのできる環境の充実を図ります。</w:t>
      </w:r>
      <w:r w:rsidR="00F444CD">
        <w:rPr>
          <w:rFonts w:asciiTheme="minorEastAsia" w:eastAsiaTheme="minorEastAsia" w:hAnsiTheme="minorEastAsia" w:hint="eastAsia"/>
          <w:szCs w:val="21"/>
        </w:rPr>
        <w:t>あわ</w:t>
      </w:r>
      <w:r w:rsidRPr="003A6816">
        <w:rPr>
          <w:rFonts w:asciiTheme="minorEastAsia" w:eastAsiaTheme="minorEastAsia" w:hAnsiTheme="minorEastAsia" w:hint="eastAsia"/>
          <w:szCs w:val="21"/>
        </w:rPr>
        <w:t>せて福祉に関する社会資源の開発と福祉のまちづくりにおける区民との協働を推進します。</w:t>
      </w:r>
    </w:p>
    <w:p w14:paraId="4C5D5E00" w14:textId="76EDC4F1" w:rsidR="00073A09" w:rsidRPr="003A6816" w:rsidRDefault="00F71B8E" w:rsidP="005E1D17">
      <w:pPr>
        <w:spacing w:beforeLines="50" w:before="120" w:afterLines="50" w:after="120"/>
        <w:ind w:firstLineChars="100" w:firstLine="210"/>
        <w:jc w:val="left"/>
        <w:rPr>
          <w:rFonts w:asciiTheme="minorEastAsia" w:eastAsiaTheme="minorEastAsia" w:hAnsiTheme="minorEastAsia"/>
          <w:szCs w:val="21"/>
        </w:rPr>
      </w:pPr>
      <w:r w:rsidRPr="003A6816">
        <w:rPr>
          <w:rFonts w:asciiTheme="minorEastAsia" w:eastAsiaTheme="minorEastAsia" w:hAnsiTheme="minorEastAsia" w:hint="eastAsia"/>
          <w:snapToGrid w:val="0"/>
          <w:color w:val="00B0F0"/>
          <w:kern w:val="0"/>
          <w:szCs w:val="21"/>
        </w:rPr>
        <w:t>以上は、前のページの内容です。</w:t>
      </w:r>
    </w:p>
    <w:p w14:paraId="23F89DED" w14:textId="388DE2D4" w:rsidR="00BB1A1F" w:rsidRPr="003A6816" w:rsidRDefault="00BB1A1F" w:rsidP="005E1D17">
      <w:pPr>
        <w:pStyle w:val="af4"/>
        <w:ind w:leftChars="0" w:left="0"/>
        <w:jc w:val="left"/>
        <w:rPr>
          <w:rFonts w:asciiTheme="minorEastAsia" w:eastAsiaTheme="minorEastAsia" w:hAnsiTheme="minorEastAsia"/>
          <w:szCs w:val="21"/>
          <w:lang w:val="en-US" w:eastAsia="ja-JP"/>
        </w:rPr>
      </w:pPr>
    </w:p>
    <w:p w14:paraId="44290F56" w14:textId="4B5720D6" w:rsidR="00483588" w:rsidRPr="003A6816" w:rsidRDefault="00483588" w:rsidP="005E1D17">
      <w:pPr>
        <w:jc w:val="left"/>
        <w:rPr>
          <w:rFonts w:asciiTheme="minorEastAsia" w:eastAsiaTheme="minorEastAsia" w:hAnsiTheme="minorEastAsia"/>
          <w:szCs w:val="21"/>
        </w:rPr>
      </w:pPr>
      <w:bookmarkStart w:id="41" w:name="_Hlk138093168"/>
      <w:r w:rsidRPr="003A6816">
        <w:rPr>
          <w:rFonts w:asciiTheme="minorEastAsia" w:eastAsiaTheme="minorEastAsia" w:hAnsiTheme="minorEastAsia"/>
          <w:color w:val="00B0F0"/>
          <w:szCs w:val="21"/>
        </w:rPr>
        <w:t>10ページ</w:t>
      </w:r>
    </w:p>
    <w:p w14:paraId="13CF48BE" w14:textId="4FE8457B"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括弧6、</w:t>
      </w:r>
      <w:r w:rsidR="00BB1A1F" w:rsidRPr="003A6816">
        <w:rPr>
          <w:rFonts w:asciiTheme="minorEastAsia" w:eastAsiaTheme="minorEastAsia" w:hAnsiTheme="minorEastAsia" w:hint="eastAsia"/>
          <w:szCs w:val="21"/>
        </w:rPr>
        <w:t>ＳＤＧｓとの関係</w:t>
      </w:r>
      <w:bookmarkEnd w:id="39"/>
      <w:bookmarkEnd w:id="40"/>
    </w:p>
    <w:p w14:paraId="12266AFB"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ＳＤＧｓ</w:t>
      </w:r>
      <w:r w:rsidRPr="003A6816">
        <w:rPr>
          <w:rFonts w:asciiTheme="minorEastAsia" w:eastAsiaTheme="minorEastAsia" w:hAnsiTheme="minorEastAsia"/>
          <w:snapToGrid w:val="0"/>
          <w:kern w:val="0"/>
          <w:szCs w:val="21"/>
        </w:rPr>
        <w:t>（持続可能な開発目標</w:t>
      </w:r>
      <w:r w:rsidRPr="003A6816">
        <w:rPr>
          <w:rFonts w:asciiTheme="minorEastAsia" w:eastAsiaTheme="minorEastAsia" w:hAnsiTheme="minorEastAsia" w:hint="eastAsia"/>
          <w:snapToGrid w:val="0"/>
          <w:kern w:val="0"/>
          <w:szCs w:val="21"/>
        </w:rPr>
        <w:t>。エスディージーズ</w:t>
      </w:r>
      <w:r w:rsidRPr="003A6816">
        <w:rPr>
          <w:rFonts w:asciiTheme="minorEastAsia" w:eastAsiaTheme="minorEastAsia" w:hAnsiTheme="minorEastAsia"/>
          <w:snapToGrid w:val="0"/>
          <w:kern w:val="0"/>
          <w:szCs w:val="21"/>
        </w:rPr>
        <w:t>）は、</w:t>
      </w:r>
      <w:r w:rsidRPr="003A6816">
        <w:rPr>
          <w:rFonts w:asciiTheme="minorEastAsia" w:eastAsiaTheme="minorEastAsia" w:hAnsiTheme="minorEastAsia" w:hint="eastAsia"/>
          <w:snapToGrid w:val="0"/>
          <w:kern w:val="0"/>
          <w:szCs w:val="21"/>
        </w:rPr>
        <w:t>平成27年（2015年）9月に</w:t>
      </w:r>
      <w:r w:rsidRPr="003A6816">
        <w:rPr>
          <w:rFonts w:asciiTheme="minorEastAsia" w:eastAsiaTheme="minorEastAsia" w:hAnsiTheme="minorEastAsia"/>
          <w:snapToGrid w:val="0"/>
          <w:kern w:val="0"/>
          <w:szCs w:val="21"/>
        </w:rPr>
        <w:t>国連で採択された</w:t>
      </w:r>
      <w:r w:rsidRPr="003A6816">
        <w:rPr>
          <w:rFonts w:asciiTheme="minorEastAsia" w:eastAsiaTheme="minorEastAsia" w:hAnsiTheme="minorEastAsia" w:hint="eastAsia"/>
          <w:snapToGrid w:val="0"/>
          <w:kern w:val="0"/>
          <w:szCs w:val="21"/>
        </w:rPr>
        <w:t>令和12年（2030</w:t>
      </w:r>
      <w:r w:rsidRPr="003A6816">
        <w:rPr>
          <w:rFonts w:asciiTheme="minorEastAsia" w:eastAsiaTheme="minorEastAsia" w:hAnsiTheme="minorEastAsia"/>
          <w:snapToGrid w:val="0"/>
          <w:kern w:val="0"/>
          <w:szCs w:val="21"/>
        </w:rPr>
        <w:t>年</w:t>
      </w:r>
      <w:r w:rsidRPr="003A6816">
        <w:rPr>
          <w:rFonts w:asciiTheme="minorEastAsia" w:eastAsiaTheme="minorEastAsia" w:hAnsiTheme="minorEastAsia" w:hint="eastAsia"/>
          <w:snapToGrid w:val="0"/>
          <w:kern w:val="0"/>
          <w:szCs w:val="21"/>
        </w:rPr>
        <w:t>）</w:t>
      </w:r>
      <w:r w:rsidRPr="003A6816">
        <w:rPr>
          <w:rFonts w:asciiTheme="minorEastAsia" w:eastAsiaTheme="minorEastAsia" w:hAnsiTheme="minorEastAsia"/>
          <w:snapToGrid w:val="0"/>
          <w:kern w:val="0"/>
          <w:szCs w:val="21"/>
        </w:rPr>
        <w:t>までに</w:t>
      </w:r>
      <w:r w:rsidRPr="003A6816">
        <w:rPr>
          <w:rFonts w:asciiTheme="minorEastAsia" w:eastAsiaTheme="minorEastAsia" w:hAnsiTheme="minorEastAsia" w:hint="eastAsia"/>
          <w:snapToGrid w:val="0"/>
          <w:kern w:val="0"/>
          <w:szCs w:val="21"/>
        </w:rPr>
        <w:t>先進国を含む国際社会全体</w:t>
      </w:r>
      <w:r w:rsidRPr="003A6816">
        <w:rPr>
          <w:rFonts w:asciiTheme="minorEastAsia" w:eastAsiaTheme="minorEastAsia" w:hAnsiTheme="minorEastAsia"/>
          <w:snapToGrid w:val="0"/>
          <w:kern w:val="0"/>
          <w:szCs w:val="21"/>
        </w:rPr>
        <w:t>で達成を</w:t>
      </w:r>
      <w:r w:rsidRPr="003A6816">
        <w:rPr>
          <w:rFonts w:asciiTheme="minorEastAsia" w:eastAsiaTheme="minorEastAsia" w:hAnsiTheme="minorEastAsia" w:hint="eastAsia"/>
          <w:snapToGrid w:val="0"/>
          <w:kern w:val="0"/>
          <w:szCs w:val="21"/>
        </w:rPr>
        <w:t>目指す17</w:t>
      </w:r>
      <w:r w:rsidRPr="003A6816">
        <w:rPr>
          <w:rFonts w:asciiTheme="minorEastAsia" w:eastAsiaTheme="minorEastAsia" w:hAnsiTheme="minorEastAsia"/>
          <w:snapToGrid w:val="0"/>
          <w:kern w:val="0"/>
          <w:szCs w:val="21"/>
        </w:rPr>
        <w:t>の</w:t>
      </w:r>
      <w:r w:rsidRPr="003A6816">
        <w:rPr>
          <w:rFonts w:asciiTheme="minorEastAsia" w:eastAsiaTheme="minorEastAsia" w:hAnsiTheme="minorEastAsia" w:hint="eastAsia"/>
          <w:snapToGrid w:val="0"/>
          <w:kern w:val="0"/>
          <w:szCs w:val="21"/>
        </w:rPr>
        <w:t>国際</w:t>
      </w:r>
      <w:r w:rsidRPr="003A6816">
        <w:rPr>
          <w:rFonts w:asciiTheme="minorEastAsia" w:eastAsiaTheme="minorEastAsia" w:hAnsiTheme="minorEastAsia"/>
          <w:snapToGrid w:val="0"/>
          <w:kern w:val="0"/>
          <w:szCs w:val="21"/>
        </w:rPr>
        <w:t>目標です。</w:t>
      </w:r>
      <w:r w:rsidRPr="003A6816">
        <w:rPr>
          <w:rFonts w:asciiTheme="minorEastAsia" w:eastAsiaTheme="minorEastAsia" w:hAnsiTheme="minorEastAsia" w:hint="eastAsia"/>
          <w:snapToGrid w:val="0"/>
          <w:kern w:val="0"/>
          <w:szCs w:val="21"/>
        </w:rPr>
        <w:t>国は平成28年（2016年）に「ＳＤＧｓ実施指針」を定め、</w:t>
      </w:r>
      <w:r w:rsidRPr="003A6816">
        <w:rPr>
          <w:rFonts w:asciiTheme="minorEastAsia" w:eastAsiaTheme="minorEastAsia" w:hAnsiTheme="minorEastAsia"/>
          <w:snapToGrid w:val="0"/>
          <w:kern w:val="0"/>
          <w:szCs w:val="21"/>
        </w:rPr>
        <w:t>地方自治体の各種計画等への最大限の反映を奨励して</w:t>
      </w:r>
      <w:r w:rsidRPr="003A6816">
        <w:rPr>
          <w:rFonts w:asciiTheme="minorEastAsia" w:eastAsiaTheme="minorEastAsia" w:hAnsiTheme="minorEastAsia" w:hint="eastAsia"/>
          <w:snapToGrid w:val="0"/>
          <w:kern w:val="0"/>
          <w:szCs w:val="21"/>
        </w:rPr>
        <w:t>います。本計画は、ＳＤＧｓの理念である「誰一人取り残さない」社会を念頭において施策を推進します。</w:t>
      </w:r>
    </w:p>
    <w:p w14:paraId="66E2DD5F" w14:textId="5476E7CC"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bookmarkStart w:id="42" w:name="_Hlk156375509"/>
      <w:r w:rsidRPr="003A6816">
        <w:rPr>
          <w:rFonts w:asciiTheme="minorEastAsia" w:eastAsiaTheme="minorEastAsia" w:hAnsiTheme="minorEastAsia" w:hint="eastAsia"/>
          <w:snapToGrid w:val="0"/>
          <w:kern w:val="0"/>
          <w:szCs w:val="21"/>
        </w:rPr>
        <w:t>なお、</w:t>
      </w:r>
      <w:bookmarkStart w:id="43" w:name="_Hlk154570252"/>
      <w:r w:rsidRPr="003A6816">
        <w:rPr>
          <w:rFonts w:asciiTheme="minorEastAsia" w:eastAsiaTheme="minorEastAsia" w:hAnsiTheme="minorEastAsia" w:hint="eastAsia"/>
          <w:snapToGrid w:val="0"/>
          <w:kern w:val="0"/>
          <w:szCs w:val="21"/>
        </w:rPr>
        <w:t>５番目のゴール「ジェンダー平等を実現しよう」は、分野横断的な価値としてSDG</w:t>
      </w:r>
      <w:r w:rsidR="00F57F11" w:rsidRPr="003A6816">
        <w:rPr>
          <w:rFonts w:asciiTheme="minorEastAsia" w:eastAsiaTheme="minorEastAsia" w:hAnsiTheme="minorEastAsia"/>
          <w:snapToGrid w:val="0"/>
          <w:kern w:val="0"/>
          <w:szCs w:val="21"/>
        </w:rPr>
        <w:t>s</w:t>
      </w:r>
      <w:r w:rsidRPr="003A6816">
        <w:rPr>
          <w:rFonts w:asciiTheme="minorEastAsia" w:eastAsiaTheme="minorEastAsia" w:hAnsiTheme="minorEastAsia" w:hint="eastAsia"/>
          <w:snapToGrid w:val="0"/>
          <w:kern w:val="0"/>
          <w:szCs w:val="21"/>
        </w:rPr>
        <w:t>のすべてのゴールの実現に不可欠なものであるため、</w:t>
      </w:r>
      <w:bookmarkStart w:id="44" w:name="_Hlk154570456"/>
      <w:r w:rsidRPr="003A6816">
        <w:rPr>
          <w:rFonts w:asciiTheme="minorEastAsia" w:eastAsiaTheme="minorEastAsia" w:hAnsiTheme="minorEastAsia" w:hint="eastAsia"/>
          <w:snapToGrid w:val="0"/>
          <w:kern w:val="0"/>
          <w:szCs w:val="21"/>
        </w:rPr>
        <w:t>あらゆる政策においてジェンダーの視点を確保し施策に反映する</w:t>
      </w:r>
      <w:bookmarkEnd w:id="44"/>
      <w:r w:rsidRPr="003A6816">
        <w:rPr>
          <w:rFonts w:asciiTheme="minorEastAsia" w:eastAsiaTheme="minorEastAsia" w:hAnsiTheme="minorEastAsia" w:hint="eastAsia"/>
          <w:snapToGrid w:val="0"/>
          <w:kern w:val="0"/>
          <w:szCs w:val="21"/>
        </w:rPr>
        <w:t>「ジェンダー主流化</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」が求められます。</w:t>
      </w:r>
      <w:bookmarkEnd w:id="43"/>
    </w:p>
    <w:bookmarkEnd w:id="42"/>
    <w:p w14:paraId="28537C93" w14:textId="55C985FF"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また、17番目のゴール「パートナーシップで目標を達成しよう」の中には「マルチステークホルダー・パートナーシップ」という概念が含まれており、行政・民間・区民の協働によって</w:t>
      </w:r>
      <w:r w:rsidR="0096511A"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持続可能な社会の実現を目指すことが掲げられています。これは、基本計画の理念に「参加と協働を基盤とする」を掲げる世田谷区において、計画全体を貫き</w:t>
      </w:r>
      <w:r w:rsidR="0096511A"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計画の土台となる根本的な考え方であるため、政策や施策を推進する手段として捉えればすべての政策と関係があります。</w:t>
      </w:r>
    </w:p>
    <w:p w14:paraId="67CAD26C" w14:textId="77777777" w:rsidR="00026700" w:rsidRPr="003A6816" w:rsidRDefault="00026700"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24A53DEB" w14:textId="7DF18836" w:rsidR="001E7AC4" w:rsidRPr="003A6816" w:rsidRDefault="00150E37" w:rsidP="005E1D17">
      <w:pPr>
        <w:jc w:val="left"/>
        <w:rPr>
          <w:rFonts w:asciiTheme="minorEastAsia" w:eastAsiaTheme="minorEastAsia" w:hAnsiTheme="minorEastAsia"/>
          <w:color w:val="00B0F0"/>
          <w:szCs w:val="21"/>
        </w:rPr>
      </w:pPr>
      <w:bookmarkStart w:id="45" w:name="_Toc109914653"/>
      <w:bookmarkEnd w:id="41"/>
      <w:r>
        <w:rPr>
          <w:rFonts w:asciiTheme="minorEastAsia" w:eastAsiaTheme="minorEastAsia" w:hAnsiTheme="minorEastAsia" w:hint="eastAsia"/>
          <w:szCs w:val="21"/>
        </w:rPr>
        <w:t>図表</w:t>
      </w:r>
      <w:r w:rsidRPr="00F57F0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ＳＤＧｓ17の国際目標（ゴール）</w:t>
      </w:r>
      <w:bookmarkEnd w:id="45"/>
      <w:r w:rsidR="001E7AC4" w:rsidRPr="003A6816">
        <w:rPr>
          <w:rFonts w:asciiTheme="minorEastAsia" w:eastAsiaTheme="minorEastAsia" w:hAnsiTheme="minorEastAsia" w:hint="eastAsia"/>
          <w:color w:val="00B0F0"/>
          <w:szCs w:val="21"/>
        </w:rPr>
        <w:t>があります。</w:t>
      </w:r>
    </w:p>
    <w:p w14:paraId="2013FD5D" w14:textId="77777777" w:rsidR="00126D27" w:rsidRPr="003A6816" w:rsidRDefault="00126D27" w:rsidP="005E1D17">
      <w:pPr>
        <w:widowControl/>
        <w:jc w:val="left"/>
        <w:rPr>
          <w:rFonts w:asciiTheme="minorEastAsia" w:eastAsiaTheme="minorEastAsia" w:hAnsiTheme="minorEastAsia" w:cs="源柔ゴシック Medium"/>
          <w:color w:val="5A433C" w:themeColor="accent4"/>
          <w:szCs w:val="21"/>
        </w:rPr>
      </w:pPr>
      <w:bookmarkStart w:id="46" w:name="_Toc473791060"/>
      <w:bookmarkStart w:id="47" w:name="_Toc89820486"/>
      <w:bookmarkStart w:id="48" w:name="_Toc90900553"/>
      <w:bookmarkStart w:id="49" w:name="_Toc101649533"/>
      <w:bookmarkStart w:id="50" w:name="_Toc109914654"/>
      <w:bookmarkStart w:id="51" w:name="_Toc128174890"/>
      <w:bookmarkStart w:id="52" w:name="_Toc137292082"/>
      <w:r w:rsidRPr="003A6816">
        <w:rPr>
          <w:rFonts w:asciiTheme="minorEastAsia" w:eastAsiaTheme="minorEastAsia" w:hAnsiTheme="minorEastAsia"/>
          <w:color w:val="5A433C" w:themeColor="accent4"/>
          <w:szCs w:val="21"/>
        </w:rPr>
        <w:br w:type="page"/>
      </w:r>
    </w:p>
    <w:p w14:paraId="6FA11793" w14:textId="2E9501ED" w:rsidR="00073A09" w:rsidRPr="003A6816" w:rsidRDefault="005908CC" w:rsidP="005E1D17">
      <w:pPr>
        <w:jc w:val="left"/>
        <w:rPr>
          <w:rFonts w:asciiTheme="minorEastAsia" w:eastAsiaTheme="minorEastAsia" w:hAnsiTheme="minorEastAsia"/>
          <w:szCs w:val="21"/>
        </w:rPr>
      </w:pPr>
      <w:bookmarkStart w:id="53" w:name="_Toc158836732"/>
      <w:bookmarkStart w:id="54" w:name="_Toc158836979"/>
      <w:bookmarkStart w:id="55" w:name="_Toc159326322"/>
      <w:r>
        <w:rPr>
          <w:rFonts w:asciiTheme="minorEastAsia" w:eastAsiaTheme="minorEastAsia" w:hAnsiTheme="minorEastAsia"/>
          <w:noProof/>
          <w:color w:val="00B0F0"/>
          <w:szCs w:val="21"/>
        </w:rPr>
        <w:lastRenderedPageBreak/>
        <w:drawing>
          <wp:anchor distT="0" distB="0" distL="114300" distR="114300" simplePos="0" relativeHeight="251803648" behindDoc="0" locked="0" layoutInCell="1" allowOverlap="1" wp14:anchorId="39E4D8C1" wp14:editId="64D6FF92">
            <wp:simplePos x="0" y="0"/>
            <wp:positionH relativeFrom="page">
              <wp:posOffset>6518275</wp:posOffset>
            </wp:positionH>
            <wp:positionV relativeFrom="page">
              <wp:posOffset>9650730</wp:posOffset>
            </wp:positionV>
            <wp:extent cx="716280" cy="716280"/>
            <wp:effectExtent l="0" t="0" r="7620" b="7620"/>
            <wp:wrapNone/>
            <wp:docPr id="1142714241" name="JAVISCODE01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14241" name="JAVISCODE017-203"/>
                    <pic:cNvPicPr/>
                  </pic:nvPicPr>
                  <pic:blipFill>
                    <a:blip r:embed="rId2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73A09" w:rsidRPr="003A6816">
        <w:rPr>
          <w:rFonts w:asciiTheme="minorEastAsia" w:eastAsiaTheme="minorEastAsia" w:hAnsiTheme="minorEastAsia"/>
          <w:color w:val="00B0F0"/>
          <w:szCs w:val="21"/>
        </w:rPr>
        <w:t>1</w:t>
      </w:r>
      <w:r w:rsidR="00073A09" w:rsidRPr="003A6816">
        <w:rPr>
          <w:rFonts w:asciiTheme="minorEastAsia" w:eastAsiaTheme="minorEastAsia" w:hAnsiTheme="minorEastAsia" w:hint="eastAsia"/>
          <w:color w:val="00B0F0"/>
          <w:szCs w:val="21"/>
        </w:rPr>
        <w:t>1</w:t>
      </w:r>
      <w:r w:rsidR="00073A09" w:rsidRPr="003A6816">
        <w:rPr>
          <w:rFonts w:asciiTheme="minorEastAsia" w:eastAsiaTheme="minorEastAsia" w:hAnsiTheme="minorEastAsia"/>
          <w:color w:val="00B0F0"/>
          <w:szCs w:val="21"/>
        </w:rPr>
        <w:t>ページ</w:t>
      </w:r>
    </w:p>
    <w:p w14:paraId="74B34818" w14:textId="28A1D0BB" w:rsidR="00126D27" w:rsidRPr="003A6816" w:rsidRDefault="00126D27"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00365532"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計画の策定体制</w:t>
      </w:r>
      <w:bookmarkEnd w:id="53"/>
      <w:bookmarkEnd w:id="54"/>
      <w:bookmarkEnd w:id="55"/>
    </w:p>
    <w:bookmarkEnd w:id="46"/>
    <w:bookmarkEnd w:id="47"/>
    <w:bookmarkEnd w:id="48"/>
    <w:bookmarkEnd w:id="49"/>
    <w:bookmarkEnd w:id="50"/>
    <w:bookmarkEnd w:id="51"/>
    <w:bookmarkEnd w:id="52"/>
    <w:p w14:paraId="795C080D" w14:textId="551BD0FC" w:rsidR="00BB1A1F" w:rsidRPr="003A6816" w:rsidRDefault="00BB1A1F" w:rsidP="000A07D4">
      <w:pPr>
        <w:rPr>
          <w:snapToGrid w:val="0"/>
        </w:rPr>
      </w:pPr>
      <w:r w:rsidRPr="003A6816">
        <w:rPr>
          <w:rFonts w:hint="eastAsia"/>
          <w:snapToGrid w:val="0"/>
        </w:rPr>
        <w:t>本計画の策定にあたっては、</w:t>
      </w:r>
      <w:bookmarkStart w:id="56" w:name="_Hlk86847033"/>
      <w:r w:rsidRPr="003A6816">
        <w:rPr>
          <w:rFonts w:hint="eastAsia"/>
          <w:snapToGrid w:val="0"/>
        </w:rPr>
        <w:t>学識経験者と区民委員で構成する「地域保健福祉審議会</w:t>
      </w:r>
      <w:r w:rsidR="00DC3906" w:rsidRPr="003A6816">
        <w:rPr>
          <w:rFonts w:hint="eastAsia"/>
          <w:snapToGrid w:val="0"/>
          <w:vertAlign w:val="superscript"/>
        </w:rPr>
        <w:t>＊</w:t>
      </w:r>
      <w:r w:rsidRPr="003A6816">
        <w:rPr>
          <w:rFonts w:hint="eastAsia"/>
          <w:snapToGrid w:val="0"/>
        </w:rPr>
        <w:t>」、</w:t>
      </w:r>
      <w:bookmarkStart w:id="57" w:name="_Hlk109761983"/>
      <w:r w:rsidRPr="003A6816">
        <w:rPr>
          <w:rFonts w:hint="eastAsia"/>
          <w:snapToGrid w:val="0"/>
        </w:rPr>
        <w:t>同審議会の学識経験者等と区職員による「総合計画策定研究会</w:t>
      </w:r>
      <w:bookmarkEnd w:id="57"/>
      <w:r w:rsidRPr="003A6816">
        <w:rPr>
          <w:rFonts w:hint="eastAsia"/>
          <w:snapToGrid w:val="0"/>
        </w:rPr>
        <w:t>」、庁内組織として「総合計画策定委員会」を設置し、各会において計画内容を検討しました。</w:t>
      </w:r>
    </w:p>
    <w:p w14:paraId="5AADD634" w14:textId="77777777" w:rsidR="00BB1A1F" w:rsidRPr="003A6816" w:rsidRDefault="00BB1A1F" w:rsidP="000A07D4">
      <w:pPr>
        <w:rPr>
          <w:snapToGrid w:val="0"/>
        </w:rPr>
      </w:pPr>
      <w:r w:rsidRPr="003A6816">
        <w:rPr>
          <w:rFonts w:hint="eastAsia"/>
          <w:snapToGrid w:val="0"/>
        </w:rPr>
        <w:t>また、パブリックコメントやシンポジウムを通して、区民の意見を計画に反映するよう努めました。</w:t>
      </w:r>
    </w:p>
    <w:bookmarkEnd w:id="56"/>
    <w:p w14:paraId="59FF6FEA" w14:textId="77777777" w:rsidR="00BB1A1F" w:rsidRPr="003A6816" w:rsidRDefault="00BB1A1F" w:rsidP="005E1D17">
      <w:pPr>
        <w:pStyle w:val="af4"/>
        <w:ind w:leftChars="0" w:left="0" w:rightChars="0" w:right="0"/>
        <w:jc w:val="left"/>
        <w:rPr>
          <w:rFonts w:asciiTheme="minorEastAsia" w:eastAsiaTheme="minorEastAsia" w:hAnsiTheme="minorEastAsia"/>
          <w:szCs w:val="21"/>
          <w:lang w:eastAsia="ja-JP"/>
        </w:rPr>
      </w:pPr>
    </w:p>
    <w:p w14:paraId="4D76490D" w14:textId="4A52F815" w:rsidR="00BB1A1F" w:rsidRPr="003A6816" w:rsidRDefault="00150E37" w:rsidP="00353E69">
      <w:pPr>
        <w:jc w:val="left"/>
        <w:rPr>
          <w:rFonts w:asciiTheme="minorEastAsia" w:eastAsiaTheme="minorEastAsia" w:hAnsiTheme="minorEastAsia"/>
          <w:color w:val="00B0F0"/>
          <w:szCs w:val="21"/>
        </w:rPr>
      </w:pPr>
      <w:bookmarkStart w:id="58" w:name="_Toc109914655"/>
      <w:r>
        <w:rPr>
          <w:rFonts w:asciiTheme="minorEastAsia" w:eastAsiaTheme="minorEastAsia" w:hAnsiTheme="minorEastAsia" w:hint="eastAsia"/>
          <w:szCs w:val="21"/>
        </w:rPr>
        <w:t>図表</w:t>
      </w:r>
      <w:r w:rsidRPr="00F57F06">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計画の策定体制</w:t>
      </w:r>
      <w:bookmarkEnd w:id="58"/>
      <w:r w:rsidR="00483588" w:rsidRPr="003A6816">
        <w:rPr>
          <w:rFonts w:asciiTheme="minorEastAsia" w:eastAsiaTheme="minorEastAsia" w:hAnsiTheme="minorEastAsia" w:hint="eastAsia"/>
          <w:color w:val="00B0F0"/>
          <w:szCs w:val="21"/>
        </w:rPr>
        <w:t>があります。</w:t>
      </w:r>
    </w:p>
    <w:p w14:paraId="4DDD5F59" w14:textId="77777777" w:rsidR="00BB1A1F" w:rsidRPr="003A6816" w:rsidRDefault="00BB1A1F" w:rsidP="005E1D17">
      <w:pPr>
        <w:tabs>
          <w:tab w:val="right" w:leader="dot" w:pos="8931"/>
          <w:tab w:val="right" w:leader="dot" w:pos="9070"/>
        </w:tabs>
        <w:ind w:rightChars="66" w:right="139"/>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61114079" w14:textId="0935DEB6" w:rsidR="00073A09" w:rsidRPr="003A6816" w:rsidRDefault="005908CC" w:rsidP="005E1D17">
      <w:pPr>
        <w:jc w:val="left"/>
        <w:rPr>
          <w:rFonts w:asciiTheme="minorEastAsia" w:eastAsiaTheme="minorEastAsia" w:hAnsiTheme="minorEastAsia"/>
          <w:szCs w:val="21"/>
        </w:rPr>
      </w:pPr>
      <w:bookmarkStart w:id="59" w:name="_Toc158836733"/>
      <w:bookmarkStart w:id="60" w:name="_Toc158836980"/>
      <w:bookmarkStart w:id="61" w:name="_Toc159326323"/>
      <w:bookmarkStart w:id="62" w:name="_Toc109914656"/>
      <w:bookmarkStart w:id="63" w:name="_Toc128174891"/>
      <w:bookmarkStart w:id="64" w:name="_Toc137292083"/>
      <w:r>
        <w:rPr>
          <w:rFonts w:asciiTheme="minorEastAsia" w:eastAsiaTheme="minorEastAsia" w:hAnsiTheme="minorEastAsia"/>
          <w:noProof/>
          <w:color w:val="00B0F0"/>
          <w:szCs w:val="21"/>
        </w:rPr>
        <w:lastRenderedPageBreak/>
        <w:drawing>
          <wp:anchor distT="0" distB="0" distL="114300" distR="114300" simplePos="0" relativeHeight="251804672" behindDoc="0" locked="0" layoutInCell="1" allowOverlap="1" wp14:anchorId="092E9BEE" wp14:editId="059994E9">
            <wp:simplePos x="0" y="0"/>
            <wp:positionH relativeFrom="page">
              <wp:posOffset>6518275</wp:posOffset>
            </wp:positionH>
            <wp:positionV relativeFrom="page">
              <wp:posOffset>9650730</wp:posOffset>
            </wp:positionV>
            <wp:extent cx="716280" cy="716280"/>
            <wp:effectExtent l="0" t="0" r="7620" b="7620"/>
            <wp:wrapNone/>
            <wp:docPr id="211038358" name="JAVISCODE01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8358" name="JAVISCODE018-241"/>
                    <pic:cNvPicPr/>
                  </pic:nvPicPr>
                  <pic:blipFill>
                    <a:blip r:embed="rId2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73A09" w:rsidRPr="003A6816">
        <w:rPr>
          <w:rFonts w:asciiTheme="minorEastAsia" w:eastAsiaTheme="minorEastAsia" w:hAnsiTheme="minorEastAsia"/>
          <w:color w:val="00B0F0"/>
          <w:szCs w:val="21"/>
        </w:rPr>
        <w:t>1</w:t>
      </w:r>
      <w:r w:rsidR="00073A09" w:rsidRPr="003A6816">
        <w:rPr>
          <w:rFonts w:asciiTheme="minorEastAsia" w:eastAsiaTheme="minorEastAsia" w:hAnsiTheme="minorEastAsia" w:hint="eastAsia"/>
          <w:color w:val="00B0F0"/>
          <w:szCs w:val="21"/>
        </w:rPr>
        <w:t>2</w:t>
      </w:r>
      <w:r w:rsidR="00073A09" w:rsidRPr="003A6816">
        <w:rPr>
          <w:rFonts w:asciiTheme="minorEastAsia" w:eastAsiaTheme="minorEastAsia" w:hAnsiTheme="minorEastAsia"/>
          <w:color w:val="00B0F0"/>
          <w:szCs w:val="21"/>
        </w:rPr>
        <w:t>ページ</w:t>
      </w:r>
    </w:p>
    <w:p w14:paraId="61F85A54" w14:textId="475116D2" w:rsidR="00E96665" w:rsidRPr="003A6816" w:rsidRDefault="00E9666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第２章</w:t>
      </w:r>
      <w:r w:rsidR="00AE3457"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近年の動向、区の課題</w:t>
      </w:r>
      <w:bookmarkEnd w:id="59"/>
      <w:bookmarkEnd w:id="60"/>
      <w:bookmarkEnd w:id="61"/>
    </w:p>
    <w:p w14:paraId="7B6FA127" w14:textId="0CE55B25" w:rsidR="00BB1A1F" w:rsidRPr="003A6816" w:rsidRDefault="00126D27" w:rsidP="005E1D17">
      <w:pPr>
        <w:jc w:val="left"/>
        <w:rPr>
          <w:rFonts w:asciiTheme="minorEastAsia" w:eastAsiaTheme="minorEastAsia" w:hAnsiTheme="minorEastAsia"/>
          <w:szCs w:val="21"/>
        </w:rPr>
      </w:pPr>
      <w:bookmarkStart w:id="65" w:name="_Toc158836734"/>
      <w:bookmarkStart w:id="66" w:name="_Toc158836981"/>
      <w:bookmarkStart w:id="67" w:name="_Toc159326324"/>
      <w:bookmarkStart w:id="68" w:name="_Toc109914657"/>
      <w:bookmarkStart w:id="69" w:name="_Toc128174892"/>
      <w:bookmarkStart w:id="70" w:name="_Toc137292084"/>
      <w:bookmarkEnd w:id="62"/>
      <w:bookmarkEnd w:id="63"/>
      <w:bookmarkEnd w:id="64"/>
      <w:r w:rsidRPr="003A6816">
        <w:rPr>
          <w:rFonts w:asciiTheme="minorEastAsia" w:eastAsiaTheme="minorEastAsia" w:hAnsiTheme="minorEastAsia" w:hint="eastAsia"/>
          <w:szCs w:val="21"/>
        </w:rPr>
        <w:t>第１節</w:t>
      </w:r>
      <w:r w:rsidR="00365532" w:rsidRPr="003A6816">
        <w:rPr>
          <w:rFonts w:asciiTheme="minorEastAsia" w:eastAsiaTheme="minorEastAsia" w:hAnsiTheme="minorEastAsia" w:cs="源柔ゴシック Medium" w:hint="eastAsia"/>
          <w:color w:val="00B0F0"/>
          <w:szCs w:val="21"/>
        </w:rPr>
        <w:t>、</w:t>
      </w:r>
      <w:r w:rsidRPr="003A6816">
        <w:rPr>
          <w:rFonts w:asciiTheme="minorEastAsia" w:eastAsiaTheme="minorEastAsia" w:hAnsiTheme="minorEastAsia" w:hint="eastAsia"/>
          <w:szCs w:val="21"/>
        </w:rPr>
        <w:t>これまでの区の取組み（成果と課題）</w:t>
      </w:r>
      <w:bookmarkEnd w:id="65"/>
      <w:bookmarkEnd w:id="66"/>
      <w:bookmarkEnd w:id="67"/>
      <w:bookmarkEnd w:id="68"/>
      <w:bookmarkEnd w:id="69"/>
      <w:bookmarkEnd w:id="70"/>
    </w:p>
    <w:p w14:paraId="04864E1B" w14:textId="614A0463"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「地域保健医療福祉総合計画（平成２６</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令和５年度）」では、「地域包括ケアシステムの推進」、「区民、事業者等との協働による福祉の地域づくり」、「地域福祉を支える基盤整備」の３つの施策の柱に沿って取組みを推進してきました。これまでの取組みの成果を３つの柱ごとに振り返ったうえで、保健医療福祉分野にまたがる課題をまとめます。</w:t>
      </w:r>
    </w:p>
    <w:p w14:paraId="2F6F1BE1" w14:textId="77777777" w:rsidR="00BB1A1F" w:rsidRPr="003A6816" w:rsidRDefault="00BB1A1F" w:rsidP="005E1D17">
      <w:pPr>
        <w:pStyle w:val="af6"/>
        <w:ind w:leftChars="0" w:left="640" w:firstLine="249"/>
        <w:jc w:val="left"/>
        <w:rPr>
          <w:rFonts w:asciiTheme="minorEastAsia" w:eastAsiaTheme="minorEastAsia" w:hAnsiTheme="minorEastAsia"/>
          <w:szCs w:val="21"/>
        </w:rPr>
      </w:pPr>
    </w:p>
    <w:p w14:paraId="548D57CF" w14:textId="16F74879"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地域保健医療福祉総合計画（平成２６</w:t>
      </w:r>
      <w:r w:rsidR="00C60DF5" w:rsidRPr="003A6816">
        <w:rPr>
          <w:rFonts w:asciiTheme="minorEastAsia" w:eastAsiaTheme="minorEastAsia" w:hAnsiTheme="minorEastAsia" w:hint="eastAsia"/>
          <w:snapToGrid w:val="0"/>
          <w:color w:val="00B0F0"/>
          <w:kern w:val="0"/>
          <w:szCs w:val="21"/>
          <w:lang w:val="en-US" w:eastAsia="ja-JP"/>
        </w:rPr>
        <w:t>から</w:t>
      </w:r>
      <w:r w:rsidRPr="003A6816">
        <w:rPr>
          <w:rFonts w:asciiTheme="minorEastAsia" w:eastAsiaTheme="minorEastAsia" w:hAnsiTheme="minorEastAsia" w:hint="eastAsia"/>
          <w:snapToGrid w:val="0"/>
          <w:kern w:val="0"/>
          <w:szCs w:val="21"/>
          <w:lang w:val="en-US" w:eastAsia="ja-JP"/>
        </w:rPr>
        <w:t>令和５年度）における地域福祉推進の基本的な考え方</w:t>
      </w:r>
    </w:p>
    <w:p w14:paraId="4D6E8E91"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高齢者や障害者、子育て家庭、生きづらさを抱えた若者、生活困窮者など、支援を必要とするあらゆる人が、身近な地区で相談することができ、多様なニーズに対応した保健、医療、福祉などのサービスが総合的に提供される、地域包括ケアシステムの構築を目指します。</w:t>
      </w:r>
    </w:p>
    <w:p w14:paraId="25603FDF"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地区において、課題の発見・把握から、相談支援、サービス提供、社会資源開発、情報発信を行うなどの、個別支援と地域支援を組み合わせて支援するコミュニティソーシャルワークを推進します。</w:t>
      </w:r>
    </w:p>
    <w:p w14:paraId="787F16C4" w14:textId="77777777" w:rsidR="00BB1A1F" w:rsidRPr="003A6816" w:rsidRDefault="00BB1A1F"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地区を中心に地域福祉を推進するという考え方に立ち、地区における地域づくりや地域活動を推進していきます。</w:t>
      </w:r>
    </w:p>
    <w:p w14:paraId="3E99455B"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区民や地域福祉活動団体、事業者など、様々な主体が多様性を認めあい、ともに地域の課題に取り組み、ともに支えあう地域社会づくりを進めます。</w:t>
      </w:r>
    </w:p>
    <w:p w14:paraId="19067A1F" w14:textId="77777777" w:rsidR="00BB1A1F" w:rsidRPr="003A6816" w:rsidRDefault="00BB1A1F"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れまで地域福祉の推進を担ってきた、区民や社会福祉協議会、社会福祉法人等、地域の活動団体とともに、ＮＰＯ、商店街、民間事業者等の様々な主体と協働し、新たな社会資源の開発や地域づくりを行います。</w:t>
      </w:r>
    </w:p>
    <w:p w14:paraId="76B99152" w14:textId="19F41F88" w:rsidR="00BB1A1F" w:rsidRPr="003A6816" w:rsidRDefault="00BB1A1F" w:rsidP="00353E69">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への総合的な支援を行うためには、従来の保健福祉の関係機関や団体との連携だけでなく、幅広いネットワークを構築する必要があり、教育関係者や弁護士等の司法関係者、まちづくりに携わる人々など、区民の生活に関連する幅広い領域で活動する人々と連携し、地域福祉の推進を図ります。</w:t>
      </w:r>
    </w:p>
    <w:p w14:paraId="4808FB90" w14:textId="77777777" w:rsidR="00BB1A1F" w:rsidRPr="003A6816" w:rsidRDefault="00BB1A1F" w:rsidP="005E1D17">
      <w:pPr>
        <w:spacing w:afterLines="20" w:after="48"/>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304F7898" w14:textId="0DCE67B3" w:rsidR="00073A09" w:rsidRPr="003A6816" w:rsidRDefault="005908CC" w:rsidP="005E1D17">
      <w:pPr>
        <w:jc w:val="left"/>
        <w:rPr>
          <w:rFonts w:asciiTheme="minorEastAsia" w:eastAsiaTheme="minorEastAsia" w:hAnsiTheme="minorEastAsia"/>
          <w:color w:val="00B0F0"/>
          <w:szCs w:val="21"/>
        </w:rPr>
      </w:pPr>
      <w:r>
        <w:rPr>
          <w:rFonts w:asciiTheme="minorEastAsia" w:eastAsiaTheme="minorEastAsia" w:hAnsiTheme="minorEastAsia"/>
          <w:noProof/>
          <w:color w:val="00B0F0"/>
          <w:szCs w:val="21"/>
        </w:rPr>
        <w:lastRenderedPageBreak/>
        <w:drawing>
          <wp:anchor distT="0" distB="0" distL="114300" distR="114300" simplePos="0" relativeHeight="251805696" behindDoc="0" locked="0" layoutInCell="1" allowOverlap="1" wp14:anchorId="4C37630E" wp14:editId="7BB4080E">
            <wp:simplePos x="0" y="0"/>
            <wp:positionH relativeFrom="page">
              <wp:posOffset>6518275</wp:posOffset>
            </wp:positionH>
            <wp:positionV relativeFrom="page">
              <wp:posOffset>9650730</wp:posOffset>
            </wp:positionV>
            <wp:extent cx="716280" cy="716280"/>
            <wp:effectExtent l="0" t="0" r="7620" b="7620"/>
            <wp:wrapNone/>
            <wp:docPr id="1648694464" name="JAVISCODE0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94464" name="JAVISCODE019-95"/>
                    <pic:cNvPicPr/>
                  </pic:nvPicPr>
                  <pic:blipFill>
                    <a:blip r:embed="rId3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73A09" w:rsidRPr="003A6816">
        <w:rPr>
          <w:rFonts w:asciiTheme="minorEastAsia" w:eastAsiaTheme="minorEastAsia" w:hAnsiTheme="minorEastAsia"/>
          <w:color w:val="00B0F0"/>
          <w:szCs w:val="21"/>
        </w:rPr>
        <w:t>1</w:t>
      </w:r>
      <w:r w:rsidR="00073A09" w:rsidRPr="003A6816">
        <w:rPr>
          <w:rFonts w:asciiTheme="minorEastAsia" w:eastAsiaTheme="minorEastAsia" w:hAnsiTheme="minorEastAsia" w:hint="eastAsia"/>
          <w:color w:val="00B0F0"/>
          <w:szCs w:val="21"/>
        </w:rPr>
        <w:t>3</w:t>
      </w:r>
      <w:r w:rsidR="00073A09" w:rsidRPr="003A6816">
        <w:rPr>
          <w:rFonts w:asciiTheme="minorEastAsia" w:eastAsiaTheme="minorEastAsia" w:hAnsiTheme="minorEastAsia"/>
          <w:color w:val="00B0F0"/>
          <w:szCs w:val="21"/>
        </w:rPr>
        <w:t>ページ</w:t>
      </w:r>
    </w:p>
    <w:p w14:paraId="1BA7980F" w14:textId="5BADA994"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括弧1、</w:t>
      </w:r>
      <w:r w:rsidR="00BB1A1F" w:rsidRPr="003A6816">
        <w:rPr>
          <w:rFonts w:asciiTheme="minorEastAsia" w:eastAsiaTheme="minorEastAsia" w:hAnsiTheme="minorEastAsia"/>
          <w:szCs w:val="21"/>
        </w:rPr>
        <w:t>「地域包括ケアシステムの推進」に関する取組み</w:t>
      </w:r>
    </w:p>
    <w:p w14:paraId="07813BA3" w14:textId="781DE6F9"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区では、平成３年（1991年）に地域行政制度を導入し、地区・地域・全区の三層制の区政運営を開始しました。平成１７年（2005年）には出張</w:t>
      </w:r>
      <w:r w:rsidR="002336F7">
        <w:rPr>
          <w:rFonts w:asciiTheme="minorEastAsia" w:eastAsiaTheme="minorEastAsia" w:hAnsiTheme="minorEastAsia" w:hint="eastAsia"/>
          <w:snapToGrid w:val="0"/>
          <w:kern w:val="0"/>
          <w:szCs w:val="21"/>
        </w:rPr>
        <w:t>じょ</w:t>
      </w:r>
      <w:r w:rsidRPr="003A6816">
        <w:rPr>
          <w:rFonts w:asciiTheme="minorEastAsia" w:eastAsiaTheme="minorEastAsia" w:hAnsiTheme="minorEastAsia" w:hint="eastAsia"/>
          <w:snapToGrid w:val="0"/>
          <w:kern w:val="0"/>
          <w:szCs w:val="21"/>
        </w:rPr>
        <w:t>改革を行い、出張</w:t>
      </w:r>
      <w:r w:rsidR="002336F7">
        <w:rPr>
          <w:rFonts w:asciiTheme="minorEastAsia" w:eastAsiaTheme="minorEastAsia" w:hAnsiTheme="minorEastAsia" w:hint="eastAsia"/>
          <w:snapToGrid w:val="0"/>
          <w:kern w:val="0"/>
          <w:szCs w:val="21"/>
        </w:rPr>
        <w:t>じょ</w:t>
      </w:r>
      <w:r w:rsidRPr="003A6816">
        <w:rPr>
          <w:rFonts w:asciiTheme="minorEastAsia" w:eastAsiaTheme="minorEastAsia" w:hAnsiTheme="minorEastAsia" w:hint="eastAsia"/>
          <w:snapToGrid w:val="0"/>
          <w:kern w:val="0"/>
          <w:szCs w:val="21"/>
        </w:rPr>
        <w:t>の窓口事務を７箇所の出張</w:t>
      </w:r>
      <w:r w:rsidR="002336F7">
        <w:rPr>
          <w:rFonts w:asciiTheme="minorEastAsia" w:eastAsiaTheme="minorEastAsia" w:hAnsiTheme="minorEastAsia" w:hint="eastAsia"/>
          <w:snapToGrid w:val="0"/>
          <w:kern w:val="0"/>
          <w:szCs w:val="21"/>
        </w:rPr>
        <w:t>じょ</w:t>
      </w:r>
      <w:r w:rsidRPr="003A6816">
        <w:rPr>
          <w:rFonts w:asciiTheme="minorEastAsia" w:eastAsiaTheme="minorEastAsia" w:hAnsiTheme="minorEastAsia" w:hint="eastAsia"/>
          <w:snapToGrid w:val="0"/>
          <w:kern w:val="0"/>
          <w:szCs w:val="21"/>
        </w:rPr>
        <w:t>に集約し、その他の２０箇所を主に地区まちづくりの支援を行うまちづくり出張</w:t>
      </w:r>
      <w:r w:rsidR="002336F7">
        <w:rPr>
          <w:rFonts w:asciiTheme="minorEastAsia" w:eastAsiaTheme="minorEastAsia" w:hAnsiTheme="minorEastAsia" w:hint="eastAsia"/>
          <w:snapToGrid w:val="0"/>
          <w:kern w:val="0"/>
          <w:szCs w:val="21"/>
        </w:rPr>
        <w:t>じょ</w:t>
      </w:r>
      <w:r w:rsidRPr="003A6816">
        <w:rPr>
          <w:rFonts w:asciiTheme="minorEastAsia" w:eastAsiaTheme="minorEastAsia" w:hAnsiTheme="minorEastAsia" w:hint="eastAsia"/>
          <w:snapToGrid w:val="0"/>
          <w:kern w:val="0"/>
          <w:szCs w:val="21"/>
        </w:rPr>
        <w:t>としました。その後、名称をまちづくりセンターと改め、地区及び地域の実態に応じた行政サービスの提供とまちづくりの支援を進めています。</w:t>
      </w:r>
    </w:p>
    <w:p w14:paraId="03D99AEF" w14:textId="5B937EB2"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のような地区を中心に据えた体制を土台として活かしながら、平成２６年度（2014年度）からは、国の示す地域共生社会の考え方に先んじて、誰もが住み慣れた地域で安心して暮らし続けることができるよう、</w:t>
      </w:r>
      <w:bookmarkStart w:id="71" w:name="_Hlk137909232"/>
      <w:r w:rsidRPr="003A6816">
        <w:rPr>
          <w:rFonts w:asciiTheme="minorEastAsia" w:eastAsiaTheme="minorEastAsia" w:hAnsiTheme="minorEastAsia" w:hint="eastAsia"/>
          <w:snapToGrid w:val="0"/>
          <w:kern w:val="0"/>
          <w:szCs w:val="21"/>
        </w:rPr>
        <w:t>高齢者だけではなく、障害者、子育て家庭、生きづらさを抱えた若者、生活困窮者など、</w:t>
      </w:r>
      <w:bookmarkStart w:id="72" w:name="_Hlk138016711"/>
      <w:r w:rsidRPr="003A6816">
        <w:rPr>
          <w:rFonts w:asciiTheme="minorEastAsia" w:eastAsiaTheme="minorEastAsia" w:hAnsiTheme="minorEastAsia" w:hint="eastAsia"/>
          <w:snapToGrid w:val="0"/>
          <w:kern w:val="0"/>
          <w:szCs w:val="21"/>
        </w:rPr>
        <w:t>困りごとを抱えたすべての区民</w:t>
      </w:r>
      <w:bookmarkEnd w:id="71"/>
      <w:bookmarkEnd w:id="72"/>
      <w:r w:rsidRPr="003A6816">
        <w:rPr>
          <w:rFonts w:asciiTheme="minorEastAsia" w:eastAsiaTheme="minorEastAsia" w:hAnsiTheme="minorEastAsia" w:hint="eastAsia"/>
          <w:snapToGrid w:val="0"/>
          <w:kern w:val="0"/>
          <w:szCs w:val="21"/>
        </w:rPr>
        <w:t>を対象として、「医療」、「介護・福祉サービス」、「住まい」、「予防・健康づくり」、「生活支援」の５つの要素が一体的に提供される</w:t>
      </w:r>
      <w:r w:rsidR="001A04E8">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世田谷版地域包括ケアシステム</w:t>
      </w:r>
      <w:r w:rsidR="001A04E8">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の推進に取り組んできました。</w:t>
      </w:r>
    </w:p>
    <w:p w14:paraId="4E197793"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0B49507A" w14:textId="47DE73F5" w:rsidR="00BB1A1F" w:rsidRPr="003A6816" w:rsidRDefault="008B0228" w:rsidP="005E1D17">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Pr="008B0228">
        <w:rPr>
          <w:rFonts w:asciiTheme="minorEastAsia" w:eastAsiaTheme="minorEastAsia" w:hAnsiTheme="minorEastAsia" w:hint="eastAsia"/>
          <w:color w:val="00B0F0"/>
          <w:szCs w:val="21"/>
        </w:rPr>
        <w:t>、</w:t>
      </w:r>
      <w:r w:rsidR="001A04E8" w:rsidRPr="001A04E8">
        <w:rPr>
          <w:rFonts w:asciiTheme="minorEastAsia" w:eastAsiaTheme="minorEastAsia" w:hAnsiTheme="minorEastAsia" w:hint="eastAsia"/>
          <w:color w:val="00B0F0"/>
          <w:szCs w:val="21"/>
        </w:rPr>
        <w:t>これまで推進してきた</w:t>
      </w:r>
      <w:r w:rsidR="00BB1A1F" w:rsidRPr="003A6816">
        <w:rPr>
          <w:rFonts w:asciiTheme="minorEastAsia" w:eastAsiaTheme="minorEastAsia" w:hAnsiTheme="minorEastAsia" w:hint="eastAsia"/>
          <w:szCs w:val="21"/>
        </w:rPr>
        <w:t>世田谷版地域包括ケアシステムのイメージ図</w:t>
      </w:r>
      <w:r w:rsidR="00021AFE" w:rsidRPr="003A6816">
        <w:rPr>
          <w:rFonts w:asciiTheme="minorEastAsia" w:eastAsiaTheme="minorEastAsia" w:hAnsiTheme="minorEastAsia" w:hint="eastAsia"/>
          <w:color w:val="00B0F0"/>
          <w:szCs w:val="21"/>
        </w:rPr>
        <w:t>があります。</w:t>
      </w:r>
    </w:p>
    <w:p w14:paraId="16A1068E" w14:textId="77777777" w:rsidR="00BB1A1F" w:rsidRPr="003A6816" w:rsidRDefault="00BB1A1F" w:rsidP="005E1D17">
      <w:pPr>
        <w:pStyle w:val="af6"/>
        <w:numPr>
          <w:ilvl w:val="0"/>
          <w:numId w:val="10"/>
        </w:numPr>
        <w:ind w:leftChars="0" w:firstLine="249"/>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2C069326" w14:textId="01B3F51B" w:rsidR="00073A09" w:rsidRPr="003A6816" w:rsidRDefault="005908CC"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Pr>
          <w:rFonts w:asciiTheme="minorEastAsia" w:eastAsiaTheme="minorEastAsia" w:hAnsiTheme="minorEastAsia"/>
          <w:noProof/>
          <w:color w:val="00B0F0"/>
          <w:szCs w:val="21"/>
        </w:rPr>
        <w:lastRenderedPageBreak/>
        <w:drawing>
          <wp:anchor distT="0" distB="0" distL="114300" distR="114300" simplePos="0" relativeHeight="251806720" behindDoc="0" locked="0" layoutInCell="1" allowOverlap="1" wp14:anchorId="0E7A75FF" wp14:editId="7A4BD422">
            <wp:simplePos x="0" y="0"/>
            <wp:positionH relativeFrom="page">
              <wp:posOffset>6518275</wp:posOffset>
            </wp:positionH>
            <wp:positionV relativeFrom="page">
              <wp:posOffset>9650730</wp:posOffset>
            </wp:positionV>
            <wp:extent cx="716280" cy="716280"/>
            <wp:effectExtent l="0" t="0" r="7620" b="7620"/>
            <wp:wrapNone/>
            <wp:docPr id="1383293901" name="JAVISCODE0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93901" name="JAVISCODE020-48"/>
                    <pic:cNvPicPr/>
                  </pic:nvPicPr>
                  <pic:blipFill>
                    <a:blip r:embed="rId3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73A09" w:rsidRPr="003A6816">
        <w:rPr>
          <w:rFonts w:asciiTheme="minorEastAsia" w:eastAsiaTheme="minorEastAsia" w:hAnsiTheme="minorEastAsia"/>
          <w:color w:val="00B0F0"/>
          <w:szCs w:val="21"/>
        </w:rPr>
        <w:t>1</w:t>
      </w:r>
      <w:r w:rsidR="00073A09" w:rsidRPr="003A6816">
        <w:rPr>
          <w:rFonts w:asciiTheme="minorEastAsia" w:eastAsiaTheme="minorEastAsia" w:hAnsiTheme="minorEastAsia" w:hint="eastAsia"/>
          <w:color w:val="00B0F0"/>
          <w:szCs w:val="21"/>
          <w:lang w:eastAsia="ja-JP"/>
        </w:rPr>
        <w:t>4</w:t>
      </w:r>
      <w:r w:rsidR="00073A09" w:rsidRPr="003A6816">
        <w:rPr>
          <w:rFonts w:asciiTheme="minorEastAsia" w:eastAsiaTheme="minorEastAsia" w:hAnsiTheme="minorEastAsia"/>
          <w:color w:val="00B0F0"/>
          <w:szCs w:val="21"/>
        </w:rPr>
        <w:t>ページ</w:t>
      </w:r>
    </w:p>
    <w:p w14:paraId="3A852BD6" w14:textId="62067014"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地域包括ケアの地区展開の実施</w:t>
      </w:r>
    </w:p>
    <w:p w14:paraId="21EF77B4" w14:textId="16145622"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地域包括ケアシステムを区民にとって最も身近な地区で実現するために、平成２６年度（2014年度）からのモデル実施を経て、平成２８年度（2016年度）から全地区で「地域包括ケアの地区展開」を実施しました。</w:t>
      </w:r>
    </w:p>
    <w:p w14:paraId="7ACFE863" w14:textId="08C3120B"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区民が福祉に関する困りごとを抱えた際に、早期に支援につながれるよう、２８地区のまちづくりセンター内に、あんしんすこやかセンター</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と社会福祉協議会を一体整備し、「福祉の相談窓口」を設けました。「福祉の相談窓口」では、総合支所のバックアップを受けながら、分野や属性に関わらず、福祉に関するあらゆる困りごとの相談を受け付けています。アセスメント</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の結果、専門的な支援が必要な場合には、専門の関係機関に適切に繋げます。</w:t>
      </w:r>
    </w:p>
    <w:p w14:paraId="1513206B"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福祉の相談窓口で受け付けた相談から地区の課題を抽出し、三者で連携して地域資源開発を行う「参加と協働の地域づくり」も実践しました。令和４年（2022年）５月からは、三者に児童館が加わり、子ども分野における地域資源開発にも力を入れて取り組んでいます。</w:t>
      </w:r>
    </w:p>
    <w:p w14:paraId="7D2B3E25" w14:textId="77777777" w:rsidR="00483588" w:rsidRPr="003A6816" w:rsidRDefault="00483588"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19CF657E" w14:textId="135AFBA7" w:rsidR="00BB1A1F" w:rsidRPr="003A6816" w:rsidRDefault="00F57F06" w:rsidP="005E1D17">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Pr="00F57F06">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地域包括ケアの地区展開イメージ図</w:t>
      </w:r>
      <w:r w:rsidR="00021AFE" w:rsidRPr="003A6816">
        <w:rPr>
          <w:rFonts w:asciiTheme="minorEastAsia" w:eastAsiaTheme="minorEastAsia" w:hAnsiTheme="minorEastAsia" w:hint="eastAsia"/>
          <w:color w:val="00B0F0"/>
          <w:szCs w:val="21"/>
        </w:rPr>
        <w:t>があります。</w:t>
      </w:r>
    </w:p>
    <w:p w14:paraId="4475443A" w14:textId="673BE6D5" w:rsidR="00BB1A1F" w:rsidRPr="003A6816" w:rsidRDefault="00BB1A1F" w:rsidP="005E1D17">
      <w:pPr>
        <w:pStyle w:val="af4"/>
        <w:ind w:leftChars="0" w:left="0" w:rightChars="0" w:right="0" w:firstLineChars="0" w:firstLine="0"/>
        <w:jc w:val="left"/>
        <w:rPr>
          <w:rFonts w:asciiTheme="minorEastAsia" w:eastAsiaTheme="minorEastAsia" w:hAnsiTheme="minorEastAsia"/>
          <w:szCs w:val="21"/>
          <w:lang w:val="en-US"/>
        </w:rPr>
      </w:pPr>
    </w:p>
    <w:p w14:paraId="3318CA14" w14:textId="2A1C8225" w:rsidR="00BB1A1F" w:rsidRPr="003A6816" w:rsidRDefault="002336F7" w:rsidP="005E1D17">
      <w:pPr>
        <w:pStyle w:val="af4"/>
        <w:ind w:leftChars="0" w:left="0" w:rightChars="0" w:right="0" w:firstLineChars="0" w:firstLine="0"/>
        <w:jc w:val="left"/>
        <w:rPr>
          <w:rFonts w:asciiTheme="minorEastAsia" w:eastAsiaTheme="minorEastAsia" w:hAnsiTheme="minorEastAsia"/>
          <w:szCs w:val="21"/>
          <w:lang w:val="en-US"/>
        </w:rPr>
      </w:pPr>
      <w:r>
        <w:rPr>
          <w:rFonts w:asciiTheme="minorEastAsia" w:eastAsiaTheme="minorEastAsia" w:hAnsiTheme="minorEastAsia" w:hint="eastAsia"/>
          <w:szCs w:val="21"/>
          <w:lang w:eastAsia="ja-JP"/>
        </w:rPr>
        <w:t>図表、</w:t>
      </w:r>
      <w:r w:rsidR="00073A09" w:rsidRPr="003A6816">
        <w:rPr>
          <w:rFonts w:asciiTheme="minorEastAsia" w:eastAsiaTheme="minorEastAsia" w:hAnsiTheme="minorEastAsia" w:hint="eastAsia"/>
          <w:szCs w:val="21"/>
          <w:lang w:eastAsia="ja-JP"/>
        </w:rPr>
        <w:t>地域包括ケアの地区展開</w:t>
      </w:r>
      <w:r w:rsidR="00073A09" w:rsidRPr="003A6816">
        <w:rPr>
          <w:rFonts w:asciiTheme="minorEastAsia" w:eastAsiaTheme="minorEastAsia" w:hAnsiTheme="minorEastAsia" w:hint="eastAsia"/>
          <w:color w:val="00B0F0"/>
          <w:szCs w:val="21"/>
          <w:lang w:eastAsia="ja-JP"/>
        </w:rPr>
        <w:t>、</w:t>
      </w:r>
      <w:r w:rsidR="00073A09" w:rsidRPr="003A6816">
        <w:rPr>
          <w:rFonts w:asciiTheme="minorEastAsia" w:eastAsiaTheme="minorEastAsia" w:hAnsiTheme="minorEastAsia" w:hint="eastAsia"/>
          <w:szCs w:val="21"/>
          <w:lang w:eastAsia="ja-JP"/>
        </w:rPr>
        <w:t>実施経緯</w:t>
      </w:r>
      <w:r>
        <w:rPr>
          <w:rFonts w:asciiTheme="minorEastAsia" w:eastAsiaTheme="minorEastAsia" w:hAnsiTheme="minorEastAsia" w:hint="eastAsia"/>
          <w:szCs w:val="21"/>
          <w:lang w:eastAsia="ja-JP"/>
        </w:rPr>
        <w:t>を読み上げます。</w:t>
      </w:r>
    </w:p>
    <w:p w14:paraId="590D2560" w14:textId="59751148" w:rsidR="00BB1A1F" w:rsidRPr="003A6816" w:rsidRDefault="00073A09" w:rsidP="005E1D17">
      <w:pPr>
        <w:pStyle w:val="af4"/>
        <w:ind w:leftChars="0" w:left="0" w:rightChars="0" w:right="0" w:firstLineChars="0" w:firstLine="0"/>
        <w:jc w:val="left"/>
        <w:rPr>
          <w:rFonts w:asciiTheme="minorEastAsia" w:eastAsiaTheme="minorEastAsia" w:hAnsiTheme="minorEastAsia"/>
          <w:szCs w:val="21"/>
          <w:lang w:val="en-US"/>
        </w:rPr>
      </w:pPr>
      <w:r w:rsidRPr="003A6816">
        <w:rPr>
          <w:rFonts w:asciiTheme="minorEastAsia" w:eastAsiaTheme="minorEastAsia" w:hAnsiTheme="minorEastAsia" w:cstheme="minorBidi" w:hint="eastAsia"/>
          <w:kern w:val="0"/>
          <w:szCs w:val="21"/>
          <w:lang w:eastAsia="ja-JP"/>
        </w:rPr>
        <w:t>平成</w:t>
      </w:r>
      <w:r w:rsidRPr="003A6816">
        <w:rPr>
          <w:rFonts w:asciiTheme="minorEastAsia" w:eastAsiaTheme="minorEastAsia" w:hAnsiTheme="minorEastAsia" w:cstheme="minorBidi"/>
          <w:kern w:val="0"/>
          <w:szCs w:val="21"/>
          <w:lang w:eastAsia="ja-JP"/>
        </w:rPr>
        <w:t>26年</w:t>
      </w:r>
      <w:r w:rsidRPr="003A6816">
        <w:rPr>
          <w:rFonts w:asciiTheme="minorEastAsia" w:eastAsiaTheme="minorEastAsia" w:hAnsiTheme="minorEastAsia" w:cstheme="minorBidi" w:hint="eastAsia"/>
          <w:kern w:val="0"/>
          <w:szCs w:val="21"/>
          <w:lang w:eastAsia="ja-JP"/>
        </w:rPr>
        <w:t>（</w:t>
      </w:r>
      <w:r w:rsidRPr="003A6816">
        <w:rPr>
          <w:rFonts w:asciiTheme="minorEastAsia" w:eastAsiaTheme="minorEastAsia" w:hAnsiTheme="minorEastAsia" w:cstheme="minorBidi"/>
          <w:kern w:val="0"/>
          <w:szCs w:val="21"/>
          <w:lang w:eastAsia="ja-JP"/>
        </w:rPr>
        <w:t>2014年）</w:t>
      </w:r>
      <w:r w:rsidRPr="003A6816">
        <w:rPr>
          <w:rFonts w:asciiTheme="minorEastAsia" w:eastAsiaTheme="minorEastAsia" w:hAnsiTheme="minorEastAsia" w:cstheme="minorBidi"/>
          <w:kern w:val="0"/>
          <w:szCs w:val="21"/>
        </w:rPr>
        <w:t>10月</w:t>
      </w:r>
    </w:p>
    <w:p w14:paraId="685FB1FC" w14:textId="70FE52B7" w:rsidR="00BB1A1F" w:rsidRPr="003A6816" w:rsidRDefault="00073A09" w:rsidP="005E1D17">
      <w:pPr>
        <w:pStyle w:val="af4"/>
        <w:ind w:leftChars="0" w:left="0" w:rightChars="0" w:right="0" w:firstLineChars="0" w:firstLine="0"/>
        <w:jc w:val="left"/>
        <w:rPr>
          <w:rFonts w:asciiTheme="minorEastAsia" w:eastAsiaTheme="minorEastAsia" w:hAnsiTheme="minorEastAsia"/>
          <w:szCs w:val="21"/>
          <w:lang w:val="en-US"/>
        </w:rPr>
      </w:pPr>
      <w:r w:rsidRPr="003A6816">
        <w:rPr>
          <w:rFonts w:asciiTheme="minorEastAsia" w:eastAsiaTheme="minorEastAsia" w:hAnsiTheme="minorEastAsia" w:cstheme="minorBidi" w:hint="eastAsia"/>
          <w:kern w:val="24"/>
          <w:szCs w:val="21"/>
        </w:rPr>
        <w:t>地域包括ケアの地区展開を１地区にてモデル実施（砧）</w:t>
      </w:r>
    </w:p>
    <w:p w14:paraId="3A3BEFC8" w14:textId="0A346562" w:rsidR="00BB1A1F" w:rsidRPr="003A6816" w:rsidRDefault="00073A09" w:rsidP="005E1D17">
      <w:pPr>
        <w:pStyle w:val="af4"/>
        <w:ind w:leftChars="0" w:left="0" w:rightChars="0" w:right="0" w:firstLineChars="0" w:firstLine="0"/>
        <w:jc w:val="left"/>
        <w:rPr>
          <w:rFonts w:asciiTheme="minorEastAsia" w:eastAsiaTheme="minorEastAsia" w:hAnsiTheme="minorEastAsia"/>
          <w:szCs w:val="21"/>
          <w:lang w:val="en-US"/>
        </w:rPr>
      </w:pPr>
      <w:r w:rsidRPr="003A6816">
        <w:rPr>
          <w:rFonts w:asciiTheme="minorEastAsia" w:eastAsiaTheme="minorEastAsia" w:hAnsiTheme="minorEastAsia" w:cstheme="minorBidi" w:hint="eastAsia"/>
          <w:kern w:val="0"/>
          <w:szCs w:val="21"/>
        </w:rPr>
        <w:t>平成</w:t>
      </w:r>
      <w:r w:rsidRPr="003A6816">
        <w:rPr>
          <w:rFonts w:asciiTheme="minorEastAsia" w:eastAsiaTheme="minorEastAsia" w:hAnsiTheme="minorEastAsia" w:cstheme="minorBidi"/>
          <w:kern w:val="0"/>
          <w:szCs w:val="21"/>
          <w:lang w:eastAsia="ja-JP"/>
        </w:rPr>
        <w:t>27</w:t>
      </w:r>
      <w:r w:rsidRPr="003A6816">
        <w:rPr>
          <w:rFonts w:asciiTheme="minorEastAsia" w:eastAsiaTheme="minorEastAsia" w:hAnsiTheme="minorEastAsia" w:cstheme="minorBidi" w:hint="eastAsia"/>
          <w:kern w:val="0"/>
          <w:szCs w:val="21"/>
        </w:rPr>
        <w:t>年</w:t>
      </w:r>
      <w:r w:rsidRPr="003A6816">
        <w:rPr>
          <w:rFonts w:asciiTheme="minorEastAsia" w:eastAsiaTheme="minorEastAsia" w:hAnsiTheme="minorEastAsia" w:cstheme="minorBidi" w:hint="eastAsia"/>
          <w:kern w:val="0"/>
          <w:szCs w:val="21"/>
          <w:lang w:eastAsia="ja-JP"/>
        </w:rPr>
        <w:t>（</w:t>
      </w:r>
      <w:r w:rsidRPr="003A6816">
        <w:rPr>
          <w:rFonts w:asciiTheme="minorEastAsia" w:eastAsiaTheme="minorEastAsia" w:hAnsiTheme="minorEastAsia" w:cstheme="minorBidi"/>
          <w:kern w:val="0"/>
          <w:szCs w:val="21"/>
          <w:lang w:eastAsia="ja-JP"/>
        </w:rPr>
        <w:t>2015年）</w:t>
      </w:r>
      <w:r w:rsidRPr="003A6816">
        <w:rPr>
          <w:rFonts w:asciiTheme="minorEastAsia" w:eastAsiaTheme="minorEastAsia" w:hAnsiTheme="minorEastAsia" w:cstheme="minorBidi"/>
          <w:kern w:val="0"/>
          <w:szCs w:val="21"/>
        </w:rPr>
        <w:t>7</w:t>
      </w:r>
      <w:r w:rsidRPr="003A6816">
        <w:rPr>
          <w:rFonts w:asciiTheme="minorEastAsia" w:eastAsiaTheme="minorEastAsia" w:hAnsiTheme="minorEastAsia" w:cstheme="minorBidi" w:hint="eastAsia"/>
          <w:kern w:val="0"/>
          <w:szCs w:val="21"/>
        </w:rPr>
        <w:t>月</w:t>
      </w:r>
    </w:p>
    <w:p w14:paraId="286AA054" w14:textId="3EBFB53C" w:rsidR="00BB1A1F" w:rsidRPr="003A6816" w:rsidRDefault="00073A09" w:rsidP="005E1D17">
      <w:pPr>
        <w:pStyle w:val="af4"/>
        <w:ind w:leftChars="0" w:left="0" w:rightChars="0" w:right="0" w:firstLineChars="0" w:firstLine="0"/>
        <w:jc w:val="left"/>
        <w:rPr>
          <w:rFonts w:asciiTheme="minorEastAsia" w:eastAsiaTheme="minorEastAsia" w:hAnsiTheme="minorEastAsia"/>
          <w:szCs w:val="21"/>
          <w:lang w:val="en-US"/>
        </w:rPr>
      </w:pPr>
      <w:r w:rsidRPr="003A6816">
        <w:rPr>
          <w:rFonts w:asciiTheme="minorEastAsia" w:eastAsiaTheme="minorEastAsia" w:hAnsiTheme="minorEastAsia" w:cstheme="minorBidi" w:hint="eastAsia"/>
          <w:kern w:val="24"/>
          <w:szCs w:val="21"/>
        </w:rPr>
        <w:t>地域包括ケアの地区展開を５地区にてモデル実施（</w:t>
      </w:r>
      <w:r w:rsidRPr="003A6816">
        <w:rPr>
          <w:rFonts w:asciiTheme="minorEastAsia" w:eastAsiaTheme="minorEastAsia" w:hAnsiTheme="minorEastAsia" w:cstheme="minorBidi" w:hint="eastAsia"/>
          <w:kern w:val="0"/>
          <w:szCs w:val="21"/>
        </w:rPr>
        <w:t>砧、池尻、松沢、用賀、上北沢</w:t>
      </w:r>
      <w:r w:rsidRPr="003A6816">
        <w:rPr>
          <w:rFonts w:asciiTheme="minorEastAsia" w:eastAsiaTheme="minorEastAsia" w:hAnsiTheme="minorEastAsia" w:cstheme="minorBidi" w:hint="eastAsia"/>
          <w:kern w:val="24"/>
          <w:szCs w:val="21"/>
        </w:rPr>
        <w:t>）</w:t>
      </w:r>
    </w:p>
    <w:p w14:paraId="14EB6F09" w14:textId="5A294C5E" w:rsidR="00BB1A1F" w:rsidRPr="003A6816" w:rsidRDefault="00073A09" w:rsidP="005E1D17">
      <w:pPr>
        <w:pStyle w:val="af4"/>
        <w:ind w:leftChars="0" w:left="0" w:rightChars="0" w:right="0" w:firstLineChars="0" w:firstLine="0"/>
        <w:jc w:val="left"/>
        <w:rPr>
          <w:rFonts w:asciiTheme="minorEastAsia" w:eastAsiaTheme="minorEastAsia" w:hAnsiTheme="minorEastAsia"/>
          <w:szCs w:val="21"/>
        </w:rPr>
      </w:pPr>
      <w:r w:rsidRPr="003A6816">
        <w:rPr>
          <w:rFonts w:asciiTheme="minorEastAsia" w:eastAsiaTheme="minorEastAsia" w:hAnsiTheme="minorEastAsia" w:cstheme="minorBidi" w:hint="eastAsia"/>
          <w:kern w:val="0"/>
          <w:szCs w:val="21"/>
        </w:rPr>
        <w:t>平成</w:t>
      </w:r>
      <w:r w:rsidRPr="003A6816">
        <w:rPr>
          <w:rFonts w:asciiTheme="minorEastAsia" w:eastAsiaTheme="minorEastAsia" w:hAnsiTheme="minorEastAsia" w:cstheme="minorBidi"/>
          <w:kern w:val="0"/>
          <w:szCs w:val="21"/>
        </w:rPr>
        <w:t>28年</w:t>
      </w:r>
      <w:r w:rsidRPr="003A6816">
        <w:rPr>
          <w:rFonts w:asciiTheme="minorEastAsia" w:eastAsiaTheme="minorEastAsia" w:hAnsiTheme="minorEastAsia" w:cstheme="minorBidi" w:hint="eastAsia"/>
          <w:kern w:val="0"/>
          <w:szCs w:val="21"/>
          <w:lang w:eastAsia="ja-JP"/>
        </w:rPr>
        <w:t>（</w:t>
      </w:r>
      <w:r w:rsidRPr="003A6816">
        <w:rPr>
          <w:rFonts w:asciiTheme="minorEastAsia" w:eastAsiaTheme="minorEastAsia" w:hAnsiTheme="minorEastAsia" w:cstheme="minorBidi"/>
          <w:kern w:val="0"/>
          <w:szCs w:val="21"/>
          <w:lang w:eastAsia="ja-JP"/>
        </w:rPr>
        <w:t>2016年）</w:t>
      </w:r>
      <w:r w:rsidRPr="003A6816">
        <w:rPr>
          <w:rFonts w:asciiTheme="minorEastAsia" w:eastAsiaTheme="minorEastAsia" w:hAnsiTheme="minorEastAsia" w:cstheme="minorBidi"/>
          <w:kern w:val="0"/>
          <w:szCs w:val="21"/>
        </w:rPr>
        <w:t>7月</w:t>
      </w:r>
    </w:p>
    <w:p w14:paraId="270F7B3F" w14:textId="561B2DDB" w:rsidR="00BB1A1F" w:rsidRPr="003A6816" w:rsidRDefault="00073A09" w:rsidP="005E1D17">
      <w:pPr>
        <w:pStyle w:val="af4"/>
        <w:ind w:leftChars="0" w:left="0" w:rightChars="0" w:right="0" w:firstLineChars="0" w:firstLine="0"/>
        <w:jc w:val="left"/>
        <w:rPr>
          <w:rFonts w:asciiTheme="minorEastAsia" w:eastAsiaTheme="minorEastAsia" w:hAnsiTheme="minorEastAsia" w:cstheme="minorBidi"/>
          <w:kern w:val="24"/>
          <w:szCs w:val="21"/>
        </w:rPr>
      </w:pPr>
      <w:proofErr w:type="spellStart"/>
      <w:r w:rsidRPr="003A6816">
        <w:rPr>
          <w:rFonts w:asciiTheme="minorEastAsia" w:eastAsiaTheme="minorEastAsia" w:hAnsiTheme="minorEastAsia" w:cstheme="minorBidi" w:hint="eastAsia"/>
          <w:kern w:val="24"/>
          <w:szCs w:val="21"/>
        </w:rPr>
        <w:t>地域包括ケアの地区展開を全地区にて実施</w:t>
      </w:r>
      <w:proofErr w:type="spellEnd"/>
    </w:p>
    <w:p w14:paraId="039E4C76" w14:textId="7FD1C25C" w:rsidR="00073A09" w:rsidRPr="003A6816" w:rsidRDefault="00073A09" w:rsidP="005E1D17">
      <w:pPr>
        <w:pStyle w:val="af4"/>
        <w:ind w:leftChars="0" w:left="0" w:rightChars="0" w:right="0" w:firstLineChars="0" w:firstLine="0"/>
        <w:jc w:val="left"/>
        <w:rPr>
          <w:rFonts w:asciiTheme="minorEastAsia" w:eastAsiaTheme="minorEastAsia" w:hAnsiTheme="minorEastAsia" w:cstheme="minorBidi"/>
          <w:w w:val="90"/>
          <w:kern w:val="0"/>
          <w:szCs w:val="21"/>
        </w:rPr>
      </w:pPr>
      <w:r w:rsidRPr="003A6816">
        <w:rPr>
          <w:rFonts w:asciiTheme="minorEastAsia" w:eastAsiaTheme="minorEastAsia" w:hAnsiTheme="minorEastAsia" w:cstheme="minorBidi" w:hint="eastAsia"/>
          <w:kern w:val="0"/>
          <w:szCs w:val="21"/>
        </w:rPr>
        <w:t>令和４年</w:t>
      </w:r>
      <w:r w:rsidRPr="003A6816">
        <w:rPr>
          <w:rFonts w:asciiTheme="minorEastAsia" w:eastAsiaTheme="minorEastAsia" w:hAnsiTheme="minorEastAsia" w:cstheme="minorBidi" w:hint="eastAsia"/>
          <w:kern w:val="0"/>
          <w:szCs w:val="21"/>
          <w:lang w:eastAsia="ja-JP"/>
        </w:rPr>
        <w:t>（</w:t>
      </w:r>
      <w:r w:rsidRPr="003A6816">
        <w:rPr>
          <w:rFonts w:asciiTheme="minorEastAsia" w:eastAsiaTheme="minorEastAsia" w:hAnsiTheme="minorEastAsia" w:cstheme="minorBidi"/>
          <w:kern w:val="0"/>
          <w:szCs w:val="21"/>
          <w:lang w:eastAsia="ja-JP"/>
        </w:rPr>
        <w:t>2022年）</w:t>
      </w:r>
      <w:r w:rsidRPr="003A6816">
        <w:rPr>
          <w:rFonts w:asciiTheme="minorEastAsia" w:eastAsiaTheme="minorEastAsia" w:hAnsiTheme="minorEastAsia" w:cstheme="minorBidi"/>
          <w:kern w:val="0"/>
          <w:szCs w:val="21"/>
        </w:rPr>
        <w:t>5</w:t>
      </w:r>
      <w:r w:rsidRPr="003A6816">
        <w:rPr>
          <w:rFonts w:asciiTheme="minorEastAsia" w:eastAsiaTheme="minorEastAsia" w:hAnsiTheme="minorEastAsia" w:cstheme="minorBidi" w:hint="eastAsia"/>
          <w:kern w:val="0"/>
          <w:szCs w:val="21"/>
        </w:rPr>
        <w:t>月</w:t>
      </w:r>
    </w:p>
    <w:p w14:paraId="242D2007" w14:textId="492FF104" w:rsidR="0037300A" w:rsidRPr="003A6816" w:rsidRDefault="00073A09" w:rsidP="00353E69">
      <w:pPr>
        <w:pStyle w:val="af4"/>
        <w:ind w:leftChars="0" w:left="0" w:rightChars="0" w:right="0" w:firstLineChars="0" w:firstLine="0"/>
        <w:jc w:val="left"/>
        <w:rPr>
          <w:rFonts w:asciiTheme="minorEastAsia" w:eastAsiaTheme="minorEastAsia" w:hAnsiTheme="minorEastAsia"/>
          <w:szCs w:val="21"/>
        </w:rPr>
      </w:pPr>
      <w:proofErr w:type="spellStart"/>
      <w:r w:rsidRPr="003A6816">
        <w:rPr>
          <w:rFonts w:asciiTheme="minorEastAsia" w:eastAsiaTheme="minorEastAsia" w:hAnsiTheme="minorEastAsia" w:cstheme="minorBidi" w:hint="eastAsia"/>
          <w:kern w:val="24"/>
          <w:szCs w:val="21"/>
        </w:rPr>
        <w:t>全地区において児童館を加えた四者連携を開始</w:t>
      </w:r>
      <w:proofErr w:type="spellEnd"/>
    </w:p>
    <w:p w14:paraId="15B96207" w14:textId="77777777" w:rsidR="0037300A" w:rsidRPr="003A6816" w:rsidRDefault="0037300A"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06644877" w14:textId="09E65EFC" w:rsidR="00073A09" w:rsidRPr="003A6816" w:rsidRDefault="005908CC"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Pr>
          <w:rFonts w:asciiTheme="minorEastAsia" w:eastAsiaTheme="minorEastAsia" w:hAnsiTheme="minorEastAsia"/>
          <w:noProof/>
          <w:color w:val="00B0F0"/>
          <w:szCs w:val="21"/>
        </w:rPr>
        <w:lastRenderedPageBreak/>
        <w:drawing>
          <wp:anchor distT="0" distB="0" distL="114300" distR="114300" simplePos="0" relativeHeight="251807744" behindDoc="0" locked="0" layoutInCell="1" allowOverlap="1" wp14:anchorId="6022A98D" wp14:editId="341BE710">
            <wp:simplePos x="0" y="0"/>
            <wp:positionH relativeFrom="page">
              <wp:posOffset>6518275</wp:posOffset>
            </wp:positionH>
            <wp:positionV relativeFrom="page">
              <wp:posOffset>9650730</wp:posOffset>
            </wp:positionV>
            <wp:extent cx="716280" cy="716280"/>
            <wp:effectExtent l="0" t="0" r="7620" b="7620"/>
            <wp:wrapNone/>
            <wp:docPr id="1750374264" name="JAVISCODE02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74264" name="JAVISCODE021-430"/>
                    <pic:cNvPicPr/>
                  </pic:nvPicPr>
                  <pic:blipFill>
                    <a:blip r:embed="rId3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73A09" w:rsidRPr="003A6816">
        <w:rPr>
          <w:rFonts w:asciiTheme="minorEastAsia" w:eastAsiaTheme="minorEastAsia" w:hAnsiTheme="minorEastAsia"/>
          <w:color w:val="00B0F0"/>
          <w:szCs w:val="21"/>
        </w:rPr>
        <w:t>1</w:t>
      </w:r>
      <w:r w:rsidR="00073A09" w:rsidRPr="003A6816">
        <w:rPr>
          <w:rFonts w:asciiTheme="minorEastAsia" w:eastAsiaTheme="minorEastAsia" w:hAnsiTheme="minorEastAsia" w:hint="eastAsia"/>
          <w:color w:val="00B0F0"/>
          <w:szCs w:val="21"/>
          <w:lang w:eastAsia="ja-JP"/>
        </w:rPr>
        <w:t>5</w:t>
      </w:r>
      <w:r w:rsidR="00073A09" w:rsidRPr="003A6816">
        <w:rPr>
          <w:rFonts w:asciiTheme="minorEastAsia" w:eastAsiaTheme="minorEastAsia" w:hAnsiTheme="minorEastAsia"/>
          <w:color w:val="00B0F0"/>
          <w:szCs w:val="21"/>
        </w:rPr>
        <w:t>ページ</w:t>
      </w:r>
    </w:p>
    <w:p w14:paraId="4D89DE3F" w14:textId="7BD3C61D"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５つの要素（医療、福祉サービス、予防・健康づくり、住まい、生活支援）の充実</w:t>
      </w:r>
    </w:p>
    <w:p w14:paraId="3D1FE902" w14:textId="04B41C12"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bookmarkStart w:id="73" w:name="_Hlk138177213"/>
      <w:r w:rsidRPr="003A6816">
        <w:rPr>
          <w:rFonts w:asciiTheme="minorEastAsia" w:eastAsiaTheme="minorEastAsia" w:hAnsiTheme="minorEastAsia" w:hint="eastAsia"/>
          <w:snapToGrid w:val="0"/>
          <w:kern w:val="0"/>
          <w:szCs w:val="21"/>
        </w:rPr>
        <w:t>区では、地域包括ケアシステムにおける５つの要素（医療、福祉サービス、予防・健康づくり、住まい、生活支援）を充実させるため、様々な取組みをしてきました。（第４章</w:t>
      </w:r>
      <w:r w:rsidR="005334BD"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第１節</w:t>
      </w:r>
      <w:r w:rsidR="005334BD" w:rsidRPr="003A6816">
        <w:rPr>
          <w:rFonts w:asciiTheme="minorEastAsia" w:eastAsiaTheme="minorEastAsia" w:hAnsiTheme="minorEastAsia" w:hint="eastAsia"/>
          <w:snapToGrid w:val="0"/>
          <w:color w:val="00B0F0"/>
          <w:kern w:val="0"/>
          <w:szCs w:val="21"/>
        </w:rPr>
        <w:t>、</w:t>
      </w:r>
      <w:r w:rsidR="00B11298" w:rsidRPr="003A6816">
        <w:rPr>
          <w:rFonts w:asciiTheme="minorEastAsia" w:eastAsiaTheme="minorEastAsia" w:hAnsiTheme="minorEastAsia" w:hint="eastAsia"/>
          <w:snapToGrid w:val="0"/>
          <w:color w:val="00B0F0"/>
          <w:kern w:val="0"/>
          <w:szCs w:val="21"/>
        </w:rPr>
        <w:t>括弧2</w:t>
      </w:r>
      <w:r w:rsidRPr="003A6816">
        <w:rPr>
          <w:rFonts w:asciiTheme="minorEastAsia" w:eastAsiaTheme="minorEastAsia" w:hAnsiTheme="minorEastAsia" w:hint="eastAsia"/>
          <w:snapToGrid w:val="0"/>
          <w:kern w:val="0"/>
          <w:szCs w:val="21"/>
        </w:rPr>
        <w:t>、</w:t>
      </w:r>
      <w:r w:rsidR="00B11298" w:rsidRPr="003A6816">
        <w:rPr>
          <w:rFonts w:asciiTheme="minorEastAsia" w:eastAsiaTheme="minorEastAsia" w:hAnsiTheme="minorEastAsia" w:hint="eastAsia"/>
          <w:snapToGrid w:val="0"/>
          <w:color w:val="00B0F0"/>
          <w:kern w:val="0"/>
          <w:szCs w:val="21"/>
        </w:rPr>
        <w:t>括弧3</w:t>
      </w:r>
      <w:r w:rsidRPr="003A6816">
        <w:rPr>
          <w:rFonts w:asciiTheme="minorEastAsia" w:eastAsiaTheme="minorEastAsia" w:hAnsiTheme="minorEastAsia" w:hint="eastAsia"/>
          <w:snapToGrid w:val="0"/>
          <w:kern w:val="0"/>
          <w:szCs w:val="21"/>
        </w:rPr>
        <w:t>、</w:t>
      </w:r>
      <w:r w:rsidR="00B11298" w:rsidRPr="003A6816">
        <w:rPr>
          <w:rFonts w:asciiTheme="minorEastAsia" w:eastAsiaTheme="minorEastAsia" w:hAnsiTheme="minorEastAsia" w:hint="eastAsia"/>
          <w:snapToGrid w:val="0"/>
          <w:color w:val="00B0F0"/>
          <w:kern w:val="0"/>
          <w:szCs w:val="21"/>
        </w:rPr>
        <w:t>括弧4</w:t>
      </w:r>
      <w:r w:rsidRPr="003A6816">
        <w:rPr>
          <w:rFonts w:asciiTheme="minorEastAsia" w:eastAsiaTheme="minorEastAsia" w:hAnsiTheme="minorEastAsia" w:hint="eastAsia"/>
          <w:snapToGrid w:val="0"/>
          <w:kern w:val="0"/>
          <w:szCs w:val="21"/>
        </w:rPr>
        <w:t>、</w:t>
      </w:r>
      <w:r w:rsidR="00B11298" w:rsidRPr="003A6816">
        <w:rPr>
          <w:rFonts w:asciiTheme="minorEastAsia" w:eastAsiaTheme="minorEastAsia" w:hAnsiTheme="minorEastAsia" w:hint="eastAsia"/>
          <w:snapToGrid w:val="0"/>
          <w:color w:val="00B0F0"/>
          <w:kern w:val="0"/>
          <w:szCs w:val="21"/>
        </w:rPr>
        <w:t>括弧5</w:t>
      </w:r>
      <w:r w:rsidRPr="003A6816">
        <w:rPr>
          <w:rFonts w:asciiTheme="minorEastAsia" w:eastAsiaTheme="minorEastAsia" w:hAnsiTheme="minorEastAsia" w:hint="eastAsia"/>
          <w:snapToGrid w:val="0"/>
          <w:kern w:val="0"/>
          <w:szCs w:val="21"/>
        </w:rPr>
        <w:t>、</w:t>
      </w:r>
      <w:r w:rsidR="00B11298" w:rsidRPr="003A6816">
        <w:rPr>
          <w:rFonts w:asciiTheme="minorEastAsia" w:eastAsiaTheme="minorEastAsia" w:hAnsiTheme="minorEastAsia" w:hint="eastAsia"/>
          <w:snapToGrid w:val="0"/>
          <w:color w:val="00B0F0"/>
          <w:kern w:val="0"/>
          <w:szCs w:val="21"/>
        </w:rPr>
        <w:t>括弧6、</w:t>
      </w:r>
      <w:r w:rsidRPr="003A6816">
        <w:rPr>
          <w:rFonts w:asciiTheme="minorEastAsia" w:eastAsiaTheme="minorEastAsia" w:hAnsiTheme="minorEastAsia" w:hint="eastAsia"/>
          <w:snapToGrid w:val="0"/>
          <w:kern w:val="0"/>
          <w:szCs w:val="21"/>
        </w:rPr>
        <w:t>参照）</w:t>
      </w:r>
    </w:p>
    <w:bookmarkEnd w:id="73"/>
    <w:p w14:paraId="0C3ACE91" w14:textId="77777777" w:rsidR="00BB1A1F" w:rsidRPr="003A6816" w:rsidRDefault="00BB1A1F" w:rsidP="005E1D17">
      <w:pPr>
        <w:pStyle w:val="af6"/>
        <w:ind w:leftChars="0" w:left="640" w:firstLine="249"/>
        <w:jc w:val="left"/>
        <w:rPr>
          <w:rFonts w:asciiTheme="minorEastAsia" w:eastAsiaTheme="minorEastAsia" w:hAnsiTheme="minorEastAsia"/>
          <w:szCs w:val="21"/>
        </w:rPr>
      </w:pPr>
    </w:p>
    <w:p w14:paraId="4713462D" w14:textId="7777777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地域ケア会議の実施</w:t>
      </w:r>
    </w:p>
    <w:p w14:paraId="4977FA59" w14:textId="36E558A9"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地域ケア会議は地域包括ケアシステムを構築するための一つの手法として介護保険法で定められた会議で、①</w:t>
      </w:r>
      <w:r w:rsidR="00073A09"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個別課題解決、②</w:t>
      </w:r>
      <w:r w:rsidR="00073A09"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ネットワーク構築、③</w:t>
      </w:r>
      <w:r w:rsidR="00073A09"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地域課題発見、④</w:t>
      </w:r>
      <w:r w:rsidR="00073A09"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地域づくり・資源開発、⑤</w:t>
      </w:r>
      <w:r w:rsidR="00073A09"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政策形成という５つの機能があります。</w:t>
      </w:r>
    </w:p>
    <w:p w14:paraId="1ACC058C"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地域包括ケアシステムを効果的に機能させるため、平成２９年度（2017年度）より、「地区」、「地域」、「全区」の３層において「地区版地域ケア会議」、「地域版地域ケア会議」、「全区版地域ケア会議」を実施しています。</w:t>
      </w:r>
    </w:p>
    <w:p w14:paraId="1FFD7DD7" w14:textId="344CBAC8"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３層での地域ケア会議の積み重ねにより、「身寄りがない</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の入院・入所に関する世田谷区版ガイドライン」の策定や、世田谷ひきこもり相談窓口「リンク」の開設といった全区的な課題解決の取組みにもつながっています。</w:t>
      </w:r>
    </w:p>
    <w:p w14:paraId="21DEB1A0" w14:textId="77777777" w:rsidR="00277584" w:rsidRPr="003A6816" w:rsidRDefault="00277584"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51EE5C81" w14:textId="56DBFEC2" w:rsidR="009F2653" w:rsidRPr="003A6816" w:rsidRDefault="00445521" w:rsidP="005E1D17">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Pr="00445521">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世田谷区における地域ケア会議</w:t>
      </w:r>
      <w:r w:rsidR="00CA3BEF" w:rsidRPr="003A6816">
        <w:rPr>
          <w:rFonts w:asciiTheme="minorEastAsia" w:eastAsiaTheme="minorEastAsia" w:hAnsiTheme="minorEastAsia" w:hint="eastAsia"/>
          <w:color w:val="00B0F0"/>
          <w:szCs w:val="21"/>
        </w:rPr>
        <w:t>を</w:t>
      </w:r>
      <w:r w:rsidR="005336E5" w:rsidRPr="003A6816">
        <w:rPr>
          <w:rFonts w:asciiTheme="minorEastAsia" w:eastAsiaTheme="minorEastAsia" w:hAnsiTheme="minorEastAsia" w:hint="eastAsia"/>
          <w:color w:val="00B0F0"/>
          <w:szCs w:val="21"/>
        </w:rPr>
        <w:t>読み上げます。</w:t>
      </w:r>
    </w:p>
    <w:p w14:paraId="5A309B0F" w14:textId="709088AD" w:rsidR="005336E5" w:rsidRPr="003A6816" w:rsidRDefault="005336E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地区版地域ケア会議</w:t>
      </w:r>
    </w:p>
    <w:p w14:paraId="45882BAF" w14:textId="35A3606A" w:rsidR="005336E5" w:rsidRPr="003A6816" w:rsidRDefault="0044552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主催者</w:t>
      </w:r>
      <w:r w:rsidRPr="003A6816">
        <w:rPr>
          <w:rFonts w:asciiTheme="minorEastAsia" w:eastAsiaTheme="minorEastAsia" w:hAnsiTheme="minorEastAsia" w:hint="eastAsia"/>
          <w:color w:val="00B0F0"/>
          <w:szCs w:val="21"/>
        </w:rPr>
        <w:t>、</w:t>
      </w:r>
      <w:r w:rsidR="005336E5" w:rsidRPr="003A6816">
        <w:rPr>
          <w:rFonts w:asciiTheme="minorEastAsia" w:eastAsiaTheme="minorEastAsia" w:hAnsiTheme="minorEastAsia" w:hint="eastAsia"/>
          <w:szCs w:val="21"/>
        </w:rPr>
        <w:t>あんしんすこやかセンター</w:t>
      </w:r>
    </w:p>
    <w:p w14:paraId="760197F8" w14:textId="45AF6424" w:rsidR="005336E5" w:rsidRPr="003A6816" w:rsidRDefault="0044552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概要</w:t>
      </w:r>
      <w:r w:rsidRPr="003A6816">
        <w:rPr>
          <w:rFonts w:asciiTheme="minorEastAsia" w:eastAsiaTheme="minorEastAsia" w:hAnsiTheme="minorEastAsia" w:hint="eastAsia"/>
          <w:color w:val="00B0F0"/>
          <w:szCs w:val="21"/>
        </w:rPr>
        <w:t>、</w:t>
      </w:r>
      <w:r w:rsidR="005336E5" w:rsidRPr="003A6816">
        <w:rPr>
          <w:rFonts w:asciiTheme="minorEastAsia" w:eastAsiaTheme="minorEastAsia" w:hAnsiTheme="minorEastAsia" w:hint="eastAsia"/>
          <w:szCs w:val="21"/>
        </w:rPr>
        <w:t>個別ケースの課題解決と個別課題の積み重ねによる地域課題の抽出及び地域づくり・社会資源開発を行います。</w:t>
      </w:r>
    </w:p>
    <w:p w14:paraId="1E525037" w14:textId="77777777" w:rsidR="0035235F" w:rsidRDefault="00445521" w:rsidP="005E1D17">
      <w:pPr>
        <w:pStyle w:val="af6"/>
        <w:ind w:leftChars="0" w:left="0"/>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機能</w:t>
      </w:r>
    </w:p>
    <w:p w14:paraId="2B59BD70" w14:textId="761F0010" w:rsidR="005336E5" w:rsidRPr="003A6816" w:rsidRDefault="005336E5" w:rsidP="005E1D17">
      <w:pPr>
        <w:pStyle w:val="af6"/>
        <w:ind w:leftChars="0" w:left="0"/>
        <w:jc w:val="left"/>
        <w:rPr>
          <w:rFonts w:asciiTheme="minorEastAsia" w:eastAsiaTheme="minorEastAsia" w:hAnsiTheme="minorEastAsia"/>
          <w:szCs w:val="21"/>
        </w:rPr>
      </w:pPr>
      <w:r w:rsidRPr="003A6816">
        <w:rPr>
          <w:rFonts w:asciiTheme="minorEastAsia" w:eastAsiaTheme="minorEastAsia" w:hAnsiTheme="minorEastAsia" w:hint="eastAsia"/>
          <w:szCs w:val="21"/>
        </w:rPr>
        <w:t>①</w:t>
      </w:r>
      <w:r w:rsidR="00C60DF5"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個別課題の解決</w:t>
      </w:r>
    </w:p>
    <w:p w14:paraId="2CC53041" w14:textId="3795F385" w:rsidR="005336E5" w:rsidRPr="003A6816" w:rsidRDefault="005336E5" w:rsidP="005E1D17">
      <w:pPr>
        <w:pStyle w:val="af6"/>
        <w:ind w:leftChars="0" w:left="0"/>
        <w:jc w:val="left"/>
        <w:rPr>
          <w:rFonts w:asciiTheme="minorEastAsia" w:eastAsiaTheme="minorEastAsia" w:hAnsiTheme="minorEastAsia"/>
          <w:szCs w:val="21"/>
        </w:rPr>
      </w:pPr>
      <w:r w:rsidRPr="003A6816">
        <w:rPr>
          <w:rFonts w:asciiTheme="minorEastAsia" w:eastAsiaTheme="minorEastAsia" w:hAnsiTheme="minorEastAsia" w:hint="eastAsia"/>
          <w:szCs w:val="21"/>
        </w:rPr>
        <w:t>②</w:t>
      </w:r>
      <w:r w:rsidR="00C60DF5"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ネットワーク構築</w:t>
      </w:r>
    </w:p>
    <w:p w14:paraId="23D8FACB" w14:textId="0EAC0319" w:rsidR="005336E5" w:rsidRPr="003A6816" w:rsidRDefault="005336E5" w:rsidP="005E1D17">
      <w:pPr>
        <w:pStyle w:val="af6"/>
        <w:ind w:leftChars="0" w:left="0"/>
        <w:jc w:val="left"/>
        <w:rPr>
          <w:rFonts w:asciiTheme="minorEastAsia" w:eastAsiaTheme="minorEastAsia" w:hAnsiTheme="minorEastAsia"/>
          <w:szCs w:val="21"/>
        </w:rPr>
      </w:pPr>
      <w:r w:rsidRPr="003A6816">
        <w:rPr>
          <w:rFonts w:asciiTheme="minorEastAsia" w:eastAsiaTheme="minorEastAsia" w:hAnsiTheme="minorEastAsia" w:hint="eastAsia"/>
          <w:szCs w:val="21"/>
        </w:rPr>
        <w:t>③</w:t>
      </w:r>
      <w:r w:rsidR="00C60DF5"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地域課題発見</w:t>
      </w:r>
    </w:p>
    <w:p w14:paraId="531B3497" w14:textId="77FF8F06" w:rsidR="005336E5" w:rsidRPr="003A6816" w:rsidRDefault="005336E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④</w:t>
      </w:r>
      <w:r w:rsidR="00C60DF5"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地域づくり・資源開発</w:t>
      </w:r>
    </w:p>
    <w:p w14:paraId="7E780E98" w14:textId="6AA370FE" w:rsidR="005336E5" w:rsidRPr="003A6816" w:rsidRDefault="0044552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令和４年度実績</w:t>
      </w:r>
      <w:r w:rsidRPr="00445521">
        <w:rPr>
          <w:rFonts w:asciiTheme="minorEastAsia" w:eastAsiaTheme="minorEastAsia" w:hAnsiTheme="minorEastAsia" w:hint="eastAsia"/>
          <w:color w:val="00B0F0"/>
          <w:szCs w:val="21"/>
        </w:rPr>
        <w:t>、</w:t>
      </w:r>
      <w:r w:rsidR="005336E5" w:rsidRPr="003A6816">
        <w:rPr>
          <w:rFonts w:asciiTheme="minorEastAsia" w:eastAsiaTheme="minorEastAsia" w:hAnsiTheme="minorEastAsia" w:hint="eastAsia"/>
          <w:szCs w:val="21"/>
        </w:rPr>
        <w:t>144回</w:t>
      </w:r>
    </w:p>
    <w:p w14:paraId="7CBA58C8" w14:textId="77777777" w:rsidR="00CA3BEF" w:rsidRPr="003A6816" w:rsidRDefault="00CA3BEF" w:rsidP="005E1D17">
      <w:pPr>
        <w:jc w:val="left"/>
        <w:rPr>
          <w:rFonts w:asciiTheme="minorEastAsia" w:eastAsiaTheme="minorEastAsia" w:hAnsiTheme="minorEastAsia"/>
          <w:szCs w:val="21"/>
        </w:rPr>
      </w:pPr>
    </w:p>
    <w:p w14:paraId="218F2A01" w14:textId="77777777" w:rsidR="00CA3BEF" w:rsidRPr="003A6816" w:rsidRDefault="00CA3BE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地域版地域ケア会議</w:t>
      </w:r>
    </w:p>
    <w:p w14:paraId="7896B883" w14:textId="57B68DE2" w:rsidR="00CA3BEF" w:rsidRPr="003A6816" w:rsidRDefault="0044552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主催者</w:t>
      </w:r>
      <w:r w:rsidRPr="003A6816">
        <w:rPr>
          <w:rFonts w:asciiTheme="minorEastAsia" w:eastAsiaTheme="minorEastAsia" w:hAnsiTheme="minorEastAsia" w:hint="eastAsia"/>
          <w:color w:val="00B0F0"/>
          <w:szCs w:val="21"/>
        </w:rPr>
        <w:t>、</w:t>
      </w:r>
      <w:r w:rsidR="00CA3BEF" w:rsidRPr="003A6816">
        <w:rPr>
          <w:rFonts w:asciiTheme="minorEastAsia" w:eastAsiaTheme="minorEastAsia" w:hAnsiTheme="minorEastAsia" w:hint="eastAsia"/>
          <w:szCs w:val="21"/>
        </w:rPr>
        <w:t>保健福祉センター保健福祉課</w:t>
      </w:r>
    </w:p>
    <w:p w14:paraId="36C5DDF3" w14:textId="0DE19E64" w:rsidR="00CA3BEF" w:rsidRPr="003A6816" w:rsidRDefault="001A04E8" w:rsidP="005E1D17">
      <w:pPr>
        <w:jc w:val="left"/>
        <w:rPr>
          <w:rFonts w:asciiTheme="minorEastAsia" w:eastAsiaTheme="minorEastAsia" w:hAnsiTheme="minorEastAsia"/>
          <w:szCs w:val="21"/>
        </w:rPr>
      </w:pPr>
      <w:r w:rsidRPr="001A04E8">
        <w:rPr>
          <w:rFonts w:asciiTheme="minorEastAsia" w:eastAsiaTheme="minorEastAsia" w:hAnsiTheme="minorEastAsia" w:hint="eastAsia"/>
          <w:szCs w:val="21"/>
        </w:rPr>
        <w:t>高齢福祉部</w:t>
      </w:r>
      <w:r w:rsidR="00CA3BEF" w:rsidRPr="003A6816">
        <w:rPr>
          <w:rFonts w:asciiTheme="minorEastAsia" w:eastAsiaTheme="minorEastAsia" w:hAnsiTheme="minorEastAsia" w:hint="eastAsia"/>
          <w:szCs w:val="21"/>
        </w:rPr>
        <w:t>介護予防・地域支援課</w:t>
      </w:r>
    </w:p>
    <w:p w14:paraId="3C408D32" w14:textId="74A19E74" w:rsidR="00CA3BEF" w:rsidRPr="003A6816" w:rsidRDefault="0044552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概要</w:t>
      </w:r>
      <w:r w:rsidRPr="003A6816">
        <w:rPr>
          <w:rFonts w:asciiTheme="minorEastAsia" w:eastAsiaTheme="minorEastAsia" w:hAnsiTheme="minorEastAsia" w:hint="eastAsia"/>
          <w:color w:val="00B0F0"/>
          <w:szCs w:val="21"/>
        </w:rPr>
        <w:t>、</w:t>
      </w:r>
      <w:r w:rsidR="00CA3BEF" w:rsidRPr="003A6816">
        <w:rPr>
          <w:rFonts w:asciiTheme="minorEastAsia" w:eastAsiaTheme="minorEastAsia" w:hAnsiTheme="minorEastAsia" w:hint="eastAsia"/>
          <w:szCs w:val="21"/>
        </w:rPr>
        <w:t>地区版地域ケア会議の報告から地域の課題を抽出し、課題解決に向けた取組みを行います。地域では解決できない課題は全区版地域ケア会議につなぎます。</w:t>
      </w:r>
    </w:p>
    <w:p w14:paraId="3A787759" w14:textId="77777777" w:rsidR="0035235F" w:rsidRDefault="00445521" w:rsidP="005E1D17">
      <w:pPr>
        <w:pStyle w:val="af6"/>
        <w:ind w:leftChars="0" w:left="0"/>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機能</w:t>
      </w:r>
    </w:p>
    <w:p w14:paraId="2F3B0999" w14:textId="2A6D3434" w:rsidR="00CA3BEF" w:rsidRPr="003A6816" w:rsidRDefault="00CA3BEF" w:rsidP="005E1D17">
      <w:pPr>
        <w:pStyle w:val="af6"/>
        <w:ind w:leftChars="0" w:left="0"/>
        <w:jc w:val="left"/>
        <w:rPr>
          <w:rFonts w:asciiTheme="minorEastAsia" w:eastAsiaTheme="minorEastAsia" w:hAnsiTheme="minorEastAsia"/>
          <w:szCs w:val="21"/>
        </w:rPr>
      </w:pPr>
      <w:r w:rsidRPr="003A6816">
        <w:rPr>
          <w:rFonts w:asciiTheme="minorEastAsia" w:eastAsiaTheme="minorEastAsia" w:hAnsiTheme="minorEastAsia" w:hint="eastAsia"/>
          <w:szCs w:val="21"/>
        </w:rPr>
        <w:t>②</w:t>
      </w:r>
      <w:r w:rsidR="00C60DF5"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ネットワーク構築</w:t>
      </w:r>
    </w:p>
    <w:p w14:paraId="06EC1125" w14:textId="14CB533F" w:rsidR="00CA3BEF" w:rsidRPr="003A6816" w:rsidRDefault="00CA3BEF" w:rsidP="005E1D17">
      <w:pPr>
        <w:pStyle w:val="af6"/>
        <w:ind w:leftChars="0" w:left="0"/>
        <w:jc w:val="left"/>
        <w:rPr>
          <w:rFonts w:asciiTheme="minorEastAsia" w:eastAsiaTheme="minorEastAsia" w:hAnsiTheme="minorEastAsia"/>
          <w:szCs w:val="21"/>
        </w:rPr>
      </w:pPr>
      <w:r w:rsidRPr="003A6816">
        <w:rPr>
          <w:rFonts w:asciiTheme="minorEastAsia" w:eastAsiaTheme="minorEastAsia" w:hAnsiTheme="minorEastAsia" w:hint="eastAsia"/>
          <w:szCs w:val="21"/>
        </w:rPr>
        <w:t>③</w:t>
      </w:r>
      <w:r w:rsidR="00C60DF5"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地域課題発見</w:t>
      </w:r>
    </w:p>
    <w:p w14:paraId="0458D65C" w14:textId="57456211" w:rsidR="00CA3BEF" w:rsidRPr="003A6816" w:rsidRDefault="00CA3BE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④</w:t>
      </w:r>
      <w:r w:rsidR="00C60DF5"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地域づくり・資源開発</w:t>
      </w:r>
    </w:p>
    <w:p w14:paraId="7F49967B" w14:textId="13746A83" w:rsidR="00CA3BEF" w:rsidRPr="003A6816" w:rsidRDefault="0044552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令和４年度実績</w:t>
      </w:r>
      <w:r w:rsidRPr="00445521">
        <w:rPr>
          <w:rFonts w:asciiTheme="minorEastAsia" w:eastAsiaTheme="minorEastAsia" w:hAnsiTheme="minorEastAsia" w:hint="eastAsia"/>
          <w:color w:val="00B0F0"/>
          <w:szCs w:val="21"/>
        </w:rPr>
        <w:t>、</w:t>
      </w:r>
      <w:r w:rsidR="00CA3BEF" w:rsidRPr="003A6816">
        <w:rPr>
          <w:rFonts w:asciiTheme="minorEastAsia" w:eastAsiaTheme="minorEastAsia" w:hAnsiTheme="minorEastAsia" w:hint="eastAsia"/>
          <w:szCs w:val="21"/>
        </w:rPr>
        <w:t>５０回</w:t>
      </w:r>
    </w:p>
    <w:p w14:paraId="1E849A44" w14:textId="77777777" w:rsidR="00CA3BEF" w:rsidRPr="003A6816" w:rsidRDefault="00CA3BEF" w:rsidP="005E1D17">
      <w:pPr>
        <w:jc w:val="left"/>
        <w:rPr>
          <w:rFonts w:asciiTheme="minorEastAsia" w:eastAsiaTheme="minorEastAsia" w:hAnsiTheme="minorEastAsia"/>
          <w:szCs w:val="21"/>
        </w:rPr>
      </w:pPr>
    </w:p>
    <w:p w14:paraId="0216F2CB" w14:textId="5B540888" w:rsidR="00CA3BEF" w:rsidRPr="003A6816" w:rsidRDefault="00CA3BE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全区版地域ケア会議</w:t>
      </w:r>
    </w:p>
    <w:p w14:paraId="19FFF4E7" w14:textId="116E0CF8" w:rsidR="00CA3BEF" w:rsidRPr="003A6816" w:rsidRDefault="0044552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主催者</w:t>
      </w:r>
      <w:r w:rsidRPr="003A6816">
        <w:rPr>
          <w:rFonts w:asciiTheme="minorEastAsia" w:eastAsiaTheme="minorEastAsia" w:hAnsiTheme="minorEastAsia" w:hint="eastAsia"/>
          <w:color w:val="00B0F0"/>
          <w:szCs w:val="21"/>
        </w:rPr>
        <w:t>、</w:t>
      </w:r>
      <w:r w:rsidR="00CA3BEF" w:rsidRPr="003A6816">
        <w:rPr>
          <w:rFonts w:asciiTheme="minorEastAsia" w:eastAsiaTheme="minorEastAsia" w:hAnsiTheme="minorEastAsia" w:hint="eastAsia"/>
          <w:szCs w:val="21"/>
        </w:rPr>
        <w:t>保健福祉政策部保健福祉政策課</w:t>
      </w:r>
    </w:p>
    <w:p w14:paraId="323CB9F4" w14:textId="7748BF20" w:rsidR="00CA3BEF" w:rsidRPr="003A6816" w:rsidRDefault="0044552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概要</w:t>
      </w:r>
      <w:r w:rsidRPr="003A6816">
        <w:rPr>
          <w:rFonts w:asciiTheme="minorEastAsia" w:eastAsiaTheme="minorEastAsia" w:hAnsiTheme="minorEastAsia" w:hint="eastAsia"/>
          <w:color w:val="00B0F0"/>
          <w:szCs w:val="21"/>
        </w:rPr>
        <w:t>、</w:t>
      </w:r>
      <w:r w:rsidR="00CA3BEF" w:rsidRPr="003A6816">
        <w:rPr>
          <w:rFonts w:asciiTheme="minorEastAsia" w:eastAsiaTheme="minorEastAsia" w:hAnsiTheme="minorEastAsia" w:hint="eastAsia"/>
          <w:szCs w:val="21"/>
        </w:rPr>
        <w:t>地区・地域レベルでは解決が困難な課題を検討し、解決へ向けた新たな施策の立案や実行につなげます。</w:t>
      </w:r>
    </w:p>
    <w:p w14:paraId="6F717BBE" w14:textId="77777777" w:rsidR="0035235F" w:rsidRDefault="00445521"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機能</w:t>
      </w:r>
    </w:p>
    <w:p w14:paraId="13E1EDE2" w14:textId="2D6AA610" w:rsidR="00CA3BEF" w:rsidRPr="003A6816" w:rsidRDefault="00CA3BE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⑤</w:t>
      </w:r>
      <w:r w:rsidR="00C60DF5"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政策形成</w:t>
      </w:r>
    </w:p>
    <w:p w14:paraId="1F9FAE96" w14:textId="7426CED2" w:rsidR="00BB1A1F" w:rsidRPr="003A6816" w:rsidRDefault="0044552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令和４年度実績</w:t>
      </w:r>
      <w:r w:rsidRPr="00445521">
        <w:rPr>
          <w:rFonts w:asciiTheme="minorEastAsia" w:eastAsiaTheme="minorEastAsia" w:hAnsiTheme="minorEastAsia" w:hint="eastAsia"/>
          <w:color w:val="00B0F0"/>
          <w:szCs w:val="21"/>
        </w:rPr>
        <w:t>、</w:t>
      </w:r>
      <w:r w:rsidR="00CA3BEF" w:rsidRPr="003A6816">
        <w:rPr>
          <w:rFonts w:asciiTheme="minorEastAsia" w:eastAsiaTheme="minorEastAsia" w:hAnsiTheme="minorEastAsia" w:hint="eastAsia"/>
          <w:szCs w:val="21"/>
        </w:rPr>
        <w:t>1回</w:t>
      </w:r>
    </w:p>
    <w:p w14:paraId="4BF972A7" w14:textId="77777777" w:rsidR="00BB1A1F" w:rsidRPr="003A6816" w:rsidRDefault="00BB1A1F" w:rsidP="005E1D17">
      <w:pPr>
        <w:pStyle w:val="af6"/>
        <w:numPr>
          <w:ilvl w:val="0"/>
          <w:numId w:val="10"/>
        </w:numPr>
        <w:ind w:leftChars="0" w:firstLine="249"/>
        <w:jc w:val="left"/>
        <w:rPr>
          <w:rFonts w:asciiTheme="minorEastAsia" w:eastAsiaTheme="minorEastAsia" w:hAnsiTheme="minorEastAsia"/>
          <w:szCs w:val="21"/>
        </w:rPr>
      </w:pPr>
      <w:bookmarkStart w:id="74" w:name="_Hlk138589861"/>
      <w:r w:rsidRPr="003A6816">
        <w:rPr>
          <w:rFonts w:asciiTheme="minorEastAsia" w:eastAsiaTheme="minorEastAsia" w:hAnsiTheme="minorEastAsia"/>
          <w:szCs w:val="21"/>
        </w:rPr>
        <w:br w:type="page"/>
      </w:r>
    </w:p>
    <w:p w14:paraId="2A105774" w14:textId="28D1029A" w:rsidR="00073A09" w:rsidRPr="003A6816" w:rsidRDefault="005908CC"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Pr>
          <w:rFonts w:asciiTheme="minorEastAsia" w:eastAsiaTheme="minorEastAsia" w:hAnsiTheme="minorEastAsia"/>
          <w:noProof/>
          <w:color w:val="00B0F0"/>
          <w:szCs w:val="21"/>
        </w:rPr>
        <w:lastRenderedPageBreak/>
        <w:drawing>
          <wp:anchor distT="0" distB="0" distL="114300" distR="114300" simplePos="0" relativeHeight="251808768" behindDoc="0" locked="0" layoutInCell="1" allowOverlap="1" wp14:anchorId="1A7FCE0E" wp14:editId="6DBDC71B">
            <wp:simplePos x="0" y="0"/>
            <wp:positionH relativeFrom="page">
              <wp:posOffset>6518275</wp:posOffset>
            </wp:positionH>
            <wp:positionV relativeFrom="page">
              <wp:posOffset>9650730</wp:posOffset>
            </wp:positionV>
            <wp:extent cx="716280" cy="716280"/>
            <wp:effectExtent l="0" t="0" r="7620" b="7620"/>
            <wp:wrapNone/>
            <wp:docPr id="2038105224" name="JAVISCODE0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05224" name="JAVISCODE022-56"/>
                    <pic:cNvPicPr/>
                  </pic:nvPicPr>
                  <pic:blipFill>
                    <a:blip r:embed="rId3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73A09" w:rsidRPr="003A6816">
        <w:rPr>
          <w:rFonts w:asciiTheme="minorEastAsia" w:eastAsiaTheme="minorEastAsia" w:hAnsiTheme="minorEastAsia"/>
          <w:color w:val="00B0F0"/>
          <w:szCs w:val="21"/>
        </w:rPr>
        <w:t>1</w:t>
      </w:r>
      <w:r w:rsidR="00073A09" w:rsidRPr="003A6816">
        <w:rPr>
          <w:rFonts w:asciiTheme="minorEastAsia" w:eastAsiaTheme="minorEastAsia" w:hAnsiTheme="minorEastAsia" w:hint="eastAsia"/>
          <w:color w:val="00B0F0"/>
          <w:szCs w:val="21"/>
          <w:lang w:eastAsia="ja-JP"/>
        </w:rPr>
        <w:t>6</w:t>
      </w:r>
      <w:r w:rsidR="00073A09" w:rsidRPr="003A6816">
        <w:rPr>
          <w:rFonts w:asciiTheme="minorEastAsia" w:eastAsiaTheme="minorEastAsia" w:hAnsiTheme="minorEastAsia"/>
          <w:color w:val="00B0F0"/>
          <w:szCs w:val="21"/>
        </w:rPr>
        <w:t>ページ</w:t>
      </w:r>
    </w:p>
    <w:p w14:paraId="3BB0596B" w14:textId="40F24A11"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認知症施策の総合的な推進</w:t>
      </w:r>
    </w:p>
    <w:bookmarkEnd w:id="74"/>
    <w:p w14:paraId="77633529" w14:textId="461CECE9"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２年（2020年）４月、全区的な認知症施策の中核的拠点として、保健医療福祉総合プラザ内に「世田谷区認知症在宅生活サポートセンター」を開設しました。もの忘れ相談窓口を担うあんしんすこやかセンター等と連携しながら、認知症施策を総合的に推進しています。</w:t>
      </w:r>
    </w:p>
    <w:p w14:paraId="33FB5730" w14:textId="421785B0"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同年１０月には「世田谷区認知症とともに生きる希望条例」を</w:t>
      </w:r>
      <w:r w:rsidR="00FB1D6C">
        <w:rPr>
          <w:rFonts w:asciiTheme="minorEastAsia" w:eastAsiaTheme="minorEastAsia" w:hAnsiTheme="minorEastAsia" w:hint="eastAsia"/>
          <w:snapToGrid w:val="0"/>
          <w:kern w:val="0"/>
          <w:szCs w:val="21"/>
        </w:rPr>
        <w:t>せこう</w:t>
      </w:r>
      <w:r w:rsidRPr="003A6816">
        <w:rPr>
          <w:rFonts w:asciiTheme="minorEastAsia" w:eastAsiaTheme="minorEastAsia" w:hAnsiTheme="minorEastAsia" w:hint="eastAsia"/>
          <w:snapToGrid w:val="0"/>
          <w:kern w:val="0"/>
          <w:szCs w:val="21"/>
        </w:rPr>
        <w:t>し、翌年３月には、認知症施策の一層の推進のため、上記条例に基づく「世田谷区認知症とともに生きる希望計画」を策定しました。具体的な事業としては、早期発見をねらいとした、あんしんすこやかセンターごとに実施しているもの忘れチェック相談会や、医師による講演会を地域ごとに実施しています。また、家族への支援として、家族会や心理相談、家族介護者のためのストレスケア講座の実施や、アウトリーチ事業としてあんしんすこやかセンター及び認知症在宅生活サポートセンターの連携による認知症初期集中支援チーム事業</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及び医師による認知症専門相談事業を実施しています。</w:t>
      </w:r>
    </w:p>
    <w:p w14:paraId="4C4C987D" w14:textId="0FEE5926"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また、認知症の正しい知識の普及や地域での支え合いの活動への展開を図るため、アクション講座（世田谷版認知症サポーター養成講座）、軽度認知障害（</w:t>
      </w:r>
      <w:r w:rsidRPr="003A6816">
        <w:rPr>
          <w:rFonts w:asciiTheme="minorEastAsia" w:eastAsiaTheme="minorEastAsia" w:hAnsiTheme="minorEastAsia"/>
          <w:snapToGrid w:val="0"/>
          <w:kern w:val="0"/>
          <w:szCs w:val="21"/>
        </w:rPr>
        <w:t>MCI）</w:t>
      </w:r>
      <w:r w:rsidRPr="003A6816">
        <w:rPr>
          <w:rFonts w:asciiTheme="minorEastAsia" w:eastAsiaTheme="minorEastAsia" w:hAnsiTheme="minorEastAsia" w:hint="eastAsia"/>
          <w:snapToGrid w:val="0"/>
          <w:kern w:val="0"/>
          <w:szCs w:val="21"/>
        </w:rPr>
        <w:t>の勉強会等を実施しています。</w:t>
      </w:r>
    </w:p>
    <w:p w14:paraId="796A5EEA" w14:textId="77777777" w:rsidR="00AE3457" w:rsidRPr="003A6816" w:rsidRDefault="00AE3457"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64A1C687" w14:textId="77777777" w:rsidR="00AE3457" w:rsidRPr="003A6816" w:rsidRDefault="00AE345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Pr="003A6816">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認知症になってからも、安心して暮らせるまち</w:t>
      </w:r>
    </w:p>
    <w:p w14:paraId="2D4A1504" w14:textId="1ADBC5A6" w:rsidR="00AE3457" w:rsidRPr="003A6816" w:rsidRDefault="00AE345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おとなでも、こどもでも、誰もが無関係でないのが、認知症です。年齢を重ねると、認知症になる可能性が高くなり、高齢化の進展に伴い、認知症の人は年々増え続けています。認知症になってからも、安心して暮らせるまちを区民の皆さんと一緒に作っていくために、区では、令和２年</w:t>
      </w:r>
      <w:r w:rsidR="005832DD" w:rsidRPr="005832DD">
        <w:rPr>
          <w:rFonts w:asciiTheme="minorEastAsia" w:eastAsiaTheme="minorEastAsia" w:hAnsiTheme="minorEastAsia" w:hint="eastAsia"/>
          <w:snapToGrid w:val="0"/>
          <w:kern w:val="0"/>
          <w:szCs w:val="21"/>
        </w:rPr>
        <w:t>（2020年）</w:t>
      </w:r>
      <w:r w:rsidRPr="003A6816">
        <w:rPr>
          <w:rFonts w:asciiTheme="minorEastAsia" w:eastAsiaTheme="minorEastAsia" w:hAnsiTheme="minorEastAsia" w:hint="eastAsia"/>
          <w:snapToGrid w:val="0"/>
          <w:kern w:val="0"/>
          <w:szCs w:val="21"/>
        </w:rPr>
        <w:t>に「世田谷区認知症とともに生きる希望条例」を制定しました。</w:t>
      </w:r>
    </w:p>
    <w:p w14:paraId="0E150A7B" w14:textId="77777777" w:rsidR="00AE3457" w:rsidRPr="003A6816" w:rsidRDefault="00AE345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認知症になってからも、安心して暮らせるまちの実現に向けて様々な取組み（アクション）が行われています。そのひとつとして、各地区のあんしんすこやかセンターが中心となって、アクション講座（世田谷版認知症サポーター養成講座）を開催しています。</w:t>
      </w:r>
    </w:p>
    <w:p w14:paraId="583FC3DC" w14:textId="77777777" w:rsidR="00AE3457" w:rsidRPr="003A6816" w:rsidRDefault="00AE345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アクション講座では、認知症の本人の体験や思いを共有したり、認知症について学び、語りあうことで、自分にできることを見つけたり、参加者全員が認知症を自分ごととして考え、理解を深めていきます。</w:t>
      </w:r>
    </w:p>
    <w:p w14:paraId="373F4DAE" w14:textId="397E9BE8" w:rsidR="00BB1A1F" w:rsidRPr="003A6816" w:rsidRDefault="00AE345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認知症は誰にとっても身近なものになってきています。認知症について正しく理解し、誰もが暮らしやすいまちづくりを一緒に考えてみませんか？</w:t>
      </w:r>
    </w:p>
    <w:p w14:paraId="464D02CF" w14:textId="46DC10DE" w:rsidR="00F44D0A" w:rsidRPr="003A6816" w:rsidRDefault="00BB1A1F"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13764D74" w14:textId="73ED3452" w:rsidR="00073A09" w:rsidRPr="003A6816" w:rsidRDefault="005908CC"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Pr>
          <w:rFonts w:asciiTheme="minorEastAsia" w:eastAsiaTheme="minorEastAsia" w:hAnsiTheme="minorEastAsia"/>
          <w:noProof/>
          <w:color w:val="00B0F0"/>
          <w:szCs w:val="21"/>
        </w:rPr>
        <w:lastRenderedPageBreak/>
        <w:drawing>
          <wp:anchor distT="0" distB="0" distL="114300" distR="114300" simplePos="0" relativeHeight="251809792" behindDoc="0" locked="0" layoutInCell="1" allowOverlap="1" wp14:anchorId="38EF216D" wp14:editId="1BA6D476">
            <wp:simplePos x="0" y="0"/>
            <wp:positionH relativeFrom="page">
              <wp:posOffset>6518275</wp:posOffset>
            </wp:positionH>
            <wp:positionV relativeFrom="page">
              <wp:posOffset>9650730</wp:posOffset>
            </wp:positionV>
            <wp:extent cx="716280" cy="716280"/>
            <wp:effectExtent l="0" t="0" r="7620" b="7620"/>
            <wp:wrapNone/>
            <wp:docPr id="1682382827" name="JAVISCODE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82827" name="JAVISCODE023-9"/>
                    <pic:cNvPicPr/>
                  </pic:nvPicPr>
                  <pic:blipFill>
                    <a:blip r:embed="rId3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73A09" w:rsidRPr="003A6816">
        <w:rPr>
          <w:rFonts w:asciiTheme="minorEastAsia" w:eastAsiaTheme="minorEastAsia" w:hAnsiTheme="minorEastAsia"/>
          <w:color w:val="00B0F0"/>
          <w:szCs w:val="21"/>
        </w:rPr>
        <w:t>1</w:t>
      </w:r>
      <w:r w:rsidR="00073A09" w:rsidRPr="003A6816">
        <w:rPr>
          <w:rFonts w:asciiTheme="minorEastAsia" w:eastAsiaTheme="minorEastAsia" w:hAnsiTheme="minorEastAsia" w:hint="eastAsia"/>
          <w:color w:val="00B0F0"/>
          <w:szCs w:val="21"/>
          <w:lang w:eastAsia="ja-JP"/>
        </w:rPr>
        <w:t>7</w:t>
      </w:r>
      <w:r w:rsidR="00073A09" w:rsidRPr="003A6816">
        <w:rPr>
          <w:rFonts w:asciiTheme="minorEastAsia" w:eastAsiaTheme="minorEastAsia" w:hAnsiTheme="minorEastAsia"/>
          <w:color w:val="00B0F0"/>
          <w:szCs w:val="21"/>
        </w:rPr>
        <w:t>ページ</w:t>
      </w:r>
    </w:p>
    <w:p w14:paraId="4C2FF1F3" w14:textId="3BF16F45"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重層的支援体制整備事業の実施</w:t>
      </w:r>
    </w:p>
    <w:p w14:paraId="6661D8C2" w14:textId="4FF732FB"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区では福祉の相談窓口において世代や属性を問わない相談を受ける中で、様々な課題や福祉ニーズを抱えた</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を支援してきましたが、複雑化・複合化した課題の中でも、ひきこもりに関する相談については、窓口やつなぎ先が明確でなかったことから、支援の現場において非常に重要な課題となっていました。</w:t>
      </w:r>
    </w:p>
    <w:p w14:paraId="52C57061" w14:textId="10A5C523"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そこで、令和３年度（2021年度）から重層的支援体制整備事業（2</w:t>
      </w:r>
      <w:r w:rsidR="004E5670" w:rsidRPr="003A6816">
        <w:rPr>
          <w:rFonts w:asciiTheme="minorEastAsia" w:eastAsiaTheme="minorEastAsia" w:hAnsiTheme="minorEastAsia" w:hint="eastAsia"/>
          <w:snapToGrid w:val="0"/>
          <w:kern w:val="0"/>
          <w:szCs w:val="21"/>
        </w:rPr>
        <w:t>7</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napToGrid w:val="0"/>
          <w:kern w:val="0"/>
          <w:szCs w:val="21"/>
        </w:rPr>
        <w:t>）を活用し、ひきこもり支援に必要な体制を構築しました。令和４年度（2022年度）には世田谷ひきこもり相談窓口「リンク」 を開設し、世田谷区生活困窮者自立相談支援センター「ぷらっとホーム世田谷」と若者総合相談センター「メルクマールせたがや」</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が中心となり多機関協働事業や継続的なアウトリーチ支援事業を展開しています。</w:t>
      </w:r>
    </w:p>
    <w:p w14:paraId="4C11CD5E" w14:textId="77777777" w:rsidR="00845EEF" w:rsidRPr="003A6816" w:rsidRDefault="00845EE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6687F12E" w14:textId="27474D5D" w:rsidR="0050698E" w:rsidRPr="003A6816" w:rsidRDefault="00845EEF" w:rsidP="005E1D17">
      <w:pPr>
        <w:jc w:val="left"/>
        <w:rPr>
          <w:rFonts w:asciiTheme="minorEastAsia" w:eastAsiaTheme="minorEastAsia" w:hAnsiTheme="minorEastAsia"/>
          <w:szCs w:val="21"/>
        </w:rPr>
      </w:pPr>
      <w:r w:rsidRPr="003A6816">
        <w:rPr>
          <w:rFonts w:asciiTheme="minorEastAsia" w:eastAsiaTheme="minorEastAsia" w:hAnsiTheme="minorEastAsia" w:cs="源柔ゴシックXP Bold" w:hint="eastAsia"/>
          <w:szCs w:val="21"/>
        </w:rPr>
        <w:t>コラム</w:t>
      </w:r>
      <w:r w:rsidRPr="003A6816">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世田谷ひきこもり相談窓口「リンク」</w:t>
      </w:r>
    </w:p>
    <w:p w14:paraId="175073F8" w14:textId="131A970F" w:rsidR="00845EEF" w:rsidRPr="003A6816" w:rsidRDefault="00845EE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区のひきこもり相談窓口の名称「リンク」は、当事者の</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や家族が支援機関と安心してつながることができ、また支援機関相互の結びつきや地域の絆によって、誰もが安心して住み続けられる社会になるよう名づけられました。そして、令和４年</w:t>
      </w:r>
      <w:r w:rsidR="005832DD">
        <w:rPr>
          <w:rFonts w:asciiTheme="minorEastAsia" w:eastAsiaTheme="minorEastAsia" w:hAnsiTheme="minorEastAsia" w:hint="eastAsia"/>
          <w:snapToGrid w:val="0"/>
          <w:kern w:val="0"/>
          <w:szCs w:val="21"/>
        </w:rPr>
        <w:t>（2022年）</w:t>
      </w:r>
      <w:r w:rsidRPr="003A6816">
        <w:rPr>
          <w:rFonts w:asciiTheme="minorEastAsia" w:eastAsiaTheme="minorEastAsia" w:hAnsiTheme="minorEastAsia" w:hint="eastAsia"/>
          <w:snapToGrid w:val="0"/>
          <w:kern w:val="0"/>
          <w:szCs w:val="21"/>
        </w:rPr>
        <w:t>４月の開設から２年、「リンク」という名前のとおり、つながりを増やし広げてきました。</w:t>
      </w:r>
    </w:p>
    <w:p w14:paraId="047DC132" w14:textId="77777777" w:rsidR="00845EEF" w:rsidRPr="003A6816" w:rsidRDefault="00845EE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ず「リンク」の開設にあたって、生活困窮者自立相談支援センター「ぷらっとホーム世田谷」と若者総合相談センター「メルクマールせたがや」の２機関が共同で運営するという、全国でも他に例がない体制が創られました。ご相談者の多くは複雑化・複合化した課題に直面されています。その人ごとに異なるこれまでのご経験、困りごとや悩み、日常生活やご家族の状況について、「ぷらっとホーム世田谷」がもつ生活の困りごとをサポートする事業やプログラムと、「メルクマールせたがや」の特徴である心理職など専門職による心理面でのサポート、双方の特徴を活かし、必ず２機関で生活と心の両面から把握・検討をしています。</w:t>
      </w:r>
    </w:p>
    <w:p w14:paraId="6769554E" w14:textId="77777777" w:rsidR="00845EEF" w:rsidRPr="003A6816" w:rsidRDefault="00845EE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必要に応じ、高齢や障害、生活支援、教育、医療・保健など、つながりが求められる機関が一堂に集まり、一緒に知恵を出し合いサポート体制を考えるチームづくりも行っています。重層的支援体制整備事業を先行して活用してきたのは、このように多機関でのサポートが望まれるケースが多いことも理由です。</w:t>
      </w:r>
    </w:p>
    <w:p w14:paraId="039054F2" w14:textId="08B8ED91" w:rsidR="00845EEF" w:rsidRPr="003A6816" w:rsidRDefault="00845EE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そしてどの段階においても大事にしているのが、ご本人やご家族の気持ちや希望です。「リンク」はこれからも、相談者の気持ちを真ん中に、様々な人や機関とつながりながら、希望される生活の実現をサポートしていきます。</w:t>
      </w:r>
    </w:p>
    <w:p w14:paraId="1163D5C3" w14:textId="6D274A0B" w:rsidR="0050698E" w:rsidRPr="003A6816" w:rsidRDefault="0050698E"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3BBA0B40" w14:textId="7DA73F11" w:rsidR="00073A09" w:rsidRPr="003A6816" w:rsidRDefault="005908CC"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Pr>
          <w:rFonts w:asciiTheme="minorEastAsia" w:eastAsiaTheme="minorEastAsia" w:hAnsiTheme="minorEastAsia"/>
          <w:noProof/>
          <w:color w:val="00B0F0"/>
          <w:szCs w:val="21"/>
        </w:rPr>
        <w:lastRenderedPageBreak/>
        <w:drawing>
          <wp:anchor distT="0" distB="0" distL="114300" distR="114300" simplePos="0" relativeHeight="251810816" behindDoc="0" locked="0" layoutInCell="1" allowOverlap="1" wp14:anchorId="03A934E6" wp14:editId="091AD5B2">
            <wp:simplePos x="0" y="0"/>
            <wp:positionH relativeFrom="page">
              <wp:posOffset>6518275</wp:posOffset>
            </wp:positionH>
            <wp:positionV relativeFrom="page">
              <wp:posOffset>9650730</wp:posOffset>
            </wp:positionV>
            <wp:extent cx="716280" cy="716280"/>
            <wp:effectExtent l="0" t="0" r="7620" b="7620"/>
            <wp:wrapNone/>
            <wp:docPr id="1449852450" name="JAVISCODE02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52450" name="JAVISCODE024-118"/>
                    <pic:cNvPicPr/>
                  </pic:nvPicPr>
                  <pic:blipFill>
                    <a:blip r:embed="rId3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73A09" w:rsidRPr="003A6816">
        <w:rPr>
          <w:rFonts w:asciiTheme="minorEastAsia" w:eastAsiaTheme="minorEastAsia" w:hAnsiTheme="minorEastAsia"/>
          <w:color w:val="00B0F0"/>
          <w:szCs w:val="21"/>
        </w:rPr>
        <w:t>1</w:t>
      </w:r>
      <w:r w:rsidR="00073A09" w:rsidRPr="003A6816">
        <w:rPr>
          <w:rFonts w:asciiTheme="minorEastAsia" w:eastAsiaTheme="minorEastAsia" w:hAnsiTheme="minorEastAsia" w:hint="eastAsia"/>
          <w:color w:val="00B0F0"/>
          <w:szCs w:val="21"/>
          <w:lang w:eastAsia="ja-JP"/>
        </w:rPr>
        <w:t>8</w:t>
      </w:r>
      <w:r w:rsidR="00073A09" w:rsidRPr="003A6816">
        <w:rPr>
          <w:rFonts w:asciiTheme="minorEastAsia" w:eastAsiaTheme="minorEastAsia" w:hAnsiTheme="minorEastAsia"/>
          <w:color w:val="00B0F0"/>
          <w:szCs w:val="21"/>
        </w:rPr>
        <w:t>ページ</w:t>
      </w:r>
    </w:p>
    <w:p w14:paraId="4FBE4549" w14:textId="04F164F0"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新型コロナウイルス感染症への対応</w:t>
      </w:r>
    </w:p>
    <w:p w14:paraId="5174F343" w14:textId="1B9B6EF9"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新型コロナウイルス感染症は、令和元年（2019年）１２月に中国の武漢市で初めて確認されて以降、</w:t>
      </w:r>
      <w:r w:rsidR="009500FB" w:rsidRPr="003A6816">
        <w:rPr>
          <w:rFonts w:asciiTheme="minorEastAsia" w:eastAsiaTheme="minorEastAsia" w:hAnsiTheme="minorEastAsia" w:hint="eastAsia"/>
          <w:snapToGrid w:val="0"/>
          <w:color w:val="00B0F0"/>
          <w:kern w:val="0"/>
          <w:szCs w:val="21"/>
        </w:rPr>
        <w:t>またたくま</w:t>
      </w:r>
      <w:r w:rsidRPr="003A6816">
        <w:rPr>
          <w:rFonts w:asciiTheme="minorEastAsia" w:eastAsiaTheme="minorEastAsia" w:hAnsiTheme="minorEastAsia" w:hint="eastAsia"/>
          <w:snapToGrid w:val="0"/>
          <w:kern w:val="0"/>
          <w:szCs w:val="21"/>
        </w:rPr>
        <w:t>に世界</w:t>
      </w:r>
      <w:r w:rsidR="00BD26D0" w:rsidRPr="00BD26D0">
        <w:rPr>
          <w:rFonts w:asciiTheme="minorEastAsia" w:eastAsiaTheme="minorEastAsia" w:hAnsiTheme="minorEastAsia" w:hint="eastAsia"/>
          <w:snapToGrid w:val="0"/>
          <w:color w:val="00B0F0"/>
          <w:kern w:val="0"/>
          <w:szCs w:val="21"/>
        </w:rPr>
        <w:t>じゅう</w:t>
      </w:r>
      <w:r w:rsidRPr="003A6816">
        <w:rPr>
          <w:rFonts w:asciiTheme="minorEastAsia" w:eastAsiaTheme="minorEastAsia" w:hAnsiTheme="minorEastAsia" w:hint="eastAsia"/>
          <w:snapToGrid w:val="0"/>
          <w:kern w:val="0"/>
          <w:szCs w:val="21"/>
        </w:rPr>
        <w:t>に広がり、各国の主要都市で相次いで都市封鎖（ロックダウン）が実施されました。日本においても、令和２年（2020年）１月に国内初の感染が確認された後、急速に感染拡大し、社会や経済に甚大な被害をもたらし、令和３年度（2021年度）以降は変異株の感染が拡大するなど、猛威を振るいました。</w:t>
      </w:r>
    </w:p>
    <w:p w14:paraId="0EA520D8"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国はこの未曾有の事態に対応するため、令和２年（2020年）４月、令和３年（2021年）１月、同年４月及び同年７月の４度にわたり緊急事態宣言を発出し、不要不急の外出や移動について自粛を要請するなど、感染拡大防止に向けた緊急対策を実施しました。</w:t>
      </w:r>
    </w:p>
    <w:p w14:paraId="6FE9A73A"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長引くコロナ禍では、経済活動の制限による生活困窮や、外出や会食等の自粛が続いたことによる社会的な孤独・孤立などが問題になるとともに、地域活動や学校教育など、様々な分野が甚大な影響を受けました。経済的に困窮する人が急増したことで、社会福祉協議会が実施している特例貸付（緊急小口資金、総合支援資金）や住居確保給付金の申請も急増しました。また、孤立死や不登校、自殺者がこの期間に増えたことも、新型コロナウイルス感染症による影響という指摘もあります。</w:t>
      </w:r>
    </w:p>
    <w:p w14:paraId="0FD069E0" w14:textId="77777777" w:rsidR="00F71B8E"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は、感染拡大の防止に全力を尽くすため、組織改正による体制強化や全庁を挙げての応援体制をとるとともに、地区医師会や地域の医療機関をはじめとする関係機関の協力の下、民間の活力も活用しながら電話相談、積極的疫学調査、健康観察の実施、地区医師会との協働によるPCR検査センターの運営、クラスターの抑止等を目的とした独自のPCR検査（社会的検査）の実施、地域医療体制の確保を図るための医療機関支援、区民が迅速かつ安全にワクチン接種を受けられる体制の整備など、様々な取組みを通じて感染拡大防止と感染者等への適切な療養環境の確保に取り組みました。さらには、自宅療養者からの相談内容に応じて往診等につなぐ支援体制の構築や、酸素療養ステーションの開設、オンライン診療体制の確保等を全国に先駆けて行うなど、区内の医療支援体制の補完に取り組みました。</w:t>
      </w:r>
    </w:p>
    <w:p w14:paraId="588BDD62" w14:textId="77777777" w:rsidR="00353E69" w:rsidRPr="003A6816" w:rsidRDefault="00353E69"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55A7E626" w14:textId="431D953A" w:rsidR="00F71B8E" w:rsidRPr="003A6816" w:rsidRDefault="00F71B8E"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color w:val="00B0F0"/>
          <w:kern w:val="0"/>
          <w:szCs w:val="21"/>
        </w:rPr>
      </w:pPr>
      <w:r w:rsidRPr="003A6816">
        <w:rPr>
          <w:rFonts w:asciiTheme="minorEastAsia" w:eastAsiaTheme="minorEastAsia" w:hAnsiTheme="minorEastAsia" w:hint="eastAsia"/>
          <w:snapToGrid w:val="0"/>
          <w:color w:val="00B0F0"/>
          <w:kern w:val="0"/>
          <w:szCs w:val="21"/>
        </w:rPr>
        <w:t>続きは、次ページです。</w:t>
      </w:r>
    </w:p>
    <w:p w14:paraId="71C15514" w14:textId="497A5FA9" w:rsidR="00BB1A1F" w:rsidRPr="003A6816" w:rsidRDefault="00F71B8E"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20E9C798" w14:textId="72AE0EDB" w:rsidR="00BB1A1F" w:rsidRPr="003A6816" w:rsidRDefault="005908CC"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1811840" behindDoc="0" locked="0" layoutInCell="1" allowOverlap="1" wp14:anchorId="39F77DFC" wp14:editId="2023AEB0">
            <wp:simplePos x="0" y="0"/>
            <wp:positionH relativeFrom="page">
              <wp:posOffset>6518275</wp:posOffset>
            </wp:positionH>
            <wp:positionV relativeFrom="page">
              <wp:posOffset>9650730</wp:posOffset>
            </wp:positionV>
            <wp:extent cx="716280" cy="716280"/>
            <wp:effectExtent l="0" t="0" r="7620" b="7620"/>
            <wp:wrapNone/>
            <wp:docPr id="416141237" name="JAVISCODE02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41237" name="JAVISCODE025-272"/>
                    <pic:cNvPicPr/>
                  </pic:nvPicPr>
                  <pic:blipFill>
                    <a:blip r:embed="rId3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B1A1F" w:rsidRPr="003A6816">
        <w:rPr>
          <w:rFonts w:asciiTheme="minorEastAsia" w:eastAsiaTheme="minorEastAsia" w:hAnsiTheme="minorEastAsia" w:hint="eastAsia"/>
          <w:snapToGrid w:val="0"/>
          <w:kern w:val="0"/>
          <w:szCs w:val="21"/>
        </w:rPr>
        <w:t>令和５年（2023年）５月８日に、新型コロナウイルス感染症の感染症法上の位置づけが５類に引き下げられ、法的な制限は緩和されましたが、引き続き動向を注視しつつ、コロナ禍で得た新たな知見を施策に活かし、区民が健やかで心豊かに暮らし続けることができる安全・安心な環境づくりに取り組んでいく必要があります。</w:t>
      </w:r>
    </w:p>
    <w:p w14:paraId="439AD847" w14:textId="4826506A" w:rsidR="00BB1A1F" w:rsidRPr="003A6816" w:rsidRDefault="00F71B8E" w:rsidP="005E1D17">
      <w:pPr>
        <w:ind w:firstLineChars="100" w:firstLine="210"/>
        <w:jc w:val="left"/>
        <w:rPr>
          <w:rFonts w:asciiTheme="minorEastAsia" w:eastAsiaTheme="minorEastAsia" w:hAnsiTheme="minorEastAsia"/>
          <w:szCs w:val="21"/>
        </w:rPr>
      </w:pPr>
      <w:r w:rsidRPr="003A6816">
        <w:rPr>
          <w:rFonts w:asciiTheme="minorEastAsia" w:eastAsiaTheme="minorEastAsia" w:hAnsiTheme="minorEastAsia" w:hint="eastAsia"/>
          <w:snapToGrid w:val="0"/>
          <w:color w:val="00B0F0"/>
          <w:kern w:val="0"/>
          <w:szCs w:val="21"/>
        </w:rPr>
        <w:t>以上は、前のページの内容です。</w:t>
      </w:r>
    </w:p>
    <w:p w14:paraId="7C52C483" w14:textId="36FC8F3E" w:rsidR="00BB1A1F" w:rsidRPr="003A6816" w:rsidRDefault="00BB1A1F" w:rsidP="005E1D17">
      <w:pPr>
        <w:jc w:val="left"/>
        <w:rPr>
          <w:rFonts w:asciiTheme="minorEastAsia" w:eastAsiaTheme="minorEastAsia" w:hAnsiTheme="minorEastAsia"/>
          <w:szCs w:val="21"/>
        </w:rPr>
      </w:pPr>
    </w:p>
    <w:p w14:paraId="41801291" w14:textId="7739625E" w:rsidR="00277584" w:rsidRPr="003A6816" w:rsidRDefault="00277584" w:rsidP="005E1D17">
      <w:pPr>
        <w:jc w:val="left"/>
        <w:rPr>
          <w:rFonts w:asciiTheme="minorEastAsia" w:eastAsiaTheme="minorEastAsia" w:hAnsiTheme="minorEastAsia"/>
          <w:szCs w:val="21"/>
        </w:rPr>
      </w:pPr>
      <w:bookmarkStart w:id="75" w:name="_Hlk149738106"/>
      <w:r w:rsidRPr="003A6816">
        <w:rPr>
          <w:rFonts w:asciiTheme="minorEastAsia" w:eastAsiaTheme="minorEastAsia" w:hAnsiTheme="minorEastAsia"/>
          <w:color w:val="00B0F0"/>
          <w:szCs w:val="21"/>
        </w:rPr>
        <w:t>1</w:t>
      </w:r>
      <w:r w:rsidRPr="003A6816">
        <w:rPr>
          <w:rFonts w:asciiTheme="minorEastAsia" w:eastAsiaTheme="minorEastAsia" w:hAnsiTheme="minorEastAsia" w:hint="eastAsia"/>
          <w:color w:val="00B0F0"/>
          <w:szCs w:val="21"/>
        </w:rPr>
        <w:t>9</w:t>
      </w:r>
      <w:r w:rsidRPr="003A6816">
        <w:rPr>
          <w:rFonts w:asciiTheme="minorEastAsia" w:eastAsiaTheme="minorEastAsia" w:hAnsiTheme="minorEastAsia"/>
          <w:color w:val="00B0F0"/>
          <w:szCs w:val="21"/>
        </w:rPr>
        <w:t>ページ</w:t>
      </w:r>
    </w:p>
    <w:p w14:paraId="0E49DA5E" w14:textId="5227F5AC" w:rsidR="00BB1A1F" w:rsidRPr="003A6816" w:rsidRDefault="008B0228" w:rsidP="005E1D17">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Pr="00BD26D0">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新型コロナウイルス感染症に関する主な区の取組み</w:t>
      </w:r>
      <w:r w:rsidR="00353E69" w:rsidRPr="003A6816">
        <w:rPr>
          <w:rFonts w:asciiTheme="minorEastAsia" w:eastAsiaTheme="minorEastAsia" w:hAnsiTheme="minorEastAsia" w:hint="eastAsia"/>
          <w:color w:val="00B0F0"/>
          <w:szCs w:val="21"/>
        </w:rPr>
        <w:t>を読み上げます。</w:t>
      </w:r>
    </w:p>
    <w:p w14:paraId="0D5F4302" w14:textId="77777777" w:rsidR="00CA3BEF" w:rsidRPr="003A6816" w:rsidRDefault="00CA3BEF" w:rsidP="005E1D17">
      <w:pPr>
        <w:snapToGrid w:val="0"/>
        <w:spacing w:beforeLines="30" w:before="72" w:afterLines="30" w:after="72"/>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令和2年（2020年）</w:t>
      </w:r>
    </w:p>
    <w:p w14:paraId="033DE9B6" w14:textId="4F0CCFB5"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１月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新型コロナウイルス感染症の国内における発生状況を踏まえ「世田谷区健康危機管理対策本部」を設置</w:t>
      </w:r>
    </w:p>
    <w:p w14:paraId="349B6D89" w14:textId="39892361"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２月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新型コロナウイルス感染症の相談体制「帰国者・接触者電話相談センター」等の開設</w:t>
      </w:r>
    </w:p>
    <w:p w14:paraId="42D0FB35" w14:textId="5D1F04CC"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３月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「世田谷区健康危機管理対策本部」を「世田谷区新型コロナウイルス感染症対策本部」へ移行</w:t>
      </w:r>
    </w:p>
    <w:p w14:paraId="25FF6291" w14:textId="0A07E7AB"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４月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新型コロナウイルス感染症のまん延防止に向けた防疫体制の拡充及び</w:t>
      </w:r>
      <w:r w:rsidRPr="003A6816">
        <w:rPr>
          <w:rFonts w:asciiTheme="minorEastAsia" w:eastAsiaTheme="minorEastAsia" w:hAnsiTheme="minorEastAsia"/>
          <w:szCs w:val="21"/>
        </w:rPr>
        <w:t>PCR検査</w:t>
      </w:r>
      <w:r w:rsidRPr="003A6816">
        <w:rPr>
          <w:rFonts w:asciiTheme="minorEastAsia" w:eastAsiaTheme="minorEastAsia" w:hAnsiTheme="minorEastAsia" w:hint="eastAsia"/>
          <w:szCs w:val="21"/>
        </w:rPr>
        <w:t>の実施</w:t>
      </w:r>
    </w:p>
    <w:p w14:paraId="41C403A4" w14:textId="6C4F51A0"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９月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社会的インフラを継続的に維持するための</w:t>
      </w:r>
      <w:r w:rsidRPr="003A6816">
        <w:rPr>
          <w:rFonts w:asciiTheme="minorEastAsia" w:eastAsiaTheme="minorEastAsia" w:hAnsiTheme="minorEastAsia"/>
          <w:szCs w:val="21"/>
        </w:rPr>
        <w:t>PCR検査（社会的検査）</w:t>
      </w:r>
      <w:r w:rsidRPr="003A6816">
        <w:rPr>
          <w:rFonts w:asciiTheme="minorEastAsia" w:eastAsiaTheme="minorEastAsia" w:hAnsiTheme="minorEastAsia" w:hint="eastAsia"/>
          <w:szCs w:val="21"/>
        </w:rPr>
        <w:t>の実施</w:t>
      </w:r>
    </w:p>
    <w:p w14:paraId="0A574D97" w14:textId="39FB6468"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１１月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「帰国者・接触者電話相談センター」を「発熱相談センター」に名称を変更</w:t>
      </w:r>
    </w:p>
    <w:p w14:paraId="57492AE1" w14:textId="0DE4526D"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令和３年（2021年）</w:t>
      </w:r>
    </w:p>
    <w:p w14:paraId="20E70B1F" w14:textId="7C47B83A"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２月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やむを得ず自宅で療養する新型コロナウイルス感染症患者（以下「自宅療養者」という。）の支援を行う「世田谷区自宅療養者健康観察センター」事業を開始</w:t>
      </w:r>
    </w:p>
    <w:p w14:paraId="00F1F160" w14:textId="68AE9752"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４月</w:t>
      </w:r>
      <w:r w:rsidR="003A6816" w:rsidRPr="003A6816">
        <w:rPr>
          <w:rFonts w:asciiTheme="minorEastAsia" w:eastAsiaTheme="minorEastAsia" w:hAnsiTheme="minorEastAsia" w:hint="eastAsia"/>
          <w:color w:val="00B0F0"/>
          <w:szCs w:val="21"/>
        </w:rPr>
        <w:t>、</w:t>
      </w:r>
    </w:p>
    <w:p w14:paraId="3A1A8D12" w14:textId="07174814"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新型コロナウイルス感染症後遺症への対応として「世田谷区コロナ後遺症相談窓口」を開設</w:t>
      </w:r>
    </w:p>
    <w:p w14:paraId="27A2CADA" w14:textId="2334D460"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入院調整中等で酸素吸入が必要な自宅療養者へのフォローアップ体制を強化</w:t>
      </w:r>
    </w:p>
    <w:p w14:paraId="72B6BD0F" w14:textId="3CC427B0"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新型コロナウイルスワクチン巡回接種開始</w:t>
      </w:r>
    </w:p>
    <w:p w14:paraId="5BBDCA3D" w14:textId="0FA6891A"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５月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新型コロナウイルスワクチン集団接種開始</w:t>
      </w:r>
    </w:p>
    <w:p w14:paraId="77B5BE99" w14:textId="4FF1F08F"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６月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新型コロナウイルスワクチン個別接種開始</w:t>
      </w:r>
    </w:p>
    <w:p w14:paraId="264AAA60" w14:textId="0E6249DC"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８月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世田谷区酸素療養ステーション開設（1か所目）（8月31日</w:t>
      </w:r>
      <w:r w:rsidR="00C60DF5" w:rsidRPr="003A6816">
        <w:rPr>
          <w:rFonts w:asciiTheme="minorEastAsia" w:eastAsiaTheme="minorEastAsia" w:hAnsiTheme="minorEastAsia" w:hint="eastAsia"/>
          <w:color w:val="00B0F0"/>
          <w:szCs w:val="21"/>
        </w:rPr>
        <w:t>から</w:t>
      </w:r>
      <w:r w:rsidRPr="003A6816">
        <w:rPr>
          <w:rFonts w:asciiTheme="minorEastAsia" w:eastAsiaTheme="minorEastAsia" w:hAnsiTheme="minorEastAsia" w:hint="eastAsia"/>
          <w:szCs w:val="21"/>
        </w:rPr>
        <w:t>10月15日）</w:t>
      </w:r>
    </w:p>
    <w:p w14:paraId="15BC47D5" w14:textId="3EAABDFE"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９月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自宅療養者への支援体制を再整備し「自宅療養者相談センター」を設置</w:t>
      </w:r>
    </w:p>
    <w:p w14:paraId="3352DE22" w14:textId="38054EBF"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１１月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「世田谷区新型コロナウイルス感染症陽性者における後遺症に関する調査」報告書</w:t>
      </w:r>
    </w:p>
    <w:p w14:paraId="0D335B21" w14:textId="7B3C1085"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令和４年（2022年）</w:t>
      </w:r>
    </w:p>
    <w:p w14:paraId="252F3C4F" w14:textId="48DDBDD1"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１月</w:t>
      </w:r>
      <w:r w:rsidR="005F0CDE" w:rsidRPr="003A6816">
        <w:rPr>
          <w:rFonts w:asciiTheme="minorEastAsia" w:eastAsiaTheme="minorEastAsia" w:hAnsiTheme="minorEastAsia" w:hint="eastAsia"/>
          <w:color w:val="00B0F0"/>
          <w:szCs w:val="21"/>
        </w:rPr>
        <w:t>、</w:t>
      </w:r>
    </w:p>
    <w:p w14:paraId="0786BAB2" w14:textId="4C336959"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世田谷区酸素療養ステーション開設（2か所目）（1月11日</w:t>
      </w:r>
      <w:r w:rsidR="00C60DF5" w:rsidRPr="003A6816">
        <w:rPr>
          <w:rFonts w:asciiTheme="minorEastAsia" w:eastAsiaTheme="minorEastAsia" w:hAnsiTheme="minorEastAsia" w:hint="eastAsia"/>
          <w:color w:val="00B0F0"/>
          <w:szCs w:val="21"/>
        </w:rPr>
        <w:t>から</w:t>
      </w:r>
      <w:r w:rsidRPr="003A6816">
        <w:rPr>
          <w:rFonts w:asciiTheme="minorEastAsia" w:eastAsiaTheme="minorEastAsia" w:hAnsiTheme="minorEastAsia" w:hint="eastAsia"/>
          <w:szCs w:val="21"/>
        </w:rPr>
        <w:t>）</w:t>
      </w:r>
    </w:p>
    <w:p w14:paraId="34292F77" w14:textId="0B2CA859"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国士舘大学・日本体育大学と「災害時及び新型インフルエンザ等感染症対応における保健</w:t>
      </w:r>
      <w:r w:rsidR="00FB1D6C">
        <w:rPr>
          <w:rFonts w:asciiTheme="minorEastAsia" w:eastAsiaTheme="minorEastAsia" w:hAnsiTheme="minorEastAsia" w:hint="eastAsia"/>
          <w:szCs w:val="21"/>
        </w:rPr>
        <w:t>じょ</w:t>
      </w:r>
      <w:r w:rsidRPr="003A6816">
        <w:rPr>
          <w:rFonts w:asciiTheme="minorEastAsia" w:eastAsiaTheme="minorEastAsia" w:hAnsiTheme="minorEastAsia" w:hint="eastAsia"/>
          <w:szCs w:val="21"/>
        </w:rPr>
        <w:t>との協力体制に関する協定」を締結</w:t>
      </w:r>
    </w:p>
    <w:p w14:paraId="0CF78C47" w14:textId="6C9F5824"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３月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「世田谷区新型コロナウイルス感染症陽性者における後遺症に関する調査（その2）」報告書</w:t>
      </w:r>
    </w:p>
    <w:p w14:paraId="75C9ACD3" w14:textId="02E6542F"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６月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区民の利便性や感染拡大時のさらなる検査需要にも対応するため、既存のPCR検査センターを移転するとともに、新たなPCR検査センターを設置</w:t>
      </w:r>
    </w:p>
    <w:p w14:paraId="2C15E2D3" w14:textId="4E81D571" w:rsidR="00CA3BEF" w:rsidRPr="003A6816" w:rsidRDefault="00CA3BEF" w:rsidP="005E1D17">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令和５年（2023年）</w:t>
      </w:r>
    </w:p>
    <w:p w14:paraId="015D1300" w14:textId="4B31BF20" w:rsidR="00BB1A1F" w:rsidRPr="003A6816" w:rsidRDefault="00CA3BEF" w:rsidP="00353E69">
      <w:pPr>
        <w:snapToGri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３月</w:t>
      </w:r>
      <w:r w:rsidR="005F0CD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「コロナ禍における世田谷区民の健康づくりに関する調査」報告書</w:t>
      </w:r>
      <w:bookmarkEnd w:id="75"/>
    </w:p>
    <w:p w14:paraId="0BCC71E1" w14:textId="77777777" w:rsidR="00AD20F5" w:rsidRPr="003A6816" w:rsidRDefault="00AD20F5" w:rsidP="00AD20F5">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続きは、次ページです。</w:t>
      </w:r>
    </w:p>
    <w:p w14:paraId="6A2DE025" w14:textId="34DA7383" w:rsidR="005832DD" w:rsidRDefault="00AD20F5" w:rsidP="00AD20F5">
      <w:pPr>
        <w:widowControl/>
        <w:jc w:val="left"/>
        <w:rPr>
          <w:rFonts w:asciiTheme="minorEastAsia" w:eastAsiaTheme="minorEastAsia" w:hAnsiTheme="minorEastAsia"/>
          <w:szCs w:val="21"/>
        </w:rPr>
      </w:pPr>
      <w:r w:rsidRPr="003A6816">
        <w:rPr>
          <w:rFonts w:asciiTheme="minorEastAsia" w:eastAsiaTheme="minorEastAsia" w:hAnsiTheme="minorEastAsia"/>
          <w:snapToGrid w:val="0"/>
          <w:kern w:val="0"/>
          <w:szCs w:val="21"/>
        </w:rPr>
        <w:br w:type="page"/>
      </w:r>
      <w:r w:rsidR="005908CC">
        <w:rPr>
          <w:rFonts w:asciiTheme="minorEastAsia" w:eastAsiaTheme="minorEastAsia" w:hAnsiTheme="minorEastAsia" w:hint="eastAsia"/>
          <w:noProof/>
          <w:szCs w:val="21"/>
          <w:lang w:val="ja-JP"/>
        </w:rPr>
        <w:lastRenderedPageBreak/>
        <w:drawing>
          <wp:anchor distT="0" distB="0" distL="114300" distR="114300" simplePos="0" relativeHeight="251812864" behindDoc="0" locked="0" layoutInCell="1" allowOverlap="1" wp14:anchorId="03045C9E" wp14:editId="224A2971">
            <wp:simplePos x="0" y="0"/>
            <wp:positionH relativeFrom="page">
              <wp:posOffset>6518275</wp:posOffset>
            </wp:positionH>
            <wp:positionV relativeFrom="page">
              <wp:posOffset>9650730</wp:posOffset>
            </wp:positionV>
            <wp:extent cx="716280" cy="716280"/>
            <wp:effectExtent l="0" t="0" r="7620" b="7620"/>
            <wp:wrapNone/>
            <wp:docPr id="1849739929" name="JAVISCODE02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39929" name="JAVISCODE026-509"/>
                    <pic:cNvPicPr/>
                  </pic:nvPicPr>
                  <pic:blipFill>
                    <a:blip r:embed="rId3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5832DD" w:rsidRPr="005832DD">
        <w:rPr>
          <w:rFonts w:asciiTheme="minorEastAsia" w:eastAsiaTheme="minorEastAsia" w:hAnsiTheme="minorEastAsia" w:hint="eastAsia"/>
          <w:szCs w:val="21"/>
        </w:rPr>
        <w:t>令和６年（2024年）</w:t>
      </w:r>
    </w:p>
    <w:p w14:paraId="33799411" w14:textId="5B3EE032" w:rsidR="00AD20F5" w:rsidRDefault="005832DD" w:rsidP="005832DD">
      <w:pPr>
        <w:widowControl/>
        <w:jc w:val="left"/>
        <w:rPr>
          <w:rFonts w:asciiTheme="minorEastAsia" w:eastAsiaTheme="minorEastAsia" w:hAnsiTheme="minorEastAsia"/>
          <w:szCs w:val="21"/>
        </w:rPr>
      </w:pPr>
      <w:r w:rsidRPr="005832DD">
        <w:rPr>
          <w:rFonts w:asciiTheme="minorEastAsia" w:eastAsiaTheme="minorEastAsia" w:hAnsiTheme="minorEastAsia" w:hint="eastAsia"/>
          <w:szCs w:val="21"/>
        </w:rPr>
        <w:t>３月</w:t>
      </w:r>
      <w:r w:rsidRPr="003A6816">
        <w:rPr>
          <w:rFonts w:asciiTheme="minorEastAsia" w:eastAsiaTheme="minorEastAsia" w:hAnsiTheme="minorEastAsia" w:hint="eastAsia"/>
          <w:color w:val="00B0F0"/>
          <w:szCs w:val="21"/>
        </w:rPr>
        <w:t>、</w:t>
      </w:r>
      <w:r w:rsidRPr="005832DD">
        <w:rPr>
          <w:rFonts w:asciiTheme="minorEastAsia" w:eastAsiaTheme="minorEastAsia" w:hAnsiTheme="minorEastAsia" w:hint="eastAsia"/>
          <w:szCs w:val="21"/>
        </w:rPr>
        <w:t>新型コロナウイルス感染症に対する区の取組みをまとめた「新型コロナウイルス感染症世田谷区の対応記録」（世田谷区感染症予防計画別冊）を作成　※詳細は</w:t>
      </w:r>
      <w:r w:rsidR="00173FDE">
        <w:rPr>
          <w:rFonts w:asciiTheme="minorEastAsia" w:eastAsiaTheme="minorEastAsia" w:hAnsiTheme="minorEastAsia" w:hint="eastAsia"/>
          <w:szCs w:val="21"/>
        </w:rPr>
        <w:t>ホームページ</w:t>
      </w:r>
      <w:r w:rsidRPr="005832DD">
        <w:rPr>
          <w:rFonts w:asciiTheme="minorEastAsia" w:eastAsiaTheme="minorEastAsia" w:hAnsiTheme="minorEastAsia" w:hint="eastAsia"/>
          <w:szCs w:val="21"/>
        </w:rPr>
        <w:t>参照</w:t>
      </w:r>
    </w:p>
    <w:p w14:paraId="25BF6F66" w14:textId="162BB4A3" w:rsidR="0037300A" w:rsidRPr="007F74D8" w:rsidRDefault="00AD20F5" w:rsidP="007F74D8">
      <w:pPr>
        <w:pStyle w:val="af4"/>
        <w:ind w:leftChars="0" w:left="0" w:firstLineChars="0" w:firstLine="0"/>
        <w:jc w:val="left"/>
        <w:rPr>
          <w:rFonts w:asciiTheme="minorEastAsia" w:eastAsiaTheme="minorEastAsia" w:hAnsiTheme="minorEastAsia"/>
          <w:color w:val="00B0F0"/>
          <w:szCs w:val="21"/>
          <w:lang w:eastAsia="ja-JP"/>
        </w:rPr>
      </w:pPr>
      <w:r w:rsidRPr="007F74D8">
        <w:rPr>
          <w:rFonts w:asciiTheme="minorEastAsia" w:eastAsiaTheme="minorEastAsia" w:hAnsiTheme="minorEastAsia" w:hint="eastAsia"/>
          <w:color w:val="00B0F0"/>
          <w:szCs w:val="21"/>
          <w:lang w:eastAsia="ja-JP"/>
        </w:rPr>
        <w:t>以上は</w:t>
      </w:r>
      <w:r w:rsidRPr="007F74D8">
        <w:rPr>
          <w:rFonts w:asciiTheme="minorEastAsia" w:eastAsiaTheme="minorEastAsia" w:hAnsiTheme="minorEastAsia"/>
          <w:color w:val="00B0F0"/>
          <w:szCs w:val="21"/>
          <w:lang w:eastAsia="ja-JP"/>
        </w:rPr>
        <w:t>19ページの内容です。</w:t>
      </w:r>
    </w:p>
    <w:p w14:paraId="02C830E3" w14:textId="25BD8152" w:rsidR="00277584" w:rsidRPr="007016E2" w:rsidRDefault="00277584" w:rsidP="005E1D17">
      <w:pPr>
        <w:pStyle w:val="af4"/>
        <w:ind w:leftChars="0" w:left="0" w:firstLineChars="0" w:firstLine="0"/>
        <w:jc w:val="left"/>
        <w:rPr>
          <w:rFonts w:asciiTheme="minorEastAsia" w:eastAsiaTheme="minorEastAsia" w:hAnsiTheme="minorEastAsia"/>
          <w:szCs w:val="21"/>
        </w:rPr>
      </w:pPr>
      <w:r w:rsidRPr="007016E2">
        <w:rPr>
          <w:rFonts w:asciiTheme="minorEastAsia" w:eastAsiaTheme="minorEastAsia" w:hAnsiTheme="minorEastAsia" w:hint="eastAsia"/>
          <w:color w:val="00B0F0"/>
          <w:szCs w:val="21"/>
          <w:lang w:eastAsia="ja-JP"/>
        </w:rPr>
        <w:t>20</w:t>
      </w:r>
      <w:r w:rsidRPr="007016E2">
        <w:rPr>
          <w:rFonts w:asciiTheme="minorEastAsia" w:eastAsiaTheme="minorEastAsia" w:hAnsiTheme="minorEastAsia"/>
          <w:color w:val="00B0F0"/>
          <w:szCs w:val="21"/>
        </w:rPr>
        <w:t>ページ</w:t>
      </w:r>
    </w:p>
    <w:p w14:paraId="6AAE953A" w14:textId="634D3653" w:rsidR="00BB1A1F" w:rsidRPr="003A6816" w:rsidRDefault="007016E2" w:rsidP="005E1D17">
      <w:pPr>
        <w:jc w:val="left"/>
        <w:rPr>
          <w:rFonts w:asciiTheme="minorEastAsia" w:eastAsiaTheme="minorEastAsia" w:hAnsiTheme="minorEastAsia"/>
          <w:color w:val="00B0F0"/>
          <w:szCs w:val="21"/>
        </w:rPr>
      </w:pPr>
      <w:r>
        <w:rPr>
          <w:rFonts w:asciiTheme="minorEastAsia" w:eastAsiaTheme="minorEastAsia" w:hAnsiTheme="minorEastAsia" w:hint="eastAsia"/>
          <w:szCs w:val="21"/>
        </w:rPr>
        <w:t>図表</w:t>
      </w:r>
      <w:r w:rsidRPr="00653522">
        <w:rPr>
          <w:rFonts w:asciiTheme="minorEastAsia" w:eastAsiaTheme="minorEastAsia" w:hAnsiTheme="minorEastAsia" w:hint="eastAsia"/>
          <w:color w:val="00B0F0"/>
          <w:szCs w:val="21"/>
        </w:rPr>
        <w:t>、</w:t>
      </w:r>
      <w:r w:rsidR="00BB1A1F" w:rsidRPr="007016E2">
        <w:rPr>
          <w:rFonts w:asciiTheme="minorEastAsia" w:eastAsiaTheme="minorEastAsia" w:hAnsiTheme="minorEastAsia" w:hint="eastAsia"/>
          <w:szCs w:val="21"/>
        </w:rPr>
        <w:t>特例貸付（緊急小口資金、総合支援資金）の申請件数</w:t>
      </w:r>
      <w:r w:rsidR="009500FB" w:rsidRPr="007016E2">
        <w:rPr>
          <w:rFonts w:asciiTheme="minorEastAsia" w:eastAsiaTheme="minorEastAsia" w:hAnsiTheme="minorEastAsia" w:hint="eastAsia"/>
          <w:color w:val="00B0F0"/>
          <w:szCs w:val="21"/>
        </w:rPr>
        <w:t>、</w:t>
      </w:r>
      <w:r w:rsidR="00BB1A1F" w:rsidRPr="007016E2">
        <w:rPr>
          <w:rFonts w:asciiTheme="minorEastAsia" w:eastAsiaTheme="minorEastAsia" w:hAnsiTheme="minorEastAsia" w:hint="eastAsia"/>
          <w:szCs w:val="21"/>
        </w:rPr>
        <w:t>※</w:t>
      </w:r>
      <w:r w:rsidR="002D7F3F" w:rsidRPr="007016E2">
        <w:rPr>
          <w:rFonts w:asciiTheme="minorEastAsia" w:eastAsiaTheme="minorEastAsia" w:hAnsiTheme="minorEastAsia" w:hint="eastAsia"/>
          <w:color w:val="00B0F0"/>
          <w:szCs w:val="21"/>
        </w:rPr>
        <w:t>、</w:t>
      </w:r>
      <w:r w:rsidR="00BB1A1F" w:rsidRPr="007016E2">
        <w:rPr>
          <w:rFonts w:asciiTheme="minorEastAsia" w:eastAsiaTheme="minorEastAsia" w:hAnsiTheme="minorEastAsia" w:hint="eastAsia"/>
          <w:szCs w:val="21"/>
        </w:rPr>
        <w:t>社会福祉協議会が実施</w:t>
      </w:r>
      <w:r w:rsidR="009D623E" w:rsidRPr="007016E2">
        <w:rPr>
          <w:rFonts w:asciiTheme="minorEastAsia" w:eastAsiaTheme="minorEastAsia" w:hAnsiTheme="minorEastAsia" w:hint="eastAsia"/>
          <w:color w:val="00B0F0"/>
          <w:szCs w:val="21"/>
        </w:rPr>
        <w:t>を、</w:t>
      </w:r>
      <w:r w:rsidR="009D623E" w:rsidRPr="007016E2">
        <w:rPr>
          <w:rFonts w:asciiTheme="minorEastAsia" w:eastAsiaTheme="minorEastAsia" w:hAnsiTheme="minorEastAsia" w:hint="eastAsia"/>
          <w:szCs w:val="21"/>
        </w:rPr>
        <w:t>令和２年度（２０２０年度）</w:t>
      </w:r>
      <w:r w:rsidR="009D623E" w:rsidRPr="007016E2">
        <w:rPr>
          <w:rFonts w:asciiTheme="minorEastAsia" w:eastAsiaTheme="minorEastAsia" w:hAnsiTheme="minorEastAsia" w:hint="eastAsia"/>
          <w:color w:val="00B0F0"/>
          <w:szCs w:val="21"/>
        </w:rPr>
        <w:t>、</w:t>
      </w:r>
      <w:r w:rsidR="009D623E" w:rsidRPr="007016E2">
        <w:rPr>
          <w:rFonts w:asciiTheme="minorEastAsia" w:eastAsiaTheme="minorEastAsia" w:hAnsiTheme="minorEastAsia" w:hint="eastAsia"/>
          <w:kern w:val="0"/>
          <w:szCs w:val="21"/>
        </w:rPr>
        <w:t>令和３年度</w:t>
      </w:r>
      <w:r w:rsidR="009D623E" w:rsidRPr="003A6816">
        <w:rPr>
          <w:rFonts w:asciiTheme="minorEastAsia" w:eastAsiaTheme="minorEastAsia" w:hAnsiTheme="minorEastAsia" w:hint="eastAsia"/>
          <w:kern w:val="0"/>
          <w:szCs w:val="21"/>
        </w:rPr>
        <w:t>（２０２１年度）</w:t>
      </w:r>
      <w:r w:rsidR="009D623E" w:rsidRPr="003A6816">
        <w:rPr>
          <w:rFonts w:asciiTheme="minorEastAsia" w:eastAsiaTheme="minorEastAsia" w:hAnsiTheme="minorEastAsia" w:hint="eastAsia"/>
          <w:color w:val="00B0F0"/>
          <w:szCs w:val="21"/>
        </w:rPr>
        <w:t>、</w:t>
      </w:r>
      <w:r w:rsidR="009D623E" w:rsidRPr="003A6816">
        <w:rPr>
          <w:rFonts w:asciiTheme="minorEastAsia" w:eastAsiaTheme="minorEastAsia" w:hAnsiTheme="minorEastAsia" w:hint="eastAsia"/>
          <w:kern w:val="0"/>
          <w:szCs w:val="21"/>
        </w:rPr>
        <w:t>令和４年度（２０２２年度）</w:t>
      </w:r>
      <w:r w:rsidR="009D623E" w:rsidRPr="003A6816">
        <w:rPr>
          <w:rFonts w:asciiTheme="minorEastAsia" w:eastAsiaTheme="minorEastAsia" w:hAnsiTheme="minorEastAsia" w:hint="eastAsia"/>
          <w:color w:val="00B0F0"/>
          <w:kern w:val="0"/>
          <w:szCs w:val="21"/>
        </w:rPr>
        <w:t>の順に</w:t>
      </w:r>
      <w:r w:rsidR="009D623E" w:rsidRPr="003A6816">
        <w:rPr>
          <w:rFonts w:asciiTheme="minorEastAsia" w:eastAsiaTheme="minorEastAsia" w:hAnsiTheme="minorEastAsia" w:hint="eastAsia"/>
          <w:color w:val="00B0F0"/>
          <w:szCs w:val="21"/>
        </w:rPr>
        <w:t>読み上げます。</w:t>
      </w:r>
    </w:p>
    <w:p w14:paraId="4F2E89E4" w14:textId="11AB2679"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緊急小口資金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12,337件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4,122件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1,028件</w:t>
      </w:r>
    </w:p>
    <w:p w14:paraId="1102436C" w14:textId="6DEFAE12"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総合支援資金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初回</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8,495件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4,025件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931件</w:t>
      </w:r>
    </w:p>
    <w:p w14:paraId="20212D88" w14:textId="1EF5D8A2"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総合支援資金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延長</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4,909件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1,950件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0件</w:t>
      </w:r>
    </w:p>
    <w:p w14:paraId="1C1BF54A" w14:textId="58848E80" w:rsidR="00EB1408" w:rsidRPr="003A6816" w:rsidRDefault="00EB1408" w:rsidP="005E1D17">
      <w:pPr>
        <w:jc w:val="left"/>
        <w:rPr>
          <w:rFonts w:asciiTheme="minorEastAsia" w:eastAsiaTheme="minorEastAsia" w:hAnsiTheme="minorEastAsia"/>
          <w:spacing w:val="4"/>
          <w:w w:val="84"/>
          <w:kern w:val="0"/>
          <w:szCs w:val="21"/>
        </w:rPr>
      </w:pPr>
      <w:r w:rsidRPr="003A6816">
        <w:rPr>
          <w:rFonts w:asciiTheme="minorEastAsia" w:eastAsiaTheme="minorEastAsia" w:hAnsiTheme="minorEastAsia" w:hint="eastAsia"/>
          <w:szCs w:val="21"/>
        </w:rPr>
        <w:t>総合支援資金</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再貸付</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3,710件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5,230件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0件</w:t>
      </w:r>
    </w:p>
    <w:p w14:paraId="7BABEB3F" w14:textId="77777777" w:rsidR="009D623E" w:rsidRPr="003A6816" w:rsidRDefault="009D623E" w:rsidP="005E1D17">
      <w:pPr>
        <w:pStyle w:val="af4"/>
        <w:ind w:leftChars="0" w:left="0" w:firstLineChars="0" w:firstLine="0"/>
        <w:jc w:val="left"/>
        <w:rPr>
          <w:rFonts w:asciiTheme="minorEastAsia" w:eastAsiaTheme="minorEastAsia" w:hAnsiTheme="minorEastAsia"/>
          <w:szCs w:val="21"/>
          <w:lang w:val="en-US" w:eastAsia="ja-JP"/>
        </w:rPr>
      </w:pPr>
    </w:p>
    <w:p w14:paraId="0E8DA6B9" w14:textId="4D820BD4" w:rsidR="00BB1A1F" w:rsidRPr="003A6816" w:rsidRDefault="00653522" w:rsidP="005E1D17">
      <w:pPr>
        <w:jc w:val="left"/>
        <w:rPr>
          <w:rFonts w:asciiTheme="minorEastAsia" w:eastAsiaTheme="minorEastAsia" w:hAnsiTheme="minorEastAsia"/>
          <w:color w:val="00B0F0"/>
          <w:szCs w:val="21"/>
        </w:rPr>
      </w:pPr>
      <w:r>
        <w:rPr>
          <w:rFonts w:asciiTheme="minorEastAsia" w:eastAsiaTheme="minorEastAsia" w:hAnsiTheme="minorEastAsia" w:hint="eastAsia"/>
          <w:szCs w:val="21"/>
        </w:rPr>
        <w:t>図表</w:t>
      </w:r>
      <w:r w:rsidRPr="00653522">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住居確保給付金の決定件数</w:t>
      </w:r>
      <w:r w:rsidR="00EB1408" w:rsidRPr="003A6816">
        <w:rPr>
          <w:rFonts w:asciiTheme="minorEastAsia" w:eastAsiaTheme="minorEastAsia" w:hAnsiTheme="minorEastAsia" w:hint="eastAsia"/>
          <w:color w:val="00B0F0"/>
          <w:szCs w:val="21"/>
        </w:rPr>
        <w:t>を</w:t>
      </w:r>
      <w:r w:rsidR="00EB1408" w:rsidRPr="003A6816">
        <w:rPr>
          <w:rFonts w:asciiTheme="minorEastAsia" w:eastAsiaTheme="minorEastAsia" w:hAnsiTheme="minorEastAsia" w:hint="eastAsia"/>
          <w:szCs w:val="21"/>
        </w:rPr>
        <w:t>令和２年度</w:t>
      </w:r>
      <w:r w:rsidR="00EB1408" w:rsidRPr="003A6816">
        <w:rPr>
          <w:rFonts w:asciiTheme="minorEastAsia" w:eastAsiaTheme="minorEastAsia" w:hAnsiTheme="minorEastAsia" w:hint="eastAsia"/>
          <w:color w:val="00B0F0"/>
          <w:szCs w:val="21"/>
        </w:rPr>
        <w:t>、</w:t>
      </w:r>
      <w:r w:rsidR="00EB1408" w:rsidRPr="003A6816">
        <w:rPr>
          <w:rFonts w:asciiTheme="minorEastAsia" w:eastAsiaTheme="minorEastAsia" w:hAnsiTheme="minorEastAsia" w:hint="eastAsia"/>
          <w:szCs w:val="21"/>
        </w:rPr>
        <w:t>令和３年度</w:t>
      </w:r>
      <w:r w:rsidR="00EB1408" w:rsidRPr="003A6816">
        <w:rPr>
          <w:rFonts w:asciiTheme="minorEastAsia" w:eastAsiaTheme="minorEastAsia" w:hAnsiTheme="minorEastAsia" w:hint="eastAsia"/>
          <w:color w:val="00B0F0"/>
          <w:szCs w:val="21"/>
        </w:rPr>
        <w:t>、</w:t>
      </w:r>
      <w:r w:rsidR="00EB1408" w:rsidRPr="003A6816">
        <w:rPr>
          <w:rFonts w:asciiTheme="minorEastAsia" w:eastAsiaTheme="minorEastAsia" w:hAnsiTheme="minorEastAsia" w:hint="eastAsia"/>
          <w:szCs w:val="21"/>
        </w:rPr>
        <w:t>令和４年度</w:t>
      </w:r>
      <w:r w:rsidR="00EB1408" w:rsidRPr="003A6816">
        <w:rPr>
          <w:rFonts w:asciiTheme="minorEastAsia" w:eastAsiaTheme="minorEastAsia" w:hAnsiTheme="minorEastAsia" w:hint="eastAsia"/>
          <w:color w:val="00B0F0"/>
          <w:szCs w:val="21"/>
        </w:rPr>
        <w:t>の順に読み上げます。</w:t>
      </w:r>
    </w:p>
    <w:p w14:paraId="460CC337" w14:textId="705BA18F" w:rsidR="00EB1408" w:rsidRPr="003A6816" w:rsidRDefault="00EB1408"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新規決定</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6,673件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1,197件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445件</w:t>
      </w:r>
    </w:p>
    <w:p w14:paraId="79A97D93" w14:textId="0651DBB8"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延長決定</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4,744件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1,281件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395件</w:t>
      </w:r>
    </w:p>
    <w:p w14:paraId="6FD628AD" w14:textId="0D66E38F"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再延長決定</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3,631件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1,256件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419件</w:t>
      </w:r>
    </w:p>
    <w:p w14:paraId="021F84B3" w14:textId="3F34A3E4"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再々延長決定</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2,172件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1,279件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0件</w:t>
      </w:r>
    </w:p>
    <w:p w14:paraId="047D16A7" w14:textId="61802B7B"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再支給決定</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102件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2,299件</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674件</w:t>
      </w:r>
    </w:p>
    <w:p w14:paraId="496E36EA" w14:textId="035E2E0C" w:rsidR="00BB1A1F" w:rsidRPr="003A6816" w:rsidRDefault="00BB1A1F" w:rsidP="00B34298"/>
    <w:p w14:paraId="243D79F0" w14:textId="2D89F494" w:rsidR="00BB1A1F" w:rsidRPr="003A6816" w:rsidRDefault="00653522" w:rsidP="005E1D17">
      <w:pPr>
        <w:jc w:val="left"/>
        <w:rPr>
          <w:rFonts w:asciiTheme="minorEastAsia" w:eastAsiaTheme="minorEastAsia" w:hAnsiTheme="minorEastAsia"/>
          <w:color w:val="00B0F0"/>
          <w:szCs w:val="21"/>
        </w:rPr>
      </w:pPr>
      <w:r>
        <w:rPr>
          <w:rFonts w:asciiTheme="minorEastAsia" w:eastAsiaTheme="minorEastAsia" w:hAnsiTheme="minorEastAsia" w:hint="eastAsia"/>
          <w:szCs w:val="21"/>
        </w:rPr>
        <w:t>図表</w:t>
      </w:r>
      <w:r w:rsidRPr="00653522">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世田谷区における孤立死件数</w:t>
      </w:r>
      <w:r w:rsidR="00EB1408" w:rsidRPr="003A6816">
        <w:rPr>
          <w:rFonts w:asciiTheme="minorEastAsia" w:eastAsiaTheme="minorEastAsia" w:hAnsiTheme="minorEastAsia" w:hint="eastAsia"/>
          <w:color w:val="00B0F0"/>
          <w:szCs w:val="21"/>
        </w:rPr>
        <w:t>を読み上げます。</w:t>
      </w:r>
    </w:p>
    <w:p w14:paraId="2EB197D7" w14:textId="7EA144D1" w:rsidR="00EB1408" w:rsidRPr="003A6816" w:rsidRDefault="00EB1408"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kern w:val="0"/>
          <w:szCs w:val="21"/>
        </w:rPr>
        <w:t>令和</w:t>
      </w:r>
      <w:r w:rsidRPr="003A6816">
        <w:rPr>
          <w:rFonts w:asciiTheme="minorEastAsia" w:eastAsiaTheme="minorEastAsia" w:hAnsiTheme="minorEastAsia"/>
          <w:kern w:val="0"/>
          <w:szCs w:val="21"/>
        </w:rPr>
        <w:t>元</w:t>
      </w:r>
      <w:r w:rsidRPr="003A6816">
        <w:rPr>
          <w:rFonts w:asciiTheme="minorEastAsia" w:eastAsiaTheme="minorEastAsia" w:hAnsiTheme="minorEastAsia" w:hint="eastAsia"/>
          <w:kern w:val="0"/>
          <w:szCs w:val="21"/>
        </w:rPr>
        <w:t>年度（</w:t>
      </w:r>
      <w:r w:rsidR="003E4B4A" w:rsidRPr="003A6816">
        <w:rPr>
          <w:rFonts w:asciiTheme="minorEastAsia" w:eastAsiaTheme="minorEastAsia" w:hAnsiTheme="minorEastAsia"/>
          <w:kern w:val="0"/>
          <w:szCs w:val="21"/>
        </w:rPr>
        <w:t>2019</w:t>
      </w:r>
      <w:r w:rsidRPr="003A6816">
        <w:rPr>
          <w:rFonts w:asciiTheme="minorEastAsia" w:eastAsiaTheme="minorEastAsia" w:hAnsiTheme="minorEastAsia"/>
          <w:kern w:val="0"/>
          <w:szCs w:val="21"/>
        </w:rPr>
        <w:t>年度)</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８８件</w:t>
      </w:r>
    </w:p>
    <w:p w14:paraId="17B38C1A" w14:textId="147B10F6"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w:t>
      </w:r>
      <w:r w:rsidRPr="003A6816">
        <w:rPr>
          <w:rFonts w:asciiTheme="minorEastAsia" w:eastAsiaTheme="minorEastAsia" w:hAnsiTheme="minorEastAsia"/>
          <w:kern w:val="0"/>
          <w:szCs w:val="21"/>
        </w:rPr>
        <w:t>2</w:t>
      </w:r>
      <w:r w:rsidRPr="003A6816">
        <w:rPr>
          <w:rFonts w:asciiTheme="minorEastAsia" w:eastAsiaTheme="minorEastAsia" w:hAnsiTheme="minorEastAsia" w:hint="eastAsia"/>
          <w:kern w:val="0"/>
          <w:szCs w:val="21"/>
        </w:rPr>
        <w:t>年度（</w:t>
      </w:r>
      <w:r w:rsidRPr="003A6816">
        <w:rPr>
          <w:rFonts w:asciiTheme="minorEastAsia" w:eastAsiaTheme="minorEastAsia" w:hAnsiTheme="minorEastAsia"/>
          <w:kern w:val="0"/>
          <w:szCs w:val="21"/>
        </w:rPr>
        <w:t>2020年度)</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１０３件</w:t>
      </w:r>
    </w:p>
    <w:p w14:paraId="36164BB9" w14:textId="31C2C88C"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w:t>
      </w:r>
      <w:r w:rsidRPr="003A6816">
        <w:rPr>
          <w:rFonts w:asciiTheme="minorEastAsia" w:eastAsiaTheme="minorEastAsia" w:hAnsiTheme="minorEastAsia"/>
          <w:kern w:val="0"/>
          <w:szCs w:val="21"/>
        </w:rPr>
        <w:t>3</w:t>
      </w:r>
      <w:r w:rsidRPr="003A6816">
        <w:rPr>
          <w:rFonts w:asciiTheme="minorEastAsia" w:eastAsiaTheme="minorEastAsia" w:hAnsiTheme="minorEastAsia" w:hint="eastAsia"/>
          <w:kern w:val="0"/>
          <w:szCs w:val="21"/>
        </w:rPr>
        <w:t>年度（</w:t>
      </w:r>
      <w:r w:rsidRPr="003A6816">
        <w:rPr>
          <w:rFonts w:asciiTheme="minorEastAsia" w:eastAsiaTheme="minorEastAsia" w:hAnsiTheme="minorEastAsia"/>
          <w:kern w:val="0"/>
          <w:szCs w:val="21"/>
        </w:rPr>
        <w:t>2021年度</w:t>
      </w:r>
      <w:r w:rsidRPr="003A6816">
        <w:rPr>
          <w:rFonts w:asciiTheme="minorEastAsia" w:eastAsiaTheme="minorEastAsia" w:hAnsiTheme="minorEastAsia" w:hint="eastAsia"/>
          <w:kern w:val="0"/>
          <w:szCs w:val="21"/>
        </w:rPr>
        <w:t>）</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７８件</w:t>
      </w:r>
    </w:p>
    <w:p w14:paraId="5D16EF37" w14:textId="488CAEEF"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w:t>
      </w:r>
      <w:r w:rsidRPr="003A6816">
        <w:rPr>
          <w:rFonts w:asciiTheme="minorEastAsia" w:eastAsiaTheme="minorEastAsia" w:hAnsiTheme="minorEastAsia"/>
          <w:kern w:val="0"/>
          <w:szCs w:val="21"/>
        </w:rPr>
        <w:t>４</w:t>
      </w:r>
      <w:r w:rsidRPr="003A6816">
        <w:rPr>
          <w:rFonts w:asciiTheme="minorEastAsia" w:eastAsiaTheme="minorEastAsia" w:hAnsiTheme="minorEastAsia" w:hint="eastAsia"/>
          <w:kern w:val="0"/>
          <w:szCs w:val="21"/>
        </w:rPr>
        <w:t>年度（</w:t>
      </w:r>
      <w:r w:rsidR="003E4B4A" w:rsidRPr="003A6816">
        <w:rPr>
          <w:rFonts w:asciiTheme="minorEastAsia" w:eastAsiaTheme="minorEastAsia" w:hAnsiTheme="minorEastAsia"/>
          <w:kern w:val="0"/>
          <w:szCs w:val="21"/>
        </w:rPr>
        <w:t>2022</w:t>
      </w:r>
      <w:r w:rsidRPr="003A6816">
        <w:rPr>
          <w:rFonts w:asciiTheme="minorEastAsia" w:eastAsiaTheme="minorEastAsia" w:hAnsiTheme="minorEastAsia"/>
          <w:kern w:val="0"/>
          <w:szCs w:val="21"/>
        </w:rPr>
        <w:t>年度</w:t>
      </w:r>
      <w:r w:rsidRPr="003A6816">
        <w:rPr>
          <w:rFonts w:asciiTheme="minorEastAsia" w:eastAsiaTheme="minorEastAsia" w:hAnsiTheme="minorEastAsia" w:hint="eastAsia"/>
          <w:kern w:val="0"/>
          <w:szCs w:val="21"/>
        </w:rPr>
        <w:t>）</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８５件</w:t>
      </w:r>
    </w:p>
    <w:p w14:paraId="6EE1DE50" w14:textId="60878638" w:rsidR="00BB1A1F" w:rsidRPr="003A6816" w:rsidRDefault="00BB1A1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※孤立死の定義は「高齢者（６５歳以上）が誰にも看取られずに自宅で死亡し、死後数日（当日・</w:t>
      </w:r>
      <w:r w:rsidR="009500FB" w:rsidRPr="003A6816">
        <w:rPr>
          <w:rFonts w:asciiTheme="minorEastAsia" w:eastAsiaTheme="minorEastAsia" w:hAnsiTheme="minorEastAsia" w:hint="eastAsia"/>
          <w:color w:val="00B0F0"/>
          <w:szCs w:val="21"/>
        </w:rPr>
        <w:t>いちにち</w:t>
      </w:r>
      <w:r w:rsidRPr="003A6816">
        <w:rPr>
          <w:rFonts w:asciiTheme="minorEastAsia" w:eastAsiaTheme="minorEastAsia" w:hAnsiTheme="minorEastAsia"/>
          <w:szCs w:val="21"/>
        </w:rPr>
        <w:t>目・2日目までは含めない）を経過し発見されたもので、区及びあんしんすこやかセンターにて把握した件数」としています。</w:t>
      </w:r>
    </w:p>
    <w:p w14:paraId="232FBDBD" w14:textId="50975500" w:rsidR="00695A5A" w:rsidRPr="003A6816" w:rsidRDefault="00695A5A" w:rsidP="00B34298"/>
    <w:p w14:paraId="32D1B464" w14:textId="652E1584" w:rsidR="00EB1408" w:rsidRPr="003A6816" w:rsidRDefault="00653522" w:rsidP="005E1D17">
      <w:pPr>
        <w:jc w:val="left"/>
        <w:rPr>
          <w:rFonts w:asciiTheme="minorEastAsia" w:eastAsiaTheme="minorEastAsia" w:hAnsiTheme="minorEastAsia"/>
          <w:color w:val="00B0F0"/>
          <w:szCs w:val="21"/>
        </w:rPr>
      </w:pPr>
      <w:r>
        <w:rPr>
          <w:rFonts w:asciiTheme="minorEastAsia" w:eastAsiaTheme="minorEastAsia" w:hAnsiTheme="minorEastAsia" w:hint="eastAsia"/>
          <w:szCs w:val="21"/>
        </w:rPr>
        <w:t>図表</w:t>
      </w:r>
      <w:r w:rsidRPr="00653522">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世田谷区における不登校（病気や経済的理由以外での</w:t>
      </w:r>
      <w:r w:rsidR="009500FB" w:rsidRPr="003A6816">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年度間に累積で</w:t>
      </w:r>
      <w:r w:rsidR="00BB1A1F" w:rsidRPr="003A6816">
        <w:rPr>
          <w:rFonts w:asciiTheme="minorEastAsia" w:eastAsiaTheme="minorEastAsia" w:hAnsiTheme="minorEastAsia"/>
          <w:szCs w:val="21"/>
        </w:rPr>
        <w:t>30</w:t>
      </w:r>
      <w:r w:rsidR="00BB1A1F" w:rsidRPr="003A6816">
        <w:rPr>
          <w:rFonts w:asciiTheme="minorEastAsia" w:eastAsiaTheme="minorEastAsia" w:hAnsiTheme="minorEastAsia" w:hint="eastAsia"/>
          <w:szCs w:val="21"/>
        </w:rPr>
        <w:t>日以上の欠席の児童・生徒）の人数</w:t>
      </w:r>
      <w:r w:rsidR="00EB1408" w:rsidRPr="003A6816">
        <w:rPr>
          <w:rFonts w:asciiTheme="minorEastAsia" w:eastAsiaTheme="minorEastAsia" w:hAnsiTheme="minorEastAsia" w:hint="eastAsia"/>
          <w:color w:val="00B0F0"/>
          <w:szCs w:val="21"/>
        </w:rPr>
        <w:t>を読み上げます。</w:t>
      </w:r>
    </w:p>
    <w:p w14:paraId="7E64F7D3" w14:textId="0B1605AA" w:rsidR="00EB1408" w:rsidRPr="003A6816" w:rsidRDefault="00EB1408"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kern w:val="0"/>
          <w:szCs w:val="21"/>
        </w:rPr>
        <w:t>令和元年度（</w:t>
      </w:r>
      <w:r w:rsidRPr="003A6816">
        <w:rPr>
          <w:rFonts w:asciiTheme="minorEastAsia" w:eastAsiaTheme="minorEastAsia" w:hAnsiTheme="minorEastAsia"/>
          <w:kern w:val="0"/>
          <w:szCs w:val="21"/>
        </w:rPr>
        <w:t>2019年度)</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825名</w:t>
      </w:r>
    </w:p>
    <w:p w14:paraId="274A7CD5" w14:textId="7C0940D1"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w:t>
      </w:r>
      <w:r w:rsidRPr="003A6816">
        <w:rPr>
          <w:rFonts w:asciiTheme="minorEastAsia" w:eastAsiaTheme="minorEastAsia" w:hAnsiTheme="minorEastAsia"/>
          <w:kern w:val="0"/>
          <w:szCs w:val="21"/>
        </w:rPr>
        <w:t>2</w:t>
      </w:r>
      <w:r w:rsidRPr="003A6816">
        <w:rPr>
          <w:rFonts w:asciiTheme="minorEastAsia" w:eastAsiaTheme="minorEastAsia" w:hAnsiTheme="minorEastAsia" w:hint="eastAsia"/>
          <w:kern w:val="0"/>
          <w:szCs w:val="21"/>
        </w:rPr>
        <w:t>年度（</w:t>
      </w:r>
      <w:r w:rsidRPr="003A6816">
        <w:rPr>
          <w:rFonts w:asciiTheme="minorEastAsia" w:eastAsiaTheme="minorEastAsia" w:hAnsiTheme="minorEastAsia"/>
          <w:kern w:val="0"/>
          <w:szCs w:val="21"/>
        </w:rPr>
        <w:t>2020年度)</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968名</w:t>
      </w:r>
    </w:p>
    <w:p w14:paraId="152CA796" w14:textId="49C625E0"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w:t>
      </w:r>
      <w:r w:rsidRPr="003A6816">
        <w:rPr>
          <w:rFonts w:asciiTheme="minorEastAsia" w:eastAsiaTheme="minorEastAsia" w:hAnsiTheme="minorEastAsia"/>
          <w:kern w:val="0"/>
          <w:szCs w:val="21"/>
        </w:rPr>
        <w:t>3</w:t>
      </w:r>
      <w:r w:rsidRPr="003A6816">
        <w:rPr>
          <w:rFonts w:asciiTheme="minorEastAsia" w:eastAsiaTheme="minorEastAsia" w:hAnsiTheme="minorEastAsia" w:hint="eastAsia"/>
          <w:kern w:val="0"/>
          <w:szCs w:val="21"/>
        </w:rPr>
        <w:t>年度（</w:t>
      </w:r>
      <w:r w:rsidRPr="003A6816">
        <w:rPr>
          <w:rFonts w:asciiTheme="minorEastAsia" w:eastAsiaTheme="minorEastAsia" w:hAnsiTheme="minorEastAsia"/>
          <w:kern w:val="0"/>
          <w:szCs w:val="21"/>
        </w:rPr>
        <w:t>2021年度</w:t>
      </w:r>
      <w:r w:rsidRPr="003A6816">
        <w:rPr>
          <w:rFonts w:asciiTheme="minorEastAsia" w:eastAsiaTheme="minorEastAsia" w:hAnsiTheme="minorEastAsia" w:hint="eastAsia"/>
          <w:kern w:val="0"/>
          <w:szCs w:val="21"/>
        </w:rPr>
        <w:t>）</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1,228名</w:t>
      </w:r>
    </w:p>
    <w:p w14:paraId="616303DB" w14:textId="448C045C" w:rsidR="00EB1408" w:rsidRPr="003A6816" w:rsidRDefault="00EB1408"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令和４年度（</w:t>
      </w:r>
      <w:r w:rsidRPr="003A6816">
        <w:rPr>
          <w:rFonts w:asciiTheme="minorEastAsia" w:eastAsiaTheme="minorEastAsia" w:hAnsiTheme="minorEastAsia"/>
          <w:kern w:val="0"/>
          <w:szCs w:val="21"/>
        </w:rPr>
        <w:t>202</w:t>
      </w:r>
      <w:r w:rsidR="003E4B4A" w:rsidRPr="003A6816">
        <w:rPr>
          <w:rFonts w:asciiTheme="minorEastAsia" w:eastAsiaTheme="minorEastAsia" w:hAnsiTheme="minorEastAsia"/>
          <w:kern w:val="0"/>
          <w:szCs w:val="21"/>
        </w:rPr>
        <w:t>2</w:t>
      </w:r>
      <w:r w:rsidRPr="003A6816">
        <w:rPr>
          <w:rFonts w:asciiTheme="minorEastAsia" w:eastAsiaTheme="minorEastAsia" w:hAnsiTheme="minorEastAsia"/>
          <w:kern w:val="0"/>
          <w:szCs w:val="21"/>
        </w:rPr>
        <w:t>年度</w:t>
      </w:r>
      <w:r w:rsidRPr="003A6816">
        <w:rPr>
          <w:rFonts w:asciiTheme="minorEastAsia" w:eastAsiaTheme="minorEastAsia" w:hAnsiTheme="minorEastAsia" w:hint="eastAsia"/>
          <w:kern w:val="0"/>
          <w:szCs w:val="21"/>
        </w:rPr>
        <w:t>）</w:t>
      </w:r>
      <w:r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1,540名</w:t>
      </w:r>
    </w:p>
    <w:p w14:paraId="65732FD1" w14:textId="41971A22" w:rsidR="00BB1A1F" w:rsidRPr="003A6816" w:rsidRDefault="00BB1A1F" w:rsidP="005E1D17">
      <w:pPr>
        <w:pStyle w:val="af6"/>
        <w:ind w:leftChars="0" w:firstLine="203"/>
        <w:jc w:val="left"/>
        <w:outlineLvl w:val="6"/>
        <w:rPr>
          <w:rFonts w:asciiTheme="minorEastAsia" w:eastAsiaTheme="minorEastAsia" w:hAnsiTheme="minorEastAsia"/>
          <w:szCs w:val="21"/>
        </w:rPr>
      </w:pPr>
    </w:p>
    <w:p w14:paraId="4D051C7E" w14:textId="67BD83A6" w:rsidR="00BB1A1F" w:rsidRPr="003A6816" w:rsidRDefault="00653522" w:rsidP="005E1D17">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Pr="00653522">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世田谷区の自殺者数・自殺死亡率の推移（警察庁自殺統計）</w:t>
      </w:r>
      <w:r w:rsidR="009F43BF" w:rsidRPr="003A6816">
        <w:rPr>
          <w:rFonts w:asciiTheme="minorEastAsia" w:eastAsiaTheme="minorEastAsia" w:hAnsiTheme="minorEastAsia" w:hint="eastAsia"/>
          <w:color w:val="00B0F0"/>
          <w:szCs w:val="21"/>
        </w:rPr>
        <w:t>を、</w:t>
      </w:r>
      <w:r w:rsidR="009F43BF" w:rsidRPr="003A6816">
        <w:rPr>
          <w:rFonts w:asciiTheme="minorEastAsia" w:eastAsiaTheme="minorEastAsia" w:hAnsiTheme="minorEastAsia" w:hint="eastAsia"/>
          <w:szCs w:val="21"/>
        </w:rPr>
        <w:t>2013年、2014年、2015年、2016年、2017年、2018年、2019年、2020年、2021年、2022</w:t>
      </w:r>
      <w:r w:rsidR="009F43BF" w:rsidRPr="003A6816">
        <w:rPr>
          <w:rFonts w:asciiTheme="minorEastAsia" w:eastAsiaTheme="minorEastAsia" w:hAnsiTheme="minorEastAsia" w:hint="eastAsia"/>
          <w:szCs w:val="21"/>
          <w:highlight w:val="magenta"/>
        </w:rPr>
        <w:t>年</w:t>
      </w:r>
      <w:r w:rsidR="009F43BF" w:rsidRPr="003A6816">
        <w:rPr>
          <w:rFonts w:asciiTheme="minorEastAsia" w:eastAsiaTheme="minorEastAsia" w:hAnsiTheme="minorEastAsia" w:hint="eastAsia"/>
          <w:color w:val="00B0F0"/>
          <w:szCs w:val="21"/>
        </w:rPr>
        <w:t>の順に読み上げます。</w:t>
      </w:r>
    </w:p>
    <w:p w14:paraId="6A286522" w14:textId="0D10FCBB" w:rsidR="009F43BF" w:rsidRPr="003A6816" w:rsidRDefault="009F43BF"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自殺者数</w:t>
      </w:r>
      <w:r w:rsidR="0045262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総数</w:t>
      </w:r>
      <w:r w:rsidRPr="003A6816">
        <w:rPr>
          <w:rFonts w:asciiTheme="minorEastAsia" w:eastAsiaTheme="minorEastAsia" w:hAnsiTheme="minorEastAsia" w:hint="eastAsia"/>
          <w:color w:val="00B0F0"/>
          <w:szCs w:val="21"/>
        </w:rPr>
        <w:t>、158、143、130、116、114、101、101、106、134、134</w:t>
      </w:r>
    </w:p>
    <w:p w14:paraId="319BF6F7" w14:textId="4989C685" w:rsidR="009F43BF" w:rsidRPr="003A6816" w:rsidRDefault="009F43B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自殺者数</w:t>
      </w:r>
      <w:r w:rsidR="0045262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男</w:t>
      </w:r>
      <w:r w:rsidRPr="003A6816">
        <w:rPr>
          <w:rFonts w:asciiTheme="minorEastAsia" w:eastAsiaTheme="minorEastAsia" w:hAnsiTheme="minorEastAsia" w:hint="eastAsia"/>
          <w:color w:val="00B0F0"/>
          <w:szCs w:val="21"/>
        </w:rPr>
        <w:t>、97、89、82、84、62</w:t>
      </w:r>
      <w:r w:rsidR="00F51203">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72、69、72、86、97</w:t>
      </w:r>
    </w:p>
    <w:p w14:paraId="63167A5F" w14:textId="55D95224" w:rsidR="009F43BF" w:rsidRPr="003A6816" w:rsidRDefault="009F43B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自殺者数</w:t>
      </w:r>
      <w:r w:rsidR="0045262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女</w:t>
      </w:r>
      <w:r w:rsidRPr="003A6816">
        <w:rPr>
          <w:rFonts w:asciiTheme="minorEastAsia" w:eastAsiaTheme="minorEastAsia" w:hAnsiTheme="minorEastAsia" w:hint="eastAsia"/>
          <w:color w:val="00B0F0"/>
          <w:szCs w:val="21"/>
        </w:rPr>
        <w:t>、61、54、48、32、52、29、32、34、48、37</w:t>
      </w:r>
    </w:p>
    <w:p w14:paraId="1FBD8301" w14:textId="0D311A9B" w:rsidR="009F43BF" w:rsidRPr="003A6816" w:rsidRDefault="009F43B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自殺死亡率</w:t>
      </w:r>
      <w:r w:rsidR="0045262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総数</w:t>
      </w:r>
      <w:r w:rsidRPr="003A6816">
        <w:rPr>
          <w:rFonts w:asciiTheme="minorEastAsia" w:eastAsiaTheme="minorEastAsia" w:hAnsiTheme="minorEastAsia" w:hint="eastAsia"/>
          <w:color w:val="00B0F0"/>
          <w:szCs w:val="21"/>
        </w:rPr>
        <w:t>、18.3、16.5、14.9、13.1、12.8、11.2、11.1、11.55、14.55、14.63</w:t>
      </w:r>
    </w:p>
    <w:p w14:paraId="169293EB" w14:textId="2FD65286" w:rsidR="009F43BF" w:rsidRPr="003A6816" w:rsidRDefault="009F43B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自殺死亡率</w:t>
      </w:r>
      <w:r w:rsidR="0045262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男</w:t>
      </w:r>
      <w:r w:rsidRPr="003A6816">
        <w:rPr>
          <w:rFonts w:asciiTheme="minorEastAsia" w:eastAsiaTheme="minorEastAsia" w:hAnsiTheme="minorEastAsia" w:hint="eastAsia"/>
          <w:color w:val="00B0F0"/>
          <w:szCs w:val="21"/>
        </w:rPr>
        <w:t>、23.6、21.5、19.7、20、14.6、16.9、16、16.56、19.72、22.36</w:t>
      </w:r>
    </w:p>
    <w:p w14:paraId="26D71092" w14:textId="4C28AA95" w:rsidR="009F43BF" w:rsidRPr="003A6816" w:rsidRDefault="009F43B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自殺死亡率</w:t>
      </w:r>
      <w:r w:rsidR="0045262E"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女</w:t>
      </w:r>
      <w:r w:rsidRPr="003A6816">
        <w:rPr>
          <w:rFonts w:asciiTheme="minorEastAsia" w:eastAsiaTheme="minorEastAsia" w:hAnsiTheme="minorEastAsia" w:hint="eastAsia"/>
          <w:color w:val="00B0F0"/>
          <w:szCs w:val="21"/>
        </w:rPr>
        <w:t>、13.5、11.9、10.5、6.9、11.1、6.1、6.7、7.05、9.91、7.67</w:t>
      </w:r>
    </w:p>
    <w:p w14:paraId="5822EA75" w14:textId="28405D9D" w:rsidR="00BB1A1F" w:rsidRPr="003A6816" w:rsidRDefault="00BB1A1F" w:rsidP="005E1D17">
      <w:pPr>
        <w:spacing w:afterLines="20" w:after="48"/>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6979ECC2" w14:textId="13C627A2" w:rsidR="00277584" w:rsidRPr="003A6816" w:rsidRDefault="005908CC" w:rsidP="005E1D17">
      <w:pPr>
        <w:jc w:val="left"/>
        <w:rPr>
          <w:rFonts w:asciiTheme="minorEastAsia" w:eastAsiaTheme="minorEastAsia" w:hAnsiTheme="minorEastAsia"/>
          <w:color w:val="00B0F0"/>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1813888" behindDoc="0" locked="0" layoutInCell="1" allowOverlap="1" wp14:anchorId="45137F14" wp14:editId="10DE053B">
            <wp:simplePos x="0" y="0"/>
            <wp:positionH relativeFrom="page">
              <wp:posOffset>6518275</wp:posOffset>
            </wp:positionH>
            <wp:positionV relativeFrom="page">
              <wp:posOffset>9650730</wp:posOffset>
            </wp:positionV>
            <wp:extent cx="716280" cy="716280"/>
            <wp:effectExtent l="0" t="0" r="7620" b="7620"/>
            <wp:wrapNone/>
            <wp:docPr id="837410075" name="JAVISCODE0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10075" name="JAVISCODE027-51"/>
                    <pic:cNvPicPr/>
                  </pic:nvPicPr>
                  <pic:blipFill>
                    <a:blip r:embed="rId3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77584" w:rsidRPr="003A6816">
        <w:rPr>
          <w:rFonts w:asciiTheme="minorEastAsia" w:eastAsiaTheme="minorEastAsia" w:hAnsiTheme="minorEastAsia" w:hint="eastAsia"/>
          <w:color w:val="00B0F0"/>
          <w:szCs w:val="21"/>
        </w:rPr>
        <w:t>21</w:t>
      </w:r>
      <w:r w:rsidR="00277584" w:rsidRPr="003A6816">
        <w:rPr>
          <w:rFonts w:asciiTheme="minorEastAsia" w:eastAsiaTheme="minorEastAsia" w:hAnsiTheme="minorEastAsia"/>
          <w:color w:val="00B0F0"/>
          <w:szCs w:val="21"/>
        </w:rPr>
        <w:t>ページ</w:t>
      </w:r>
    </w:p>
    <w:p w14:paraId="4E897ECB" w14:textId="01C12375"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括弧2、</w:t>
      </w:r>
      <w:r w:rsidR="00BB1A1F" w:rsidRPr="003A6816">
        <w:rPr>
          <w:rFonts w:asciiTheme="minorEastAsia" w:eastAsiaTheme="minorEastAsia" w:hAnsiTheme="minorEastAsia" w:hint="eastAsia"/>
          <w:szCs w:val="21"/>
        </w:rPr>
        <w:t>「区民、事業者等との協働による福祉の地域づくり」に関する取組み</w:t>
      </w:r>
    </w:p>
    <w:p w14:paraId="0BD207FE" w14:textId="2C823F2E"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多様化していく区民の困りごとにきめ細かく対応するために、地域で活動している住民や団体、事業者等と連携・協力して、多様な主体による多様なサービスを拡充するとともに、住民相互の日頃からのつながりを保つことによる、支えあいの地域づくりを進めてきました。</w:t>
      </w:r>
    </w:p>
    <w:p w14:paraId="13895160" w14:textId="77777777" w:rsidR="00BB1A1F" w:rsidRPr="003A6816" w:rsidRDefault="00BB1A1F" w:rsidP="005E1D17">
      <w:pPr>
        <w:jc w:val="left"/>
        <w:rPr>
          <w:rFonts w:asciiTheme="minorEastAsia" w:eastAsiaTheme="minorEastAsia" w:hAnsiTheme="minorEastAsia"/>
          <w:szCs w:val="21"/>
        </w:rPr>
      </w:pPr>
    </w:p>
    <w:p w14:paraId="160388E6" w14:textId="7777777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ともに支えあう福祉の地域づくり</w:t>
      </w:r>
    </w:p>
    <w:p w14:paraId="20A79BCD" w14:textId="49D7B620"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区では、平成２６年</w:t>
      </w:r>
      <w:r w:rsidR="001C6A01" w:rsidRPr="001C6A01">
        <w:rPr>
          <w:rFonts w:asciiTheme="minorEastAsia" w:eastAsiaTheme="minorEastAsia" w:hAnsiTheme="minorEastAsia" w:hint="eastAsia"/>
          <w:snapToGrid w:val="0"/>
          <w:kern w:val="0"/>
          <w:szCs w:val="21"/>
        </w:rPr>
        <w:t>（2014年）</w:t>
      </w:r>
      <w:r w:rsidRPr="003A6816">
        <w:rPr>
          <w:rFonts w:asciiTheme="minorEastAsia" w:eastAsiaTheme="minorEastAsia" w:hAnsiTheme="minorEastAsia" w:hint="eastAsia"/>
          <w:snapToGrid w:val="0"/>
          <w:kern w:val="0"/>
          <w:szCs w:val="21"/>
        </w:rPr>
        <w:t>から、地域の課題解決のため、地域で活動する団体や住民と連携し、買い物支援などの生活支援サービスや居場所の創出に取り組む事業を社会福祉協議会に委託し実施しています。本事業は平成２６年（2014年）１０月からモデル事業として開始し、平成２８年（2016年）７月から全地区で実施しています。協議体を設置して新たな生活支援サービスの創出に取り組んでおり、スマホ講座や買い物支援、食の支援など、地域人材や場所を活用し、地域課題の解決に取り組んでいます。</w:t>
      </w:r>
    </w:p>
    <w:p w14:paraId="5910BC72" w14:textId="2EE6D21E"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また、地域での福祉活動の活性化のため、地域で同種の活動を行う団体のネットワーク化も支援しています。区内の令和４年度（2022年度）のサロン</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登録は６２４団体、ミニデイ</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登録は６２団体あり、サロンリーダー交流会等を通じて、地域活動団体間の交流を図っています。社会福祉協議会では、サロンやミニデイなどの地域支えあい活動の支援を行っています。</w:t>
      </w:r>
    </w:p>
    <w:p w14:paraId="721A4B5C"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域住民による生活支援として、社会福祉協議会が実施するふれあいサービスのほか、平成２８年度（2016年度）より、住民参加型と住民主体型の介護予防・生活支援サービスも開始しました。住民等による掃除、洗濯、調理補助、買い物同行、ごみ出し等、短時間の簡易な家事援助を行う住民参加型の「支えあいサービス」と、住民やNPOが運営する定期的な「通いの場」に週１回通い、食事や介護予防を目的とした活動を行う住民主体型の「地域デイサービス」を実施しています。</w:t>
      </w:r>
    </w:p>
    <w:p w14:paraId="75CA027A" w14:textId="69DCEB98"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行政だけでは困難な高齢者等のきめ細かい見守りには、地域住民や地域活動団体、事業者等と連携・協力して取り組んできました。ひとり暮らし高齢者等の住民主体の見守り施策として、町会自治会や地域活動団体等の参加による「地区高齢者見守りネットワーク」を全地区で実施し、高齢者の生活状況の変化に対する「気づき」を、住民からあんしんすこやかセンター等につなげるといったことに取り組んでいます。また、地区見守りネットワーク会議では、町会、商店街、民生委員・児童委員</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協議会、金融機関、警察、消防、医療機関、あんしんすこやかセンターなど、様々な関係機関が連携して対応できるネットワークを構築しています。</w:t>
      </w:r>
    </w:p>
    <w:p w14:paraId="61CDFE7A" w14:textId="77777777" w:rsidR="00BB1A1F" w:rsidRPr="003A6816" w:rsidRDefault="00BB1A1F" w:rsidP="005E1D17">
      <w:pPr>
        <w:pStyle w:val="af6"/>
        <w:numPr>
          <w:ilvl w:val="0"/>
          <w:numId w:val="10"/>
        </w:numPr>
        <w:ind w:leftChars="0" w:firstLine="249"/>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25F889F9" w14:textId="286BD36C" w:rsidR="00277584" w:rsidRPr="003A6816" w:rsidRDefault="005908CC"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Pr>
          <w:rFonts w:asciiTheme="minorEastAsia" w:eastAsiaTheme="minorEastAsia" w:hAnsiTheme="minorEastAsia" w:hint="eastAsia"/>
          <w:noProof/>
          <w:color w:val="00B0F0"/>
          <w:szCs w:val="21"/>
          <w:lang w:eastAsia="ja-JP"/>
        </w:rPr>
        <w:lastRenderedPageBreak/>
        <w:drawing>
          <wp:anchor distT="0" distB="0" distL="114300" distR="114300" simplePos="0" relativeHeight="251814912" behindDoc="0" locked="0" layoutInCell="1" allowOverlap="1" wp14:anchorId="15A3823E" wp14:editId="1956AB68">
            <wp:simplePos x="0" y="0"/>
            <wp:positionH relativeFrom="page">
              <wp:posOffset>6518275</wp:posOffset>
            </wp:positionH>
            <wp:positionV relativeFrom="page">
              <wp:posOffset>9650730</wp:posOffset>
            </wp:positionV>
            <wp:extent cx="716280" cy="716280"/>
            <wp:effectExtent l="0" t="0" r="7620" b="7620"/>
            <wp:wrapNone/>
            <wp:docPr id="1227206414" name="JAVISCODE028-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06414" name="JAVISCODE028-372"/>
                    <pic:cNvPicPr/>
                  </pic:nvPicPr>
                  <pic:blipFill>
                    <a:blip r:embed="rId3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77584" w:rsidRPr="003A6816">
        <w:rPr>
          <w:rFonts w:asciiTheme="minorEastAsia" w:eastAsiaTheme="minorEastAsia" w:hAnsiTheme="minorEastAsia" w:hint="eastAsia"/>
          <w:color w:val="00B0F0"/>
          <w:szCs w:val="21"/>
          <w:lang w:eastAsia="ja-JP"/>
        </w:rPr>
        <w:t>22</w:t>
      </w:r>
      <w:r w:rsidR="00277584" w:rsidRPr="003A6816">
        <w:rPr>
          <w:rFonts w:asciiTheme="minorEastAsia" w:eastAsiaTheme="minorEastAsia" w:hAnsiTheme="minorEastAsia"/>
          <w:color w:val="00B0F0"/>
          <w:szCs w:val="21"/>
        </w:rPr>
        <w:t>ページ</w:t>
      </w:r>
    </w:p>
    <w:p w14:paraId="36A86769" w14:textId="1E68650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災害時に備えた支えあいの支援体制の構築</w:t>
      </w:r>
    </w:p>
    <w:p w14:paraId="7593FFDB" w14:textId="13246EBB"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区では、高齢者や障害者など、災害時に自力で避難することが困難な</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いわゆる避難行動要支援者に対する支援体制を整備するため、区と協定を締結した町会・自治会及び該当地区の民生委員・児童委員に避難行動要支援者本人の同意を得た避難行動要支援者同意者名簿を毎年提供し、協力を呼びかけています。</w:t>
      </w:r>
    </w:p>
    <w:p w14:paraId="49CB7729"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協議会では、災害時における避難行動要支援者の安否確認や避難支援、ニーズ把握等を担う災害福祉サポーターの登録に努めています。災害福祉サポーターは、普段のつながりや顔の見える関係を活かした災害時の安否確認など、地域で支える体制づくりに貢献しています。</w:t>
      </w:r>
    </w:p>
    <w:p w14:paraId="1DA72A73" w14:textId="072D9BE3"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また、災害時にボランティアの</w:t>
      </w:r>
      <w:r w:rsidR="00D64153"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円滑に受け入れられるよう、ボランティア窓口（区内９５ヵ所）にボランティアマッチングセンター（区内５ヵ所）との調整役であるボランティアコーディネーターを割り当てました。これにより、直接ボランティア窓口に向かうことができるようになり、災害時の迅速な対応が可能となりました。</w:t>
      </w:r>
    </w:p>
    <w:p w14:paraId="31144D5A" w14:textId="77777777" w:rsidR="00BB1A1F" w:rsidRPr="003A6816" w:rsidRDefault="00BB1A1F" w:rsidP="005E1D17">
      <w:pPr>
        <w:pStyle w:val="af6"/>
        <w:ind w:leftChars="0" w:left="640" w:firstLineChars="100" w:firstLine="210"/>
        <w:jc w:val="left"/>
        <w:rPr>
          <w:rFonts w:asciiTheme="minorEastAsia" w:eastAsiaTheme="minorEastAsia" w:hAnsiTheme="minorEastAsia"/>
          <w:szCs w:val="21"/>
        </w:rPr>
      </w:pPr>
    </w:p>
    <w:p w14:paraId="72E84BC9" w14:textId="7777777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地域人材の育成・活用</w:t>
      </w:r>
    </w:p>
    <w:p w14:paraId="54B052E8" w14:textId="03731DB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社会福祉協議会では、平成２７年（2015年）に、地域人材の育成・確保をコンセプトに、地域活動等に協力できる</w:t>
      </w:r>
      <w:r w:rsidR="00B16E50"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を「地区サポーター」として登録する仕組みをつくりました。地区サポーターとして登録していただいた</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には、地域支えあい活動や福祉イベント、生活支援サービス等をマッチングし、地域で活躍していただいています。</w:t>
      </w:r>
    </w:p>
    <w:p w14:paraId="0B6975E9" w14:textId="0F241BFD"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また、高齢者や障害のある</w:t>
      </w:r>
      <w:r w:rsidR="00B16E50"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等を、サービスを受ける側として捉えるのではなく、地域福祉の担い手として考えた取組みも推進してきました。高齢者のボランティアとしての活動や、障害のある</w:t>
      </w:r>
      <w:r w:rsidR="00B16E50"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等に自身の体験談を語ってもらう講師を担っていただくなど、高齢者や障害のある</w:t>
      </w:r>
      <w:r w:rsidR="00B16E50"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に担い手として地域に貢献していただいています。本人にとっても地域とのつながりを築くきっかけとなり、生きがいにも繋がっています。</w:t>
      </w:r>
    </w:p>
    <w:p w14:paraId="67DD2723"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に身近な地域で活躍する民生委員・児童委員は、高齢者や障害者、児童等の虐待の予防や早期発見等、地域福祉を推進するうえで欠かせない人材です。区では、民生委員活動について広く周知し、地域福祉活動に関心を持ってもらえるよう取り組んでいます。</w:t>
      </w:r>
    </w:p>
    <w:p w14:paraId="2A334C19" w14:textId="448AF542"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区民の生命を守るための取組みとして、ゲートキーパー</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養成講座を一般区民向け・医療従事者向けに実施し、身近な</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のストレスサインに早期に気づき、相談窓口との橋渡しを行うことができる「ゲートキーパー」の養成も進めています。</w:t>
      </w:r>
    </w:p>
    <w:p w14:paraId="2B6B3735" w14:textId="77777777" w:rsidR="00353E69" w:rsidRPr="003A6816" w:rsidRDefault="00353E69"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1F478531" w14:textId="5352EF3C" w:rsidR="00F71B8E" w:rsidRPr="003A6816" w:rsidRDefault="00F71B8E"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color w:val="00B0F0"/>
          <w:kern w:val="0"/>
          <w:szCs w:val="21"/>
        </w:rPr>
      </w:pPr>
      <w:r w:rsidRPr="003A6816">
        <w:rPr>
          <w:rFonts w:asciiTheme="minorEastAsia" w:eastAsiaTheme="minorEastAsia" w:hAnsiTheme="minorEastAsia" w:hint="eastAsia"/>
          <w:snapToGrid w:val="0"/>
          <w:color w:val="00B0F0"/>
          <w:kern w:val="0"/>
          <w:szCs w:val="21"/>
        </w:rPr>
        <w:t>続きは、次ページです。</w:t>
      </w:r>
    </w:p>
    <w:p w14:paraId="0CFB2185" w14:textId="2CD14D5F" w:rsidR="00BB1A1F" w:rsidRPr="003A6816" w:rsidRDefault="00F71B8E" w:rsidP="005E1D17">
      <w:pPr>
        <w:pStyle w:val="af6"/>
        <w:ind w:leftChars="0" w:left="640" w:firstLineChars="100" w:firstLine="21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194194E8" w14:textId="7EFF11C5" w:rsidR="00BB1A1F" w:rsidRPr="003A6816" w:rsidRDefault="005908CC"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Pr>
          <w:rFonts w:asciiTheme="minorEastAsia" w:eastAsiaTheme="minorEastAsia" w:hAnsiTheme="minorEastAsia" w:hint="eastAsia"/>
          <w:noProof/>
          <w:kern w:val="0"/>
          <w:szCs w:val="21"/>
          <w:lang w:val="ja-JP" w:eastAsia="ja-JP"/>
        </w:rPr>
        <w:lastRenderedPageBreak/>
        <w:drawing>
          <wp:anchor distT="0" distB="0" distL="114300" distR="114300" simplePos="0" relativeHeight="251815936" behindDoc="0" locked="0" layoutInCell="1" allowOverlap="1" wp14:anchorId="4413367D" wp14:editId="5765B4EE">
            <wp:simplePos x="0" y="0"/>
            <wp:positionH relativeFrom="page">
              <wp:posOffset>6518275</wp:posOffset>
            </wp:positionH>
            <wp:positionV relativeFrom="page">
              <wp:posOffset>9650730</wp:posOffset>
            </wp:positionV>
            <wp:extent cx="716280" cy="716280"/>
            <wp:effectExtent l="0" t="0" r="7620" b="7620"/>
            <wp:wrapNone/>
            <wp:docPr id="1757359276" name="JAVISCODE0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59276" name="JAVISCODE029-97"/>
                    <pic:cNvPicPr/>
                  </pic:nvPicPr>
                  <pic:blipFill>
                    <a:blip r:embed="rId4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B1A1F" w:rsidRPr="003A6816">
        <w:rPr>
          <w:rFonts w:asciiTheme="minorEastAsia" w:eastAsiaTheme="minorEastAsia" w:hAnsiTheme="minorEastAsia" w:hint="eastAsia"/>
          <w:snapToGrid w:val="0"/>
          <w:kern w:val="0"/>
          <w:szCs w:val="21"/>
          <w:lang w:val="en-US" w:eastAsia="ja-JP"/>
        </w:rPr>
        <w:t>寄附文化の醸成、基金の活用</w:t>
      </w:r>
    </w:p>
    <w:p w14:paraId="03FA347E"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寄附は誰でも参加することができる一つの社会貢献です。区では、区民からの寄附が地域福祉の推進に大きく寄与することを広く周知してきました。また、寄附金を活用した取組みを周知することで、次の寄附につながる好循環を作れるよう取り組んでいます。</w:t>
      </w:r>
    </w:p>
    <w:p w14:paraId="30BC7FB2" w14:textId="6DB204BB" w:rsidR="00BB1A1F" w:rsidRPr="003A6816" w:rsidRDefault="00F71B8E" w:rsidP="005E1D17">
      <w:pPr>
        <w:pStyle w:val="af4"/>
        <w:ind w:leftChars="0" w:left="0" w:rightChars="0" w:right="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color w:val="00B0F0"/>
          <w:szCs w:val="21"/>
          <w:lang w:val="en-US" w:eastAsia="ja-JP"/>
        </w:rPr>
        <w:t>以上は、前のページの内容です。</w:t>
      </w:r>
    </w:p>
    <w:p w14:paraId="2A46A197" w14:textId="77777777" w:rsidR="00F71B8E" w:rsidRPr="003A6816" w:rsidRDefault="00F71B8E" w:rsidP="005E1D17">
      <w:pPr>
        <w:pStyle w:val="af4"/>
        <w:ind w:leftChars="0" w:left="0" w:rightChars="0" w:right="0"/>
        <w:jc w:val="left"/>
        <w:rPr>
          <w:rFonts w:asciiTheme="minorEastAsia" w:eastAsiaTheme="minorEastAsia" w:hAnsiTheme="minorEastAsia"/>
          <w:szCs w:val="21"/>
          <w:lang w:val="en-US" w:eastAsia="ja-JP"/>
        </w:rPr>
      </w:pPr>
    </w:p>
    <w:p w14:paraId="0C7AD598" w14:textId="1CFDBB4F" w:rsidR="00277584" w:rsidRPr="003A6816" w:rsidRDefault="00277584"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color w:val="00B0F0"/>
          <w:szCs w:val="21"/>
        </w:rPr>
        <w:t>23</w:t>
      </w:r>
      <w:r w:rsidRPr="003A6816">
        <w:rPr>
          <w:rFonts w:asciiTheme="minorEastAsia" w:eastAsiaTheme="minorEastAsia" w:hAnsiTheme="minorEastAsia"/>
          <w:color w:val="00B0F0"/>
          <w:szCs w:val="21"/>
        </w:rPr>
        <w:t>ページ</w:t>
      </w:r>
    </w:p>
    <w:p w14:paraId="4A7B92CD" w14:textId="4EBB8F72"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括弧3、</w:t>
      </w:r>
      <w:r w:rsidR="00BB1A1F" w:rsidRPr="003A6816">
        <w:rPr>
          <w:rFonts w:asciiTheme="minorEastAsia" w:eastAsiaTheme="minorEastAsia" w:hAnsiTheme="minorEastAsia" w:hint="eastAsia"/>
          <w:szCs w:val="21"/>
        </w:rPr>
        <w:t>「地域福祉を支える基盤整備」に関する取組み</w:t>
      </w:r>
    </w:p>
    <w:p w14:paraId="01BB92BA" w14:textId="37B31073"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区では、福祉人材の育成や保健医療福祉の全区的拠点の整備など、誰もが安心して暮らし続けられる地域をつくるため、地域福祉を下支えする基盤の整備にも取り組んできました。</w:t>
      </w:r>
    </w:p>
    <w:p w14:paraId="13F88B4B" w14:textId="77777777" w:rsidR="00BB1A1F" w:rsidRPr="003A6816" w:rsidRDefault="00BB1A1F" w:rsidP="005E1D17">
      <w:pPr>
        <w:jc w:val="left"/>
        <w:rPr>
          <w:rFonts w:asciiTheme="minorEastAsia" w:eastAsiaTheme="minorEastAsia" w:hAnsiTheme="minorEastAsia"/>
          <w:szCs w:val="21"/>
        </w:rPr>
      </w:pPr>
    </w:p>
    <w:p w14:paraId="410465AF" w14:textId="7777777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福祉人材の確保及び育成・定着支援</w:t>
      </w:r>
    </w:p>
    <w:p w14:paraId="60BDC636" w14:textId="07406FD2"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区では、福祉の専門人材の確保・育成・定着及び区職員のスキル向上に向けて、様々な取組みをしてきました。（第４章</w:t>
      </w:r>
      <w:r w:rsidR="005940B8"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第２節</w:t>
      </w:r>
      <w:r w:rsidR="005940B8" w:rsidRPr="003A6816">
        <w:rPr>
          <w:rFonts w:asciiTheme="minorEastAsia" w:eastAsiaTheme="minorEastAsia" w:hAnsiTheme="minorEastAsia" w:hint="eastAsia"/>
          <w:snapToGrid w:val="0"/>
          <w:color w:val="00B0F0"/>
          <w:kern w:val="0"/>
          <w:szCs w:val="21"/>
        </w:rPr>
        <w:t>、</w:t>
      </w:r>
      <w:r w:rsidR="00B11298" w:rsidRPr="003A6816">
        <w:rPr>
          <w:rFonts w:asciiTheme="minorEastAsia" w:eastAsiaTheme="minorEastAsia" w:hAnsiTheme="minorEastAsia" w:hint="eastAsia"/>
          <w:snapToGrid w:val="0"/>
          <w:color w:val="00B0F0"/>
          <w:kern w:val="0"/>
          <w:szCs w:val="21"/>
        </w:rPr>
        <w:t>括弧3、</w:t>
      </w:r>
      <w:r w:rsidRPr="003A6816">
        <w:rPr>
          <w:rFonts w:asciiTheme="minorEastAsia" w:eastAsiaTheme="minorEastAsia" w:hAnsiTheme="minorEastAsia" w:hint="eastAsia"/>
          <w:snapToGrid w:val="0"/>
          <w:kern w:val="0"/>
          <w:szCs w:val="21"/>
        </w:rPr>
        <w:t>参照）</w:t>
      </w:r>
    </w:p>
    <w:p w14:paraId="6B69E513" w14:textId="77777777" w:rsidR="00BB1A1F" w:rsidRPr="003A6816" w:rsidRDefault="00BB1A1F" w:rsidP="005E1D17">
      <w:pPr>
        <w:pStyle w:val="af6"/>
        <w:ind w:leftChars="0" w:left="640" w:firstLine="249"/>
        <w:jc w:val="left"/>
        <w:rPr>
          <w:rFonts w:asciiTheme="minorEastAsia" w:eastAsiaTheme="minorEastAsia" w:hAnsiTheme="minorEastAsia"/>
          <w:szCs w:val="21"/>
        </w:rPr>
      </w:pPr>
    </w:p>
    <w:p w14:paraId="5885F37A" w14:textId="7777777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保健医療福祉の全区的拠点「うめとぴあ」の稼働</w:t>
      </w:r>
    </w:p>
    <w:p w14:paraId="25DA669D" w14:textId="719C5288"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高齢者・障害者支援施設が入る東京リハビリテーションセンター世田谷（民間施設</w:t>
      </w:r>
      <w:r w:rsidR="00B16E50" w:rsidRPr="003A6816">
        <w:rPr>
          <w:rFonts w:asciiTheme="minorEastAsia" w:eastAsiaTheme="minorEastAsia" w:hAnsiTheme="minorEastAsia" w:hint="eastAsia"/>
          <w:snapToGrid w:val="0"/>
          <w:color w:val="00B0F0"/>
          <w:kern w:val="0"/>
          <w:szCs w:val="21"/>
        </w:rPr>
        <w:t>とう</w:t>
      </w:r>
      <w:r w:rsidRPr="003A6816">
        <w:rPr>
          <w:rFonts w:asciiTheme="minorEastAsia" w:eastAsiaTheme="minorEastAsia" w:hAnsiTheme="minorEastAsia" w:hint="eastAsia"/>
          <w:snapToGrid w:val="0"/>
          <w:kern w:val="0"/>
          <w:szCs w:val="21"/>
        </w:rPr>
        <w:t>）を平成３１年（2019年）４月に、保健センターや世田谷区福祉人材育成・研修センター等が入る区立保健医療福祉総合プラザを令和２年（2020年）４月にそれぞれ開設し、保健医療福祉の全区的拠点「うめとぴあ」の本格稼働を開始しました。</w:t>
      </w:r>
    </w:p>
    <w:p w14:paraId="469F5FF7" w14:textId="0028B8DA"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用具展示相談会と介護・障害福祉のよろず相談の合同開催をはじめとした拠点内施設間の連携による取組みを推進しているほか、福祉団体や障害者施設等と連携した失語症サロンや販売会の実施等、拠点内外との連携事業を展開しています。また、ふれあいカフェ</w:t>
      </w:r>
      <w:r w:rsidR="00B16E50"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うめとぴあの運営をはじめ、カフェでの各種イベント、認知症当事者やその支援者等が参加するRUN</w:t>
      </w:r>
      <w:r w:rsidR="00655AA2" w:rsidRPr="003A6816">
        <w:rPr>
          <w:rFonts w:asciiTheme="minorEastAsia" w:eastAsiaTheme="minorEastAsia" w:hAnsiTheme="minorEastAsia" w:hint="eastAsia"/>
          <w:snapToGrid w:val="0"/>
          <w:color w:val="00B0F0"/>
          <w:kern w:val="0"/>
          <w:szCs w:val="21"/>
        </w:rPr>
        <w:t>とも</w:t>
      </w:r>
      <w:r w:rsidRPr="003A6816">
        <w:rPr>
          <w:rFonts w:asciiTheme="minorEastAsia" w:eastAsiaTheme="minorEastAsia" w:hAnsiTheme="minorEastAsia" w:hint="eastAsia"/>
          <w:snapToGrid w:val="0"/>
          <w:kern w:val="0"/>
          <w:szCs w:val="21"/>
        </w:rPr>
        <w:t>せたがや等、多様な立場や世代の人々との交流の場の創出にも取り組んでいます。コロナ禍においては、新型コロナワクチンの集団接種会場としても機能しました。</w:t>
      </w:r>
    </w:p>
    <w:p w14:paraId="6B3152C8" w14:textId="77777777" w:rsidR="00BB1A1F" w:rsidRPr="003A6816" w:rsidRDefault="00BB1A1F" w:rsidP="005E1D17">
      <w:pPr>
        <w:pStyle w:val="af6"/>
        <w:ind w:leftChars="0" w:left="640" w:firstLine="249"/>
        <w:jc w:val="left"/>
        <w:rPr>
          <w:rFonts w:asciiTheme="minorEastAsia" w:eastAsiaTheme="minorEastAsia" w:hAnsiTheme="minorEastAsia"/>
          <w:szCs w:val="21"/>
        </w:rPr>
      </w:pPr>
    </w:p>
    <w:p w14:paraId="5E41AA81" w14:textId="7777777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多様なサービス提供手法の導入</w:t>
      </w:r>
    </w:p>
    <w:p w14:paraId="07CCBA2E" w14:textId="77777777" w:rsidR="00F71B8E"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の保育待機児童数は平成２５年度（2013年度）から平成２９年度（2017年度）まで、及び平成３１年度（2019年度）と全国市区町村の中で最多でしたが、公有地や民有地を活用した施設整備を進めたことで、令和２年度（2020年度）から令和４年度（2022年度）まで「保育待機児童ゼロ」を達成しました。また、障害者施設に関しても、令和２年（2020年）９月に「障害者施設整備等に係る基本方針」を策定し、民間事業者による公有地での障害者施設の整備が進んでいます。</w:t>
      </w:r>
    </w:p>
    <w:p w14:paraId="2E4DB0A4" w14:textId="77777777" w:rsidR="00353E69" w:rsidRPr="003A6816" w:rsidRDefault="00353E69"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01A3EBB8" w14:textId="3101D156" w:rsidR="00F71B8E" w:rsidRPr="003A6816" w:rsidRDefault="00F71B8E"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続きは、次ページです。</w:t>
      </w:r>
    </w:p>
    <w:p w14:paraId="18370DC7" w14:textId="540F228B" w:rsidR="00BB1A1F" w:rsidRPr="003A6816" w:rsidRDefault="00F71B8E"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131848E3" w14:textId="1EA5F364" w:rsidR="00BB1A1F" w:rsidRPr="003A6816" w:rsidRDefault="005908CC"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1816960" behindDoc="0" locked="0" layoutInCell="1" allowOverlap="1" wp14:anchorId="5A482D53" wp14:editId="155F28D6">
            <wp:simplePos x="0" y="0"/>
            <wp:positionH relativeFrom="page">
              <wp:posOffset>6518275</wp:posOffset>
            </wp:positionH>
            <wp:positionV relativeFrom="page">
              <wp:posOffset>9650730</wp:posOffset>
            </wp:positionV>
            <wp:extent cx="716280" cy="716280"/>
            <wp:effectExtent l="0" t="0" r="7620" b="7620"/>
            <wp:wrapNone/>
            <wp:docPr id="1899308176" name="JAVISCODE03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08176" name="JAVISCODE030-150"/>
                    <pic:cNvPicPr/>
                  </pic:nvPicPr>
                  <pic:blipFill>
                    <a:blip r:embed="rId4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B1A1F" w:rsidRPr="003A6816">
        <w:rPr>
          <w:rFonts w:asciiTheme="minorEastAsia" w:eastAsiaTheme="minorEastAsia" w:hAnsiTheme="minorEastAsia" w:hint="eastAsia"/>
          <w:snapToGrid w:val="0"/>
          <w:kern w:val="0"/>
          <w:szCs w:val="21"/>
        </w:rPr>
        <w:t>おでかけひろば</w:t>
      </w:r>
      <w:r w:rsidR="00DC3906" w:rsidRPr="003A6816">
        <w:rPr>
          <w:rFonts w:asciiTheme="minorEastAsia" w:eastAsiaTheme="minorEastAsia" w:hAnsiTheme="minorEastAsia" w:hint="eastAsia"/>
          <w:snapToGrid w:val="0"/>
          <w:kern w:val="0"/>
          <w:szCs w:val="21"/>
          <w:vertAlign w:val="superscript"/>
        </w:rPr>
        <w:t>＊</w:t>
      </w:r>
      <w:r w:rsidR="00BB1A1F" w:rsidRPr="003A6816">
        <w:rPr>
          <w:rFonts w:asciiTheme="minorEastAsia" w:eastAsiaTheme="minorEastAsia" w:hAnsiTheme="minorEastAsia" w:hint="eastAsia"/>
          <w:snapToGrid w:val="0"/>
          <w:kern w:val="0"/>
          <w:szCs w:val="21"/>
        </w:rPr>
        <w:t>などの地域の子育て支援の場においては、支援の受け手が担い手となっていく地域子育ての好循環が生まれています。区では、おでかけひろば事業の基礎知識の習得等を目的とする</w:t>
      </w:r>
      <w:r w:rsidR="00B16E50" w:rsidRPr="003A6816">
        <w:rPr>
          <w:rFonts w:asciiTheme="minorEastAsia" w:eastAsiaTheme="minorEastAsia" w:hAnsiTheme="minorEastAsia" w:hint="eastAsia"/>
          <w:snapToGrid w:val="0"/>
          <w:color w:val="00B0F0"/>
          <w:kern w:val="0"/>
          <w:szCs w:val="21"/>
        </w:rPr>
        <w:t>、</w:t>
      </w:r>
      <w:r w:rsidR="00BB1A1F" w:rsidRPr="003A6816">
        <w:rPr>
          <w:rFonts w:asciiTheme="minorEastAsia" w:eastAsiaTheme="minorEastAsia" w:hAnsiTheme="minorEastAsia" w:hint="eastAsia"/>
          <w:snapToGrid w:val="0"/>
          <w:kern w:val="0"/>
          <w:szCs w:val="21"/>
        </w:rPr>
        <w:t>初任者研修をはじめ、中堅者研修やリーダー研修など、経験年数に応じた研修を実施し、担い手のさらなる成長を支援しています。</w:t>
      </w:r>
    </w:p>
    <w:p w14:paraId="4F4C0598" w14:textId="2383D559" w:rsidR="00F71B8E" w:rsidRPr="003A6816" w:rsidRDefault="00F71B8E" w:rsidP="005E1D17">
      <w:pPr>
        <w:pStyle w:val="af4"/>
        <w:spacing w:beforeLines="50" w:before="120"/>
        <w:ind w:leftChars="0" w:left="0" w:rightChars="0" w:right="0" w:firstLineChars="0" w:firstLine="0"/>
        <w:jc w:val="left"/>
        <w:rPr>
          <w:rFonts w:asciiTheme="minorEastAsia" w:eastAsiaTheme="minorEastAsia" w:hAnsiTheme="minorEastAsia"/>
          <w:color w:val="00B0F0"/>
          <w:szCs w:val="21"/>
          <w:lang w:val="en-US" w:eastAsia="ja-JP"/>
        </w:rPr>
      </w:pPr>
      <w:r w:rsidRPr="003A6816">
        <w:rPr>
          <w:rFonts w:asciiTheme="minorEastAsia" w:eastAsiaTheme="minorEastAsia" w:hAnsiTheme="minorEastAsia" w:hint="eastAsia"/>
          <w:color w:val="00B0F0"/>
          <w:szCs w:val="21"/>
          <w:lang w:val="en-US" w:eastAsia="ja-JP"/>
        </w:rPr>
        <w:t>以上は、前のページの内容です。</w:t>
      </w:r>
    </w:p>
    <w:p w14:paraId="04714D7B" w14:textId="77777777" w:rsidR="00F71B8E" w:rsidRPr="003A6816" w:rsidRDefault="00F71B8E" w:rsidP="005E1D17">
      <w:pPr>
        <w:pStyle w:val="af4"/>
        <w:spacing w:beforeLines="50" w:before="120"/>
        <w:ind w:leftChars="0" w:left="0" w:rightChars="0" w:right="0" w:firstLineChars="0" w:firstLine="0"/>
        <w:jc w:val="left"/>
        <w:rPr>
          <w:rFonts w:asciiTheme="minorEastAsia" w:eastAsiaTheme="minorEastAsia" w:hAnsiTheme="minorEastAsia"/>
          <w:color w:val="00B0F0"/>
          <w:szCs w:val="21"/>
          <w:lang w:val="en-US" w:eastAsia="ja-JP"/>
        </w:rPr>
      </w:pPr>
    </w:p>
    <w:p w14:paraId="377D8E72" w14:textId="2E3C0301" w:rsidR="00277584" w:rsidRPr="003A6816" w:rsidRDefault="00277584" w:rsidP="003A6816">
      <w:pPr>
        <w:rPr>
          <w:snapToGrid w:val="0"/>
          <w:kern w:val="0"/>
        </w:rPr>
      </w:pPr>
      <w:r w:rsidRPr="007501B8">
        <w:rPr>
          <w:rFonts w:hint="eastAsia"/>
          <w:color w:val="00B0F0"/>
        </w:rPr>
        <w:t>24</w:t>
      </w:r>
      <w:r w:rsidRPr="007501B8">
        <w:rPr>
          <w:color w:val="00B0F0"/>
        </w:rPr>
        <w:t>ページ</w:t>
      </w:r>
    </w:p>
    <w:p w14:paraId="5C4DA8D2" w14:textId="4D0798CB" w:rsidR="00BB1A1F" w:rsidRPr="003A6816" w:rsidRDefault="00BB1A1F" w:rsidP="003A6816">
      <w:pPr>
        <w:rPr>
          <w:snapToGrid w:val="0"/>
          <w:kern w:val="0"/>
        </w:rPr>
      </w:pPr>
      <w:r w:rsidRPr="003A6816">
        <w:rPr>
          <w:rFonts w:hint="eastAsia"/>
          <w:snapToGrid w:val="0"/>
          <w:kern w:val="0"/>
        </w:rPr>
        <w:t>先進的な技術の活用</w:t>
      </w:r>
    </w:p>
    <w:p w14:paraId="2A526359" w14:textId="3F9E4913" w:rsidR="00BB1A1F" w:rsidRPr="003A6816" w:rsidRDefault="00BB1A1F" w:rsidP="003A6816">
      <w:pPr>
        <w:rPr>
          <w:snapToGrid w:val="0"/>
          <w:kern w:val="0"/>
        </w:rPr>
      </w:pPr>
      <w:r w:rsidRPr="003A6816">
        <w:rPr>
          <w:rFonts w:hint="eastAsia"/>
          <w:snapToGrid w:val="0"/>
          <w:kern w:val="0"/>
        </w:rPr>
        <w:t>区では、先進的な技術を活用し、様々な取組みをしてきました。（第４章</w:t>
      </w:r>
      <w:r w:rsidR="005334BD" w:rsidRPr="007501B8">
        <w:rPr>
          <w:rFonts w:hint="eastAsia"/>
          <w:snapToGrid w:val="0"/>
          <w:color w:val="00B0F0"/>
          <w:kern w:val="0"/>
        </w:rPr>
        <w:t>、</w:t>
      </w:r>
      <w:r w:rsidRPr="003A6816">
        <w:rPr>
          <w:rFonts w:hint="eastAsia"/>
          <w:snapToGrid w:val="0"/>
          <w:kern w:val="0"/>
        </w:rPr>
        <w:t>第２節</w:t>
      </w:r>
      <w:r w:rsidR="007501B8" w:rsidRPr="007501B8">
        <w:rPr>
          <w:rFonts w:hint="eastAsia"/>
          <w:snapToGrid w:val="0"/>
          <w:color w:val="00B0F0"/>
          <w:kern w:val="0"/>
        </w:rPr>
        <w:t>、</w:t>
      </w:r>
      <w:r w:rsidR="00B11298" w:rsidRPr="003A6816">
        <w:rPr>
          <w:rFonts w:hint="eastAsia"/>
          <w:snapToGrid w:val="0"/>
          <w:kern w:val="0"/>
        </w:rPr>
        <w:t>括弧5</w:t>
      </w:r>
      <w:r w:rsidR="007501B8" w:rsidRPr="007501B8">
        <w:rPr>
          <w:rFonts w:hint="eastAsia"/>
          <w:snapToGrid w:val="0"/>
          <w:color w:val="00B0F0"/>
          <w:kern w:val="0"/>
        </w:rPr>
        <w:t>、</w:t>
      </w:r>
      <w:r w:rsidRPr="003A6816">
        <w:rPr>
          <w:rFonts w:hint="eastAsia"/>
          <w:snapToGrid w:val="0"/>
          <w:kern w:val="0"/>
        </w:rPr>
        <w:t>参照）</w:t>
      </w:r>
    </w:p>
    <w:p w14:paraId="35BA05C1" w14:textId="77777777" w:rsidR="00BB1A1F" w:rsidRPr="003A6816" w:rsidRDefault="00BB1A1F" w:rsidP="003A6816"/>
    <w:p w14:paraId="3C7B8E56" w14:textId="77777777" w:rsidR="00BB1A1F" w:rsidRPr="003A6816" w:rsidRDefault="00BB1A1F" w:rsidP="003A6816">
      <w:pPr>
        <w:rPr>
          <w:snapToGrid w:val="0"/>
          <w:kern w:val="0"/>
        </w:rPr>
      </w:pPr>
      <w:r w:rsidRPr="003A6816">
        <w:rPr>
          <w:rFonts w:hint="eastAsia"/>
          <w:snapToGrid w:val="0"/>
          <w:kern w:val="0"/>
        </w:rPr>
        <w:t>保健福祉サービスの質の向上</w:t>
      </w:r>
    </w:p>
    <w:p w14:paraId="6B104F2F" w14:textId="4A6A85D0" w:rsidR="00BB1A1F" w:rsidRPr="003A6816" w:rsidRDefault="00BB1A1F" w:rsidP="003A6816">
      <w:pPr>
        <w:rPr>
          <w:snapToGrid w:val="0"/>
          <w:kern w:val="0"/>
        </w:rPr>
      </w:pPr>
      <w:r w:rsidRPr="003A6816">
        <w:rPr>
          <w:rFonts w:hint="eastAsia"/>
          <w:snapToGrid w:val="0"/>
          <w:kern w:val="0"/>
        </w:rPr>
        <w:t>区では、保健福祉サービスの質の向上に向けて、様々な取組みをしてきました。（第４章</w:t>
      </w:r>
      <w:r w:rsidR="007501B8" w:rsidRPr="007501B8">
        <w:rPr>
          <w:rFonts w:hint="eastAsia"/>
          <w:snapToGrid w:val="0"/>
          <w:color w:val="00B0F0"/>
          <w:kern w:val="0"/>
        </w:rPr>
        <w:t>、</w:t>
      </w:r>
      <w:r w:rsidRPr="003A6816">
        <w:rPr>
          <w:rFonts w:hint="eastAsia"/>
          <w:snapToGrid w:val="0"/>
          <w:kern w:val="0"/>
        </w:rPr>
        <w:t>第２節</w:t>
      </w:r>
      <w:r w:rsidR="007501B8" w:rsidRPr="007501B8">
        <w:rPr>
          <w:rFonts w:hint="eastAsia"/>
          <w:snapToGrid w:val="0"/>
          <w:color w:val="00B0F0"/>
          <w:kern w:val="0"/>
        </w:rPr>
        <w:t>、</w:t>
      </w:r>
      <w:r w:rsidR="00B11298" w:rsidRPr="003A6816">
        <w:rPr>
          <w:rFonts w:hint="eastAsia"/>
          <w:snapToGrid w:val="0"/>
          <w:kern w:val="0"/>
        </w:rPr>
        <w:t>括弧6</w:t>
      </w:r>
      <w:r w:rsidR="007501B8" w:rsidRPr="007501B8">
        <w:rPr>
          <w:rFonts w:hint="eastAsia"/>
          <w:snapToGrid w:val="0"/>
          <w:color w:val="00B0F0"/>
          <w:kern w:val="0"/>
        </w:rPr>
        <w:t>、</w:t>
      </w:r>
      <w:r w:rsidRPr="003A6816">
        <w:rPr>
          <w:rFonts w:hint="eastAsia"/>
          <w:snapToGrid w:val="0"/>
          <w:kern w:val="0"/>
        </w:rPr>
        <w:t>参照）</w:t>
      </w:r>
    </w:p>
    <w:p w14:paraId="6BBAA506" w14:textId="77777777" w:rsidR="00BB1A1F" w:rsidRPr="003A6816" w:rsidRDefault="00BB1A1F" w:rsidP="003A6816"/>
    <w:p w14:paraId="7259C732" w14:textId="77777777" w:rsidR="00BB1A1F" w:rsidRPr="003A6816" w:rsidRDefault="00BB1A1F" w:rsidP="003A6816">
      <w:pPr>
        <w:rPr>
          <w:snapToGrid w:val="0"/>
          <w:kern w:val="0"/>
        </w:rPr>
      </w:pPr>
      <w:r w:rsidRPr="003A6816">
        <w:rPr>
          <w:rFonts w:hint="eastAsia"/>
          <w:snapToGrid w:val="0"/>
          <w:kern w:val="0"/>
        </w:rPr>
        <w:t>権利擁護の推進</w:t>
      </w:r>
    </w:p>
    <w:p w14:paraId="793BB848" w14:textId="07011294" w:rsidR="00BB1A1F" w:rsidRPr="003A6816" w:rsidRDefault="00BB1A1F" w:rsidP="003A6816">
      <w:pPr>
        <w:rPr>
          <w:snapToGrid w:val="0"/>
          <w:kern w:val="0"/>
        </w:rPr>
      </w:pPr>
      <w:r w:rsidRPr="003A6816">
        <w:rPr>
          <w:rFonts w:hint="eastAsia"/>
          <w:snapToGrid w:val="0"/>
          <w:kern w:val="0"/>
        </w:rPr>
        <w:t>区では、権利擁護の推進に向けて、様々な取組みをしてきました。（第４章</w:t>
      </w:r>
      <w:r w:rsidR="007501B8" w:rsidRPr="007501B8">
        <w:rPr>
          <w:rFonts w:hint="eastAsia"/>
          <w:snapToGrid w:val="0"/>
          <w:color w:val="00B0F0"/>
          <w:kern w:val="0"/>
        </w:rPr>
        <w:t>、</w:t>
      </w:r>
      <w:r w:rsidRPr="003A6816">
        <w:rPr>
          <w:rFonts w:hint="eastAsia"/>
          <w:snapToGrid w:val="0"/>
          <w:kern w:val="0"/>
        </w:rPr>
        <w:t>第２節</w:t>
      </w:r>
      <w:r w:rsidR="007501B8" w:rsidRPr="007501B8">
        <w:rPr>
          <w:rFonts w:hint="eastAsia"/>
          <w:snapToGrid w:val="0"/>
          <w:color w:val="00B0F0"/>
          <w:kern w:val="0"/>
        </w:rPr>
        <w:t>、</w:t>
      </w:r>
      <w:r w:rsidR="00B11298" w:rsidRPr="003A6816">
        <w:rPr>
          <w:rFonts w:hint="eastAsia"/>
          <w:snapToGrid w:val="0"/>
          <w:kern w:val="0"/>
        </w:rPr>
        <w:t>括弧2</w:t>
      </w:r>
      <w:r w:rsidR="007501B8" w:rsidRPr="007501B8">
        <w:rPr>
          <w:rFonts w:hint="eastAsia"/>
          <w:snapToGrid w:val="0"/>
          <w:color w:val="00B0F0"/>
          <w:kern w:val="0"/>
        </w:rPr>
        <w:t>、</w:t>
      </w:r>
      <w:r w:rsidRPr="003A6816">
        <w:rPr>
          <w:rFonts w:hint="eastAsia"/>
          <w:snapToGrid w:val="0"/>
          <w:kern w:val="0"/>
        </w:rPr>
        <w:t>参照）</w:t>
      </w:r>
    </w:p>
    <w:p w14:paraId="03198A63" w14:textId="77777777" w:rsidR="00BB1A1F" w:rsidRPr="003A6816" w:rsidRDefault="00BB1A1F" w:rsidP="005E1D17">
      <w:pPr>
        <w:pStyle w:val="af6"/>
        <w:ind w:leftChars="0" w:left="640" w:firstLineChars="100" w:firstLine="210"/>
        <w:jc w:val="left"/>
        <w:rPr>
          <w:rFonts w:asciiTheme="minorEastAsia" w:eastAsiaTheme="minorEastAsia" w:hAnsiTheme="minorEastAsia"/>
          <w:szCs w:val="21"/>
        </w:rPr>
      </w:pPr>
    </w:p>
    <w:p w14:paraId="05DE9E8F" w14:textId="7777777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世田谷区生活困窮者自立相談支援センター「ぷらっとホーム世田谷」の設置</w:t>
      </w:r>
    </w:p>
    <w:p w14:paraId="487575F8" w14:textId="06BA1B1E"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平成２６年（2014年）４月に、経済的な問題と合わせて</w:t>
      </w:r>
      <w:r w:rsidR="00B16E50"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生活上の様々な困りごとを抱えた</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相談窓口として、世田谷区生活困窮者自立相談支援センター「ぷらっとホーム世田谷」を設置しました。ぷらっとホーム世田谷では、相談者の状況に合わせ、保健福祉センター、ハローワーク、その他関係機関と連携し、生活困窮者自立支援法に基づき、様々な支援を提供しています。各保健福祉センターには自立促進専門員を配置し、ぷらっとホーム世田谷へのつなぎを行い、支援プランの決定等に関わっています。家計相談・就労支援を中心に、ぷらっとホーム世田谷が生活保護に至る前段階のセーフティネットとして機能しており、生活困窮者のための自立支援機能が強化されました。</w:t>
      </w:r>
    </w:p>
    <w:p w14:paraId="5D3B8765"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4FC61637" w14:textId="7777777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関連分野との連携の推進</w:t>
      </w:r>
    </w:p>
    <w:p w14:paraId="7D4F24BA"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子どもの人権擁護機関「せたがやホッと子どもサポート」では、学校、教育委員会及び関係機関などに働きかけながら、子どもに寄り添い、子どもの最善の利益を目指し、子どもの相談対応などの権利擁護活動を実施しています。</w:t>
      </w:r>
    </w:p>
    <w:p w14:paraId="6040F139"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犯罪や非行のない地域社会を築くための「社会を明るくする運動」では、世田谷区保護司会や警察など、推進委員会を構成する様々な機関と協力し、更生保護の啓発活動を行っています。</w:t>
      </w:r>
    </w:p>
    <w:p w14:paraId="36730913" w14:textId="16DDC323"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区内の農地保全と障害のある</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の就労促進、工賃向上を図るため、令和３年度（2021年度）より</w:t>
      </w:r>
      <w:r w:rsidR="00D00DBD"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農福連携事業にも取り組んでいます。</w:t>
      </w:r>
    </w:p>
    <w:p w14:paraId="762FF0EB" w14:textId="77777777" w:rsidR="00BB1A1F" w:rsidRPr="003A6816" w:rsidRDefault="00BB1A1F" w:rsidP="005E1D17">
      <w:pPr>
        <w:spacing w:afterLines="20" w:after="48"/>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25A34D22" w14:textId="3AED7462" w:rsidR="00277584" w:rsidRPr="007A15B6" w:rsidRDefault="005908CC" w:rsidP="005E1D17">
      <w:pPr>
        <w:jc w:val="left"/>
        <w:rPr>
          <w:rFonts w:asciiTheme="minorEastAsia" w:eastAsiaTheme="minorEastAsia" w:hAnsiTheme="minorEastAsia"/>
          <w:color w:val="00B0F0"/>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1817984" behindDoc="0" locked="0" layoutInCell="1" allowOverlap="1" wp14:anchorId="3E2719B0" wp14:editId="1355F6A5">
            <wp:simplePos x="0" y="0"/>
            <wp:positionH relativeFrom="page">
              <wp:posOffset>6518275</wp:posOffset>
            </wp:positionH>
            <wp:positionV relativeFrom="page">
              <wp:posOffset>9650730</wp:posOffset>
            </wp:positionV>
            <wp:extent cx="716280" cy="716280"/>
            <wp:effectExtent l="0" t="0" r="7620" b="7620"/>
            <wp:wrapNone/>
            <wp:docPr id="1086974528" name="JAVISCODE03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74528" name="JAVISCODE031-388"/>
                    <pic:cNvPicPr/>
                  </pic:nvPicPr>
                  <pic:blipFill>
                    <a:blip r:embed="rId4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77584" w:rsidRPr="007A15B6">
        <w:rPr>
          <w:rFonts w:asciiTheme="minorEastAsia" w:eastAsiaTheme="minorEastAsia" w:hAnsiTheme="minorEastAsia" w:hint="eastAsia"/>
          <w:color w:val="00B0F0"/>
          <w:szCs w:val="21"/>
        </w:rPr>
        <w:t>25</w:t>
      </w:r>
      <w:r w:rsidR="00277584" w:rsidRPr="007A15B6">
        <w:rPr>
          <w:rFonts w:asciiTheme="minorEastAsia" w:eastAsiaTheme="minorEastAsia" w:hAnsiTheme="minorEastAsia"/>
          <w:color w:val="00B0F0"/>
          <w:szCs w:val="21"/>
        </w:rPr>
        <w:t>ページ</w:t>
      </w:r>
    </w:p>
    <w:p w14:paraId="283A7177" w14:textId="72BF0803" w:rsidR="00BB1A1F" w:rsidRPr="007A15B6" w:rsidRDefault="00B11298" w:rsidP="005E1D17">
      <w:pPr>
        <w:jc w:val="left"/>
        <w:rPr>
          <w:rFonts w:asciiTheme="minorEastAsia" w:eastAsiaTheme="minorEastAsia" w:hAnsiTheme="minorEastAsia"/>
          <w:szCs w:val="21"/>
        </w:rPr>
      </w:pPr>
      <w:r w:rsidRPr="007A15B6">
        <w:rPr>
          <w:rFonts w:asciiTheme="minorEastAsia" w:eastAsiaTheme="minorEastAsia" w:hAnsiTheme="minorEastAsia" w:hint="eastAsia"/>
          <w:color w:val="00B0F0"/>
          <w:szCs w:val="21"/>
        </w:rPr>
        <w:t>括弧4、</w:t>
      </w:r>
      <w:r w:rsidR="00BB1A1F" w:rsidRPr="007A15B6">
        <w:rPr>
          <w:rFonts w:asciiTheme="minorEastAsia" w:eastAsiaTheme="minorEastAsia" w:hAnsiTheme="minorEastAsia" w:hint="eastAsia"/>
          <w:szCs w:val="21"/>
        </w:rPr>
        <w:t>保健医療福祉分野にまたがる重要課題</w:t>
      </w:r>
    </w:p>
    <w:p w14:paraId="651FB313" w14:textId="483C5E04" w:rsidR="00BB1A1F" w:rsidRPr="003A6816" w:rsidRDefault="00BB1A1F"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7A15B6">
        <w:rPr>
          <w:rFonts w:asciiTheme="minorEastAsia" w:eastAsiaTheme="minorEastAsia" w:hAnsiTheme="minorEastAsia" w:hint="eastAsia"/>
          <w:snapToGrid w:val="0"/>
          <w:kern w:val="0"/>
          <w:szCs w:val="21"/>
        </w:rPr>
        <w:t>これまでの取組みを通じて浮かび上がってきたこととして、支援の現場では、複雑化・複合化した課題を抱える</w:t>
      </w:r>
      <w:r w:rsidR="0047048D" w:rsidRPr="007A15B6">
        <w:rPr>
          <w:rFonts w:asciiTheme="minorEastAsia" w:eastAsiaTheme="minorEastAsia" w:hAnsiTheme="minorEastAsia" w:hint="eastAsia"/>
          <w:snapToGrid w:val="0"/>
          <w:color w:val="00B0F0"/>
          <w:kern w:val="0"/>
          <w:szCs w:val="21"/>
        </w:rPr>
        <w:t>かた</w:t>
      </w:r>
      <w:r w:rsidRPr="007A15B6">
        <w:rPr>
          <w:rFonts w:asciiTheme="minorEastAsia" w:eastAsiaTheme="minorEastAsia" w:hAnsiTheme="minorEastAsia" w:hint="eastAsia"/>
          <w:snapToGrid w:val="0"/>
          <w:kern w:val="0"/>
          <w:szCs w:val="21"/>
        </w:rPr>
        <w:t>や、制度の狭間</w:t>
      </w:r>
      <w:r w:rsidRPr="003A6816">
        <w:rPr>
          <w:rFonts w:asciiTheme="minorEastAsia" w:eastAsiaTheme="minorEastAsia" w:hAnsiTheme="minorEastAsia" w:hint="eastAsia"/>
          <w:snapToGrid w:val="0"/>
          <w:kern w:val="0"/>
          <w:szCs w:val="21"/>
        </w:rPr>
        <w:t>にいる</w:t>
      </w:r>
      <w:r w:rsidR="00B16E50"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への支援が十分にできていないことが挙げられます。また、本人の意思を尊重したうえでの支援のあり方が、より重要になってきました。</w:t>
      </w:r>
    </w:p>
    <w:p w14:paraId="0C25DFBC" w14:textId="77777777" w:rsidR="00BB1A1F" w:rsidRPr="003A6816" w:rsidRDefault="00BB1A1F"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うした中、コロナ禍の長期化による地域コミュニティの分断から発生する社会的な孤独・孤立や生活困窮世帯の増加、大規模台風やゲリラ豪雨の頻発といった災害の常態化など、地域課題はこれまで以上に多様化・複雑化しており、誰もが安心して暮らし続けるためには、新たな要素が求められていることが分かりました。</w:t>
      </w:r>
    </w:p>
    <w:p w14:paraId="2404DE21" w14:textId="77777777"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そして、国全体では人口減少をはじめ、少子高齢化の進行に伴う後期高齢者並びにひとり暮らし高齢者の増加や生産年齢人口の減少など、今後訪れる未来はこれまでよりも厳しい状況が見込まれます。国全体の影響を受けるため、区としては、そのような状況においても、すべての区民が安心して暮らし続けるための仕組みが持続的に機能するよう、基盤を整備していくことが重要です。</w:t>
      </w:r>
    </w:p>
    <w:p w14:paraId="69CA5F9E" w14:textId="50807D91" w:rsidR="00BB1A1F" w:rsidRPr="003A6816" w:rsidRDefault="00BB1A1F"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このような状況を踏まえ、保健医療福祉分野では以下の重要課題が想定されます。</w:t>
      </w:r>
    </w:p>
    <w:p w14:paraId="46E5D048" w14:textId="77777777" w:rsidR="001E763A" w:rsidRPr="003A6816" w:rsidRDefault="001E763A"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7DB62EDD" w14:textId="7320F022" w:rsidR="001E763A" w:rsidRPr="003A6816" w:rsidRDefault="001E763A"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複雑化・複合化した課題を抱える</w:t>
      </w:r>
      <w:proofErr w:type="spellStart"/>
      <w:r w:rsidR="00A858FF"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lang w:val="en-US" w:eastAsia="ja-JP"/>
        </w:rPr>
        <w:t>への支援</w:t>
      </w:r>
      <w:proofErr w:type="spellEnd"/>
    </w:p>
    <w:p w14:paraId="5130BF82" w14:textId="2ACA0646" w:rsidR="001E763A" w:rsidRPr="003A6816" w:rsidRDefault="001E763A"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複数の分野にまたがる課題や、いわゆる制度の狭間の課題など、複雑化・複合化した課題を抱える</w:t>
      </w:r>
      <w:r w:rsidR="00A858FF"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への支援の充実が求められています。区で先行して実施してきたひきこもり支援のような、分野を超えたチームにより</w:t>
      </w:r>
      <w:r w:rsidR="00D00DBD"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支援する仕組みの構築が必要です。</w:t>
      </w:r>
    </w:p>
    <w:p w14:paraId="562FB55E" w14:textId="77777777" w:rsidR="001E763A" w:rsidRPr="003A6816" w:rsidRDefault="001E763A" w:rsidP="005E1D17">
      <w:pPr>
        <w:pStyle w:val="af4"/>
        <w:spacing w:beforeLines="100" w:before="24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困る前に支援ができる地域づくり</w:t>
      </w:r>
    </w:p>
    <w:p w14:paraId="7F4DBA80" w14:textId="56D8FAF0" w:rsidR="001E763A" w:rsidRPr="003A6816" w:rsidRDefault="001E763A"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支援が必要な状態にもかかわらず支援につながっていない</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がいます。</w:t>
      </w:r>
    </w:p>
    <w:p w14:paraId="63F8BB28" w14:textId="77777777" w:rsidR="001E763A" w:rsidRPr="003A6816" w:rsidRDefault="001E763A"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区民が抱えている問題が深刻化・困難化する前に気づき、早期の支援につなげる地域づくりを推進していくことが必要です。</w:t>
      </w:r>
    </w:p>
    <w:p w14:paraId="5830D4B5" w14:textId="77777777" w:rsidR="001E763A" w:rsidRPr="003A6816" w:rsidRDefault="001E763A" w:rsidP="005E1D17">
      <w:pPr>
        <w:pStyle w:val="af4"/>
        <w:spacing w:beforeLines="100" w:before="24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保健・医療・福祉及びその他の分野との連携強化</w:t>
      </w:r>
    </w:p>
    <w:p w14:paraId="645D0229" w14:textId="77777777" w:rsidR="001E763A" w:rsidRPr="003A6816" w:rsidRDefault="001E763A"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最期まで住み慣れた自宅で過ごしたいという人が増えており、在宅医療</w:t>
      </w:r>
      <w:r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のニーズや必要性が高まっています。</w:t>
      </w:r>
    </w:p>
    <w:p w14:paraId="5F28DA00" w14:textId="77777777" w:rsidR="001E763A" w:rsidRPr="003A6816" w:rsidRDefault="001E763A"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引き続き、保健・医療・福祉のさらなる連携強化に取り組んでいくとともに、分野横断的な取組みを推進していく必要があります。</w:t>
      </w:r>
    </w:p>
    <w:p w14:paraId="3D401C8C" w14:textId="77777777" w:rsidR="001E763A" w:rsidRPr="003A6816" w:rsidRDefault="001E763A" w:rsidP="005E1D17">
      <w:pPr>
        <w:pStyle w:val="af4"/>
        <w:spacing w:beforeLines="100" w:before="24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人材不足への対応</w:t>
      </w:r>
    </w:p>
    <w:p w14:paraId="5F940BF0" w14:textId="77777777" w:rsidR="001E763A" w:rsidRPr="003A6816" w:rsidRDefault="001E763A"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地域福祉を支える基盤整備においては、後期高齢者の増加によるサービス需要の増大と全国的な生産年齢人口の減少による担い手不足は依然として深刻です。</w:t>
      </w:r>
    </w:p>
    <w:p w14:paraId="2EAEE405" w14:textId="2E63CB6A" w:rsidR="00BB1A1F" w:rsidRPr="003A6816" w:rsidRDefault="001E763A"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そのため、介護職のような福祉の専門人材のイメージの向上が必要です。併せて、地域の人材が参加したくなる仕掛けも必要です。</w:t>
      </w:r>
    </w:p>
    <w:p w14:paraId="027C4569" w14:textId="77777777" w:rsidR="00126D27" w:rsidRPr="003A6816" w:rsidRDefault="00126D27" w:rsidP="005E1D17">
      <w:pPr>
        <w:widowControl/>
        <w:jc w:val="left"/>
        <w:rPr>
          <w:rFonts w:asciiTheme="minorEastAsia" w:eastAsiaTheme="minorEastAsia" w:hAnsiTheme="minorEastAsia" w:cs="源柔ゴシック Medium"/>
          <w:color w:val="5A433C" w:themeColor="accent4"/>
          <w:szCs w:val="21"/>
        </w:rPr>
      </w:pPr>
      <w:bookmarkStart w:id="76" w:name="_Toc128174896"/>
      <w:bookmarkStart w:id="77" w:name="_Toc137292085"/>
      <w:r w:rsidRPr="003A6816">
        <w:rPr>
          <w:rFonts w:asciiTheme="minorEastAsia" w:eastAsiaTheme="minorEastAsia" w:hAnsiTheme="minorEastAsia"/>
          <w:color w:val="5A433C" w:themeColor="accent4"/>
          <w:szCs w:val="21"/>
        </w:rPr>
        <w:br w:type="page"/>
      </w:r>
    </w:p>
    <w:p w14:paraId="61B73986" w14:textId="5497BDCD" w:rsidR="00277584" w:rsidRPr="003A6816" w:rsidRDefault="005908CC" w:rsidP="005E1D17">
      <w:pPr>
        <w:jc w:val="left"/>
        <w:rPr>
          <w:rFonts w:asciiTheme="minorEastAsia" w:eastAsiaTheme="minorEastAsia" w:hAnsiTheme="minorEastAsia"/>
          <w:szCs w:val="21"/>
        </w:rPr>
      </w:pPr>
      <w:bookmarkStart w:id="78" w:name="_Toc158836735"/>
      <w:bookmarkStart w:id="79" w:name="_Toc158836982"/>
      <w:bookmarkStart w:id="80" w:name="_Toc159326325"/>
      <w:r>
        <w:rPr>
          <w:rFonts w:asciiTheme="minorEastAsia" w:eastAsiaTheme="minorEastAsia" w:hAnsiTheme="minorEastAsia" w:hint="eastAsia"/>
          <w:noProof/>
          <w:color w:val="00B0F0"/>
          <w:szCs w:val="21"/>
        </w:rPr>
        <w:lastRenderedPageBreak/>
        <w:drawing>
          <wp:anchor distT="0" distB="0" distL="114300" distR="114300" simplePos="0" relativeHeight="251819008" behindDoc="0" locked="0" layoutInCell="1" allowOverlap="1" wp14:anchorId="75409140" wp14:editId="66323A59">
            <wp:simplePos x="0" y="0"/>
            <wp:positionH relativeFrom="page">
              <wp:posOffset>6518275</wp:posOffset>
            </wp:positionH>
            <wp:positionV relativeFrom="page">
              <wp:posOffset>9650730</wp:posOffset>
            </wp:positionV>
            <wp:extent cx="716280" cy="716280"/>
            <wp:effectExtent l="0" t="0" r="7620" b="7620"/>
            <wp:wrapNone/>
            <wp:docPr id="1373848764" name="JAVISCODE03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48764" name="JAVISCODE032-441"/>
                    <pic:cNvPicPr/>
                  </pic:nvPicPr>
                  <pic:blipFill>
                    <a:blip r:embed="rId4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77584" w:rsidRPr="003A6816">
        <w:rPr>
          <w:rFonts w:asciiTheme="minorEastAsia" w:eastAsiaTheme="minorEastAsia" w:hAnsiTheme="minorEastAsia" w:hint="eastAsia"/>
          <w:color w:val="00B0F0"/>
          <w:szCs w:val="21"/>
        </w:rPr>
        <w:t>26</w:t>
      </w:r>
      <w:r w:rsidR="00277584" w:rsidRPr="003A6816">
        <w:rPr>
          <w:rFonts w:asciiTheme="minorEastAsia" w:eastAsiaTheme="minorEastAsia" w:hAnsiTheme="minorEastAsia"/>
          <w:color w:val="00B0F0"/>
          <w:szCs w:val="21"/>
        </w:rPr>
        <w:t>ページ</w:t>
      </w:r>
    </w:p>
    <w:p w14:paraId="55AB151E" w14:textId="1078409F" w:rsidR="00BB1A1F" w:rsidRPr="003A6816" w:rsidRDefault="00126D27"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00845EEF"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地域福祉に関連する動き</w:t>
      </w:r>
      <w:bookmarkEnd w:id="76"/>
      <w:bookmarkEnd w:id="77"/>
      <w:bookmarkEnd w:id="78"/>
      <w:bookmarkEnd w:id="79"/>
      <w:bookmarkEnd w:id="80"/>
    </w:p>
    <w:p w14:paraId="1F55F398" w14:textId="2D60570E"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括弧1、</w:t>
      </w:r>
      <w:r w:rsidR="00BB1A1F" w:rsidRPr="003A6816">
        <w:rPr>
          <w:rFonts w:asciiTheme="minorEastAsia" w:eastAsiaTheme="minorEastAsia" w:hAnsiTheme="minorEastAsia" w:hint="eastAsia"/>
          <w:szCs w:val="21"/>
        </w:rPr>
        <w:t>地域共生社会</w:t>
      </w:r>
    </w:p>
    <w:p w14:paraId="3F6EE3F0"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日本の社会保障は、人生において典型的なリスクや課題を想定し、その解決を目的として現物給付等を行うという基本的なアプローチのもと、量的な拡大と質的な発展を実現してきました。これにより生活保障やセーフティネットの機能は大きく進展し、属性・リスク別の制度が発展し、専門的な支援が提供されています。</w:t>
      </w:r>
    </w:p>
    <w:p w14:paraId="1C2B403D"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一方で、個人や世帯が抱える生きづらさやリスクは複雑化・多様化し、血縁、地縁、社縁といった共同体の機能は時代の進展とともに脆弱化しています。さらには、外国人の増加や性の多様化など、社会の構成員やその価値観の多様性は増しており、地域や社会が多様性を受け止める力を高めることが今後一層求められています。</w:t>
      </w:r>
    </w:p>
    <w:p w14:paraId="424C13AA" w14:textId="2D7CF2B5"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国は、このような日本の社会保障の成り立ちや社会の変化を踏まえ、制度・分野毎の「縦割り」や、「支え手」、「受け手」という関係を超えて、地域住民や地域の多様な主体が参画し、人と人、人と資源が世代や分野を超えつながり、助け合いながら暮らしていくことのできる地域をともに創る「地域共生社会」という方向性を打ち出しました。この「地域共生社会」を中心に、社会福祉法等の改正をはじめ、様々な法律が</w:t>
      </w:r>
      <w:r w:rsidR="00FB1D6C">
        <w:rPr>
          <w:rFonts w:asciiTheme="minorEastAsia" w:eastAsiaTheme="minorEastAsia" w:hAnsiTheme="minorEastAsia" w:hint="eastAsia"/>
          <w:snapToGrid w:val="0"/>
          <w:kern w:val="0"/>
          <w:szCs w:val="21"/>
        </w:rPr>
        <w:t>せこう</w:t>
      </w:r>
      <w:r w:rsidRPr="003A6816">
        <w:rPr>
          <w:rFonts w:asciiTheme="minorEastAsia" w:eastAsiaTheme="minorEastAsia" w:hAnsiTheme="minorEastAsia" w:hint="eastAsia"/>
          <w:snapToGrid w:val="0"/>
          <w:kern w:val="0"/>
          <w:szCs w:val="21"/>
        </w:rPr>
        <w:t>されています。</w:t>
      </w:r>
    </w:p>
    <w:p w14:paraId="7E78EB2B" w14:textId="77777777" w:rsidR="00637AB0" w:rsidRDefault="00637AB0" w:rsidP="005E1D17">
      <w:pPr>
        <w:jc w:val="left"/>
        <w:rPr>
          <w:rFonts w:asciiTheme="minorEastAsia" w:eastAsiaTheme="minorEastAsia" w:hAnsiTheme="minorEastAsia"/>
          <w:snapToGrid w:val="0"/>
          <w:kern w:val="0"/>
          <w:szCs w:val="21"/>
        </w:rPr>
      </w:pPr>
    </w:p>
    <w:p w14:paraId="7B9B40BD" w14:textId="7FE2DBC2" w:rsidR="00BB1A1F" w:rsidRPr="003A6816" w:rsidRDefault="00BB1A1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国の主な動向</w:t>
      </w:r>
    </w:p>
    <w:p w14:paraId="3F0DBD41" w14:textId="20A6F9A3" w:rsidR="009D623E" w:rsidRPr="003A6816" w:rsidRDefault="009D623E"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平成27年（２０１５年）</w:t>
      </w:r>
    </w:p>
    <w:p w14:paraId="5ABEEF46" w14:textId="77777777" w:rsidR="009D623E" w:rsidRPr="003A6816" w:rsidRDefault="009D623E"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厚生労働省「新たな時代に対応した福祉の提供ビジョン」報告書</w:t>
      </w:r>
    </w:p>
    <w:p w14:paraId="2F6DB5DF" w14:textId="6A7662F3" w:rsidR="009D623E" w:rsidRPr="003A6816" w:rsidRDefault="009D623E"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全世代・全対象型地域包括支援体制（新しい地域包括支援体制）を提示</w:t>
      </w:r>
    </w:p>
    <w:p w14:paraId="7A2C2E5C" w14:textId="2D77D9C7" w:rsidR="009D623E" w:rsidRPr="003A6816" w:rsidRDefault="009D623E"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「生活困窮者自立支援法」</w:t>
      </w:r>
      <w:r w:rsidR="00FB1D6C">
        <w:rPr>
          <w:rFonts w:asciiTheme="minorEastAsia" w:eastAsiaTheme="minorEastAsia" w:hAnsiTheme="minorEastAsia" w:hint="eastAsia"/>
          <w:szCs w:val="21"/>
        </w:rPr>
        <w:t>せこう</w:t>
      </w:r>
    </w:p>
    <w:p w14:paraId="580E6693" w14:textId="31109DA0" w:rsidR="009D623E" w:rsidRPr="003A6816" w:rsidRDefault="009D623E"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生活保護受給者以外の生活困窮者に対する新たな仕組み（第2のセーフティネット）の構築</w:t>
      </w:r>
    </w:p>
    <w:p w14:paraId="58F602A3" w14:textId="2E3B8698" w:rsidR="009D623E" w:rsidRPr="003A6816" w:rsidRDefault="009D623E" w:rsidP="005E1D17">
      <w:pPr>
        <w:jc w:val="left"/>
        <w:rPr>
          <w:rFonts w:asciiTheme="minorEastAsia" w:eastAsiaTheme="minorEastAsia" w:hAnsiTheme="minorEastAsia" w:cs="游ゴシック"/>
          <w:szCs w:val="21"/>
        </w:rPr>
      </w:pPr>
      <w:r w:rsidRPr="003A6816">
        <w:rPr>
          <w:rFonts w:asciiTheme="minorEastAsia" w:eastAsiaTheme="minorEastAsia" w:hAnsiTheme="minorEastAsia" w:hint="eastAsia"/>
          <w:szCs w:val="21"/>
        </w:rPr>
        <w:t>平成</w:t>
      </w:r>
      <w:r w:rsidRPr="003A6816">
        <w:rPr>
          <w:rFonts w:asciiTheme="minorEastAsia" w:eastAsiaTheme="minorEastAsia" w:hAnsiTheme="minorEastAsia"/>
          <w:szCs w:val="21"/>
        </w:rPr>
        <w:t>28</w:t>
      </w:r>
      <w:r w:rsidRPr="003A6816">
        <w:rPr>
          <w:rFonts w:asciiTheme="minorEastAsia" w:eastAsiaTheme="minorEastAsia" w:hAnsiTheme="minorEastAsia" w:hint="eastAsia"/>
          <w:szCs w:val="21"/>
        </w:rPr>
        <w:t>年</w:t>
      </w:r>
      <w:r w:rsidRPr="003A6816">
        <w:rPr>
          <w:rFonts w:asciiTheme="minorEastAsia" w:eastAsiaTheme="minorEastAsia" w:hAnsiTheme="minorEastAsia" w:cs="游ゴシック" w:hint="eastAsia"/>
          <w:szCs w:val="21"/>
        </w:rPr>
        <w:t>（２０１６年）</w:t>
      </w:r>
    </w:p>
    <w:p w14:paraId="79882481" w14:textId="6DA7FE5F" w:rsidR="009D623E" w:rsidRPr="003A6816" w:rsidRDefault="009D623E" w:rsidP="005E1D17">
      <w:pPr>
        <w:jc w:val="left"/>
        <w:rPr>
          <w:rFonts w:asciiTheme="minorEastAsia" w:eastAsiaTheme="minorEastAsia" w:hAnsiTheme="minorEastAsia" w:cs="游ゴシック"/>
          <w:szCs w:val="21"/>
        </w:rPr>
      </w:pPr>
      <w:r w:rsidRPr="003A6816">
        <w:rPr>
          <w:rFonts w:asciiTheme="minorEastAsia" w:eastAsiaTheme="minorEastAsia" w:hAnsiTheme="minorEastAsia" w:cs="游ゴシック" w:hint="eastAsia"/>
          <w:szCs w:val="21"/>
        </w:rPr>
        <w:t>「成年後見制度の利用の促進に関する法律」成立</w:t>
      </w:r>
    </w:p>
    <w:p w14:paraId="1F78A2C8" w14:textId="6DC7F562" w:rsidR="009D623E" w:rsidRPr="003A6816" w:rsidRDefault="009D623E" w:rsidP="005E1D17">
      <w:pPr>
        <w:jc w:val="left"/>
        <w:rPr>
          <w:rFonts w:asciiTheme="minorEastAsia" w:eastAsiaTheme="minorEastAsia" w:hAnsiTheme="minorEastAsia" w:cs="8ゴシック"/>
          <w:szCs w:val="21"/>
        </w:rPr>
      </w:pPr>
      <w:r w:rsidRPr="003A6816">
        <w:rPr>
          <w:rFonts w:asciiTheme="minorEastAsia" w:eastAsiaTheme="minorEastAsia" w:hAnsiTheme="minorEastAsia" w:hint="eastAsia"/>
          <w:szCs w:val="21"/>
        </w:rPr>
        <w:t>区市町村</w:t>
      </w:r>
      <w:r w:rsidRPr="003A6816">
        <w:rPr>
          <w:rFonts w:asciiTheme="minorEastAsia" w:eastAsiaTheme="minorEastAsia" w:hAnsiTheme="minorEastAsia" w:cs="8ゴシック" w:hint="eastAsia"/>
          <w:szCs w:val="21"/>
        </w:rPr>
        <w:t>成年後見制度利用促進基本計画の策定の努力義務化</w:t>
      </w:r>
    </w:p>
    <w:p w14:paraId="2BE10E59" w14:textId="026B2A8A" w:rsidR="009D623E" w:rsidRPr="003A6816" w:rsidRDefault="009D623E" w:rsidP="005E1D17">
      <w:pPr>
        <w:jc w:val="left"/>
        <w:rPr>
          <w:rFonts w:asciiTheme="minorEastAsia" w:eastAsiaTheme="minorEastAsia" w:hAnsiTheme="minorEastAsia" w:cs="游ゴシック"/>
          <w:szCs w:val="21"/>
        </w:rPr>
      </w:pPr>
      <w:r w:rsidRPr="003A6816">
        <w:rPr>
          <w:rFonts w:asciiTheme="minorEastAsia" w:eastAsiaTheme="minorEastAsia" w:hAnsiTheme="minorEastAsia" w:cs="游ゴシック" w:hint="eastAsia"/>
          <w:szCs w:val="21"/>
        </w:rPr>
        <w:t>「再犯の防止等の推進に関する法律」成立</w:t>
      </w:r>
    </w:p>
    <w:p w14:paraId="715E08DC" w14:textId="5C577949" w:rsidR="009D623E" w:rsidRPr="003A6816" w:rsidRDefault="009D623E" w:rsidP="005E1D17">
      <w:pPr>
        <w:jc w:val="left"/>
        <w:rPr>
          <w:rFonts w:asciiTheme="minorEastAsia" w:eastAsiaTheme="minorEastAsia" w:hAnsiTheme="minorEastAsia" w:cs="8ゴシック"/>
          <w:szCs w:val="21"/>
        </w:rPr>
      </w:pPr>
      <w:r w:rsidRPr="003A6816">
        <w:rPr>
          <w:rFonts w:asciiTheme="minorEastAsia" w:eastAsiaTheme="minorEastAsia" w:hAnsiTheme="minorEastAsia" w:hint="eastAsia"/>
          <w:szCs w:val="21"/>
        </w:rPr>
        <w:t>区市町村</w:t>
      </w:r>
      <w:r w:rsidRPr="003A6816">
        <w:rPr>
          <w:rFonts w:asciiTheme="minorEastAsia" w:eastAsiaTheme="minorEastAsia" w:hAnsiTheme="minorEastAsia" w:cs="8ゴシック" w:hint="eastAsia"/>
          <w:szCs w:val="21"/>
        </w:rPr>
        <w:t>再犯防止推進計画の策定の努力義務化</w:t>
      </w:r>
    </w:p>
    <w:p w14:paraId="55EF0767" w14:textId="6AB1E2D0" w:rsidR="009D623E" w:rsidRPr="003A6816" w:rsidRDefault="009D623E"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「ニッポン一億総活躍プラン」閣議決定</w:t>
      </w:r>
    </w:p>
    <w:p w14:paraId="3B2B7AC7" w14:textId="79CEF004" w:rsidR="009D623E" w:rsidRPr="003A6816" w:rsidRDefault="009D623E"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「地域共生社会」の実現が明記</w:t>
      </w:r>
    </w:p>
    <w:p w14:paraId="730BD163" w14:textId="0D91E9AB" w:rsidR="009D623E" w:rsidRPr="003A6816" w:rsidRDefault="009D623E" w:rsidP="005E1D17">
      <w:pPr>
        <w:jc w:val="left"/>
        <w:rPr>
          <w:rFonts w:asciiTheme="minorEastAsia" w:eastAsiaTheme="minorEastAsia" w:hAnsiTheme="minorEastAsia" w:cs="游ゴシック"/>
          <w:szCs w:val="21"/>
        </w:rPr>
      </w:pPr>
      <w:r w:rsidRPr="003A6816">
        <w:rPr>
          <w:rFonts w:asciiTheme="minorEastAsia" w:eastAsiaTheme="minorEastAsia" w:hAnsiTheme="minorEastAsia" w:cs="游ゴシック" w:hint="eastAsia"/>
          <w:szCs w:val="21"/>
        </w:rPr>
        <w:t>平成30年（２０１８年）</w:t>
      </w:r>
    </w:p>
    <w:p w14:paraId="60D9ED09" w14:textId="69EA80D4" w:rsidR="009D623E" w:rsidRPr="003A6816" w:rsidRDefault="009D623E"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「地域包括ケアシステムの強化のための介護保険法等の一部を改正する法律」</w:t>
      </w:r>
      <w:r w:rsidR="00FB1D6C">
        <w:rPr>
          <w:rFonts w:asciiTheme="minorEastAsia" w:eastAsiaTheme="minorEastAsia" w:hAnsiTheme="minorEastAsia" w:hint="eastAsia"/>
          <w:szCs w:val="21"/>
        </w:rPr>
        <w:t>せこう</w:t>
      </w:r>
    </w:p>
    <w:p w14:paraId="35D6E7BE" w14:textId="4DBD1555" w:rsidR="009D623E" w:rsidRPr="003A6816" w:rsidRDefault="009D623E" w:rsidP="005E1D17">
      <w:pPr>
        <w:pStyle w:val="Default"/>
        <w:snapToGrid w:val="0"/>
        <w:spacing w:beforeLines="10" w:before="24" w:afterLines="10" w:after="24"/>
        <w:rPr>
          <w:rFonts w:asciiTheme="minorEastAsia" w:eastAsiaTheme="minorEastAsia" w:hAnsiTheme="minorEastAsia" w:cs="8ゴシック"/>
          <w:color w:val="auto"/>
          <w:sz w:val="21"/>
          <w:szCs w:val="21"/>
        </w:rPr>
      </w:pPr>
      <w:r w:rsidRPr="003A6816">
        <w:rPr>
          <w:rFonts w:asciiTheme="minorEastAsia" w:eastAsiaTheme="minorEastAsia" w:hAnsiTheme="minorEastAsia" w:hint="eastAsia"/>
          <w:color w:val="auto"/>
          <w:sz w:val="21"/>
          <w:szCs w:val="21"/>
        </w:rPr>
        <w:t>福祉分野の上位計画に地域福祉計画が位置づけられ、区市町村</w:t>
      </w:r>
      <w:r w:rsidRPr="003A6816">
        <w:rPr>
          <w:rFonts w:asciiTheme="minorEastAsia" w:eastAsiaTheme="minorEastAsia" w:hAnsiTheme="minorEastAsia" w:cs="8ゴシック" w:hint="eastAsia"/>
          <w:color w:val="auto"/>
          <w:sz w:val="21"/>
          <w:szCs w:val="21"/>
        </w:rPr>
        <w:t>地域福祉計画策定が努力義務化</w:t>
      </w:r>
    </w:p>
    <w:p w14:paraId="44D878B4" w14:textId="739C4983" w:rsidR="009D623E" w:rsidRPr="003A6816" w:rsidRDefault="009D623E" w:rsidP="005E1D17">
      <w:pPr>
        <w:jc w:val="left"/>
        <w:rPr>
          <w:rFonts w:asciiTheme="minorEastAsia" w:eastAsiaTheme="minorEastAsia" w:hAnsiTheme="minorEastAsia"/>
          <w:szCs w:val="21"/>
        </w:rPr>
      </w:pPr>
      <w:r w:rsidRPr="003A6816">
        <w:rPr>
          <w:rFonts w:asciiTheme="minorEastAsia" w:eastAsiaTheme="minorEastAsia" w:hAnsiTheme="minorEastAsia" w:cs="8ゴシック" w:hint="eastAsia"/>
          <w:szCs w:val="21"/>
        </w:rPr>
        <w:t>地域福祉計画に</w:t>
      </w:r>
      <w:r w:rsidRPr="003A6816">
        <w:rPr>
          <w:rFonts w:asciiTheme="minorEastAsia" w:eastAsiaTheme="minorEastAsia" w:hAnsiTheme="minorEastAsia" w:hint="eastAsia"/>
          <w:szCs w:val="21"/>
        </w:rPr>
        <w:t>盛り込むべき事項として「包括的な支援体制の整備に関する事項」が追加</w:t>
      </w:r>
    </w:p>
    <w:p w14:paraId="76CCEB17" w14:textId="77777777" w:rsidR="005E1D17" w:rsidRPr="003A6816" w:rsidRDefault="005E1D17" w:rsidP="005E1D17">
      <w:pPr>
        <w:jc w:val="left"/>
        <w:rPr>
          <w:rFonts w:asciiTheme="minorEastAsia" w:eastAsiaTheme="minorEastAsia" w:hAnsiTheme="minorEastAsia"/>
          <w:szCs w:val="21"/>
        </w:rPr>
      </w:pPr>
    </w:p>
    <w:p w14:paraId="37449354" w14:textId="7F6C7871" w:rsidR="00756D7F" w:rsidRPr="003A6816" w:rsidRDefault="00756D7F" w:rsidP="005E1D17">
      <w:pPr>
        <w:jc w:val="left"/>
        <w:rPr>
          <w:rFonts w:asciiTheme="minorEastAsia" w:eastAsiaTheme="minorEastAsia" w:hAnsiTheme="minorEastAsia" w:cs="8ゴシック"/>
          <w:szCs w:val="21"/>
        </w:rPr>
      </w:pPr>
      <w:bookmarkStart w:id="81" w:name="_Hlk159681341"/>
      <w:r w:rsidRPr="003A6816">
        <w:rPr>
          <w:rFonts w:asciiTheme="minorEastAsia" w:eastAsiaTheme="minorEastAsia" w:hAnsiTheme="minorEastAsia" w:cs="8ゴシック" w:hint="eastAsia"/>
          <w:color w:val="00B0F0"/>
          <w:szCs w:val="21"/>
        </w:rPr>
        <w:t>続きは、次ページです。</w:t>
      </w:r>
      <w:bookmarkEnd w:id="81"/>
    </w:p>
    <w:p w14:paraId="25CE720E" w14:textId="186445E0" w:rsidR="00756D7F" w:rsidRPr="003A6816" w:rsidRDefault="00756D7F" w:rsidP="005E1D17">
      <w:pPr>
        <w:jc w:val="left"/>
        <w:rPr>
          <w:rFonts w:asciiTheme="minorEastAsia" w:eastAsiaTheme="minorEastAsia" w:hAnsiTheme="minorEastAsia" w:cs="8ゴシック"/>
          <w:szCs w:val="21"/>
        </w:rPr>
      </w:pPr>
      <w:r w:rsidRPr="003A6816">
        <w:rPr>
          <w:rFonts w:asciiTheme="minorEastAsia" w:eastAsiaTheme="minorEastAsia" w:hAnsiTheme="minorEastAsia" w:cs="源柔ゴシック Medium"/>
          <w:color w:val="5A433C" w:themeColor="accent4"/>
          <w:szCs w:val="21"/>
        </w:rPr>
        <w:br w:type="page"/>
      </w:r>
    </w:p>
    <w:p w14:paraId="14D5A1B9" w14:textId="2CDCE0BB" w:rsidR="00756D7F" w:rsidRPr="003A6816" w:rsidRDefault="005908CC" w:rsidP="005E1D17">
      <w:pPr>
        <w:jc w:val="left"/>
        <w:rPr>
          <w:rFonts w:asciiTheme="minorEastAsia" w:eastAsiaTheme="minorEastAsia" w:hAnsiTheme="minorEastAsia" w:cs="游ゴシック"/>
          <w:szCs w:val="21"/>
        </w:rPr>
      </w:pPr>
      <w:r>
        <w:rPr>
          <w:rFonts w:asciiTheme="minorEastAsia" w:eastAsiaTheme="minorEastAsia" w:hAnsiTheme="minorEastAsia" w:cs="游ゴシック" w:hint="eastAsia"/>
          <w:noProof/>
          <w:color w:val="00B0F0"/>
          <w:szCs w:val="21"/>
          <w:lang w:val="ja-JP"/>
        </w:rPr>
        <w:lastRenderedPageBreak/>
        <w:drawing>
          <wp:anchor distT="0" distB="0" distL="114300" distR="114300" simplePos="0" relativeHeight="251820032" behindDoc="0" locked="0" layoutInCell="1" allowOverlap="1" wp14:anchorId="7135D4A8" wp14:editId="118AD786">
            <wp:simplePos x="0" y="0"/>
            <wp:positionH relativeFrom="page">
              <wp:posOffset>6518275</wp:posOffset>
            </wp:positionH>
            <wp:positionV relativeFrom="page">
              <wp:posOffset>9650730</wp:posOffset>
            </wp:positionV>
            <wp:extent cx="716280" cy="716280"/>
            <wp:effectExtent l="0" t="0" r="7620" b="7620"/>
            <wp:wrapNone/>
            <wp:docPr id="1552759127" name="JAVISCODE03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59127" name="JAVISCODE033-450"/>
                    <pic:cNvPicPr/>
                  </pic:nvPicPr>
                  <pic:blipFill>
                    <a:blip r:embed="rId4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56D7F" w:rsidRPr="003A6816">
        <w:rPr>
          <w:rFonts w:asciiTheme="minorEastAsia" w:eastAsiaTheme="minorEastAsia" w:hAnsiTheme="minorEastAsia" w:cs="游ゴシック" w:hint="eastAsia"/>
          <w:color w:val="00B0F0"/>
          <w:szCs w:val="21"/>
        </w:rPr>
        <w:t>前のページの表の続きを読み上げます。</w:t>
      </w:r>
    </w:p>
    <w:p w14:paraId="1D85BF16" w14:textId="1D63B2F8" w:rsidR="00756D7F" w:rsidRPr="003A6816" w:rsidRDefault="00756D7F" w:rsidP="005E1D17">
      <w:pPr>
        <w:jc w:val="left"/>
        <w:rPr>
          <w:rFonts w:asciiTheme="minorEastAsia" w:eastAsiaTheme="minorEastAsia" w:hAnsiTheme="minorEastAsia" w:cs="游ゴシック"/>
          <w:szCs w:val="21"/>
        </w:rPr>
      </w:pPr>
      <w:r w:rsidRPr="003A6816">
        <w:rPr>
          <w:rFonts w:asciiTheme="minorEastAsia" w:eastAsiaTheme="minorEastAsia" w:hAnsiTheme="minorEastAsia" w:cs="游ゴシック" w:hint="eastAsia"/>
          <w:szCs w:val="21"/>
        </w:rPr>
        <w:t>令和元年（２０１９年）</w:t>
      </w:r>
    </w:p>
    <w:p w14:paraId="2F007FFE" w14:textId="74F53686" w:rsidR="00756D7F" w:rsidRPr="003A6816" w:rsidRDefault="00756D7F" w:rsidP="005E1D17">
      <w:pPr>
        <w:jc w:val="left"/>
        <w:rPr>
          <w:rFonts w:asciiTheme="minorEastAsia" w:eastAsiaTheme="minorEastAsia" w:hAnsiTheme="minorEastAsia" w:cs="游ゴシック"/>
          <w:szCs w:val="21"/>
        </w:rPr>
      </w:pPr>
      <w:r w:rsidRPr="003A6816">
        <w:rPr>
          <w:rFonts w:asciiTheme="minorEastAsia" w:eastAsiaTheme="minorEastAsia" w:hAnsiTheme="minorEastAsia" w:cs="游ゴシック" w:hint="eastAsia"/>
          <w:szCs w:val="21"/>
        </w:rPr>
        <w:t>「子どもの貧困対策の推進に関する法律の一部を改正する法律」</w:t>
      </w:r>
      <w:r w:rsidR="00FB1D6C">
        <w:rPr>
          <w:rFonts w:asciiTheme="minorEastAsia" w:eastAsiaTheme="minorEastAsia" w:hAnsiTheme="minorEastAsia" w:cs="游ゴシック" w:hint="eastAsia"/>
          <w:szCs w:val="21"/>
        </w:rPr>
        <w:t>せこう</w:t>
      </w:r>
    </w:p>
    <w:p w14:paraId="3E97DCDC" w14:textId="7BFA373C" w:rsidR="00756D7F" w:rsidRPr="003A6816" w:rsidRDefault="00756D7F" w:rsidP="005E1D17">
      <w:pPr>
        <w:jc w:val="left"/>
        <w:rPr>
          <w:rFonts w:asciiTheme="minorEastAsia" w:eastAsiaTheme="minorEastAsia" w:hAnsiTheme="minorEastAsia" w:cs="8ゴシック"/>
          <w:szCs w:val="21"/>
        </w:rPr>
      </w:pPr>
      <w:r w:rsidRPr="003A6816">
        <w:rPr>
          <w:rFonts w:asciiTheme="minorEastAsia" w:eastAsiaTheme="minorEastAsia" w:hAnsiTheme="minorEastAsia" w:hint="eastAsia"/>
          <w:szCs w:val="21"/>
        </w:rPr>
        <w:t>貧困の状況にある子どもが健やかに育成される</w:t>
      </w:r>
      <w:r w:rsidRPr="003A6816">
        <w:rPr>
          <w:rFonts w:asciiTheme="minorEastAsia" w:eastAsiaTheme="minorEastAsia" w:hAnsiTheme="minorEastAsia" w:cs="8ゴシック" w:hint="eastAsia"/>
          <w:szCs w:val="21"/>
        </w:rPr>
        <w:t>法律の目的・基本理念、教育の機会均等が図られるべき趣旨の明確化</w:t>
      </w:r>
    </w:p>
    <w:p w14:paraId="083EBD97" w14:textId="1D7C24AE" w:rsidR="009D623E" w:rsidRPr="003A6816" w:rsidRDefault="009D623E" w:rsidP="005E1D17">
      <w:pPr>
        <w:jc w:val="left"/>
        <w:rPr>
          <w:rFonts w:asciiTheme="minorEastAsia" w:eastAsiaTheme="minorEastAsia" w:hAnsiTheme="minorEastAsia" w:cs="8ゴシック"/>
          <w:szCs w:val="21"/>
        </w:rPr>
      </w:pPr>
      <w:r w:rsidRPr="003A6816">
        <w:rPr>
          <w:rFonts w:asciiTheme="minorEastAsia" w:eastAsiaTheme="minorEastAsia" w:hAnsiTheme="minorEastAsia" w:cs="游ゴシック" w:hint="eastAsia"/>
          <w:szCs w:val="21"/>
        </w:rPr>
        <w:t>令和2年</w:t>
      </w:r>
      <w:r w:rsidRPr="003A6816">
        <w:rPr>
          <w:rFonts w:asciiTheme="minorEastAsia" w:eastAsiaTheme="minorEastAsia" w:hAnsiTheme="minorEastAsia" w:hint="eastAsia"/>
          <w:szCs w:val="21"/>
        </w:rPr>
        <w:t>（２０２０年）</w:t>
      </w:r>
    </w:p>
    <w:p w14:paraId="04718933" w14:textId="230B4D40" w:rsidR="009D623E" w:rsidRPr="003A6816" w:rsidRDefault="009D623E" w:rsidP="005E1D17">
      <w:pPr>
        <w:jc w:val="left"/>
        <w:rPr>
          <w:rFonts w:asciiTheme="minorEastAsia" w:eastAsiaTheme="minorEastAsia" w:hAnsiTheme="minorEastAsia" w:cs="游ゴシック"/>
          <w:szCs w:val="21"/>
        </w:rPr>
      </w:pPr>
      <w:r w:rsidRPr="003A6816">
        <w:rPr>
          <w:rFonts w:asciiTheme="minorEastAsia" w:eastAsiaTheme="minorEastAsia" w:hAnsiTheme="minorEastAsia" w:cs="游ゴシック" w:hint="eastAsia"/>
          <w:szCs w:val="21"/>
        </w:rPr>
        <w:t>「地域共生社会の実現のための社会福祉法等の一部を改正する法律」公布</w:t>
      </w:r>
    </w:p>
    <w:p w14:paraId="1473D484" w14:textId="64C88D9B" w:rsidR="009D623E" w:rsidRPr="003A6816" w:rsidRDefault="009D623E" w:rsidP="005E1D17">
      <w:pPr>
        <w:jc w:val="left"/>
        <w:rPr>
          <w:rFonts w:asciiTheme="minorEastAsia" w:eastAsiaTheme="minorEastAsia" w:hAnsiTheme="minorEastAsia" w:cs="8ゴシック"/>
          <w:szCs w:val="21"/>
        </w:rPr>
      </w:pPr>
      <w:r w:rsidRPr="003A6816">
        <w:rPr>
          <w:rFonts w:asciiTheme="minorEastAsia" w:eastAsiaTheme="minorEastAsia" w:hAnsiTheme="minorEastAsia" w:cs="8ゴシック" w:hint="eastAsia"/>
          <w:szCs w:val="21"/>
        </w:rPr>
        <w:t>重層的支援体制整備事業</w:t>
      </w:r>
      <w:r w:rsidRPr="003A6816">
        <w:rPr>
          <w:rFonts w:asciiTheme="minorEastAsia" w:eastAsiaTheme="minorEastAsia" w:hAnsiTheme="minorEastAsia" w:hint="eastAsia"/>
          <w:szCs w:val="21"/>
        </w:rPr>
        <w:t>が創設、実施</w:t>
      </w:r>
      <w:r w:rsidRPr="003A6816">
        <w:rPr>
          <w:rFonts w:asciiTheme="minorEastAsia" w:eastAsiaTheme="minorEastAsia" w:hAnsiTheme="minorEastAsia" w:cs="8ゴシック" w:hint="eastAsia"/>
          <w:szCs w:val="21"/>
        </w:rPr>
        <w:t>計画の策定について記載</w:t>
      </w:r>
    </w:p>
    <w:p w14:paraId="3B95045A" w14:textId="1646ED3A" w:rsidR="009D623E" w:rsidRPr="003A6816" w:rsidRDefault="009D623E" w:rsidP="005E1D17">
      <w:pPr>
        <w:jc w:val="left"/>
        <w:rPr>
          <w:rFonts w:asciiTheme="minorEastAsia" w:eastAsiaTheme="minorEastAsia" w:hAnsiTheme="minorEastAsia" w:cs="游ゴシック"/>
          <w:szCs w:val="21"/>
        </w:rPr>
      </w:pPr>
      <w:r w:rsidRPr="003A6816">
        <w:rPr>
          <w:rFonts w:asciiTheme="minorEastAsia" w:eastAsiaTheme="minorEastAsia" w:hAnsiTheme="minorEastAsia" w:cs="游ゴシック" w:hint="eastAsia"/>
          <w:szCs w:val="21"/>
        </w:rPr>
        <w:t>令和3年（２０２１年）</w:t>
      </w:r>
    </w:p>
    <w:p w14:paraId="4F5953A6" w14:textId="1893DEC6" w:rsidR="009D623E" w:rsidRPr="003A6816" w:rsidRDefault="009D623E" w:rsidP="005E1D17">
      <w:pPr>
        <w:jc w:val="left"/>
        <w:rPr>
          <w:rFonts w:asciiTheme="minorEastAsia" w:eastAsiaTheme="minorEastAsia" w:hAnsiTheme="minorEastAsia" w:cs="游ゴシック"/>
          <w:szCs w:val="21"/>
        </w:rPr>
      </w:pPr>
      <w:r w:rsidRPr="003A6816">
        <w:rPr>
          <w:rFonts w:asciiTheme="minorEastAsia" w:eastAsiaTheme="minorEastAsia" w:hAnsiTheme="minorEastAsia" w:cs="游ゴシック" w:hint="eastAsia"/>
          <w:szCs w:val="21"/>
        </w:rPr>
        <w:t>「孤独・孤立対策の重点計画」閣議決定</w:t>
      </w:r>
    </w:p>
    <w:p w14:paraId="5D15D2E4" w14:textId="7BBAB8E4" w:rsidR="009D623E" w:rsidRPr="003A6816" w:rsidRDefault="009D623E" w:rsidP="005E1D17">
      <w:pPr>
        <w:jc w:val="left"/>
        <w:rPr>
          <w:rFonts w:asciiTheme="minorEastAsia" w:eastAsiaTheme="minorEastAsia" w:hAnsiTheme="minorEastAsia" w:cs="8ゴシック"/>
          <w:szCs w:val="21"/>
        </w:rPr>
      </w:pPr>
      <w:r w:rsidRPr="003A6816">
        <w:rPr>
          <w:rFonts w:asciiTheme="minorEastAsia" w:eastAsiaTheme="minorEastAsia" w:hAnsiTheme="minorEastAsia" w:cs="8ゴシック" w:hint="eastAsia"/>
          <w:szCs w:val="21"/>
        </w:rPr>
        <w:t>分野横断的な対応が可能となる孤独・孤立対策の推進体制を整備</w:t>
      </w:r>
    </w:p>
    <w:p w14:paraId="439A94EE" w14:textId="2B94F38C" w:rsidR="009D623E" w:rsidRPr="003A6816" w:rsidRDefault="009D623E" w:rsidP="005E1D17">
      <w:pPr>
        <w:jc w:val="left"/>
        <w:rPr>
          <w:rFonts w:asciiTheme="minorEastAsia" w:eastAsiaTheme="minorEastAsia" w:hAnsiTheme="minorEastAsia" w:cs="游ゴシック"/>
          <w:szCs w:val="21"/>
        </w:rPr>
      </w:pPr>
      <w:r w:rsidRPr="003A6816">
        <w:rPr>
          <w:rFonts w:asciiTheme="minorEastAsia" w:eastAsiaTheme="minorEastAsia" w:hAnsiTheme="minorEastAsia" w:cs="游ゴシック" w:hint="eastAsia"/>
          <w:szCs w:val="21"/>
        </w:rPr>
        <w:t>令和4年（２０２２年）</w:t>
      </w:r>
    </w:p>
    <w:p w14:paraId="766EE8C7" w14:textId="2860300A" w:rsidR="009D623E" w:rsidRPr="003A6816" w:rsidRDefault="009D623E" w:rsidP="005E1D17">
      <w:pPr>
        <w:jc w:val="left"/>
        <w:rPr>
          <w:rFonts w:asciiTheme="minorEastAsia" w:eastAsiaTheme="minorEastAsia" w:hAnsiTheme="minorEastAsia" w:cs="游ゴシック"/>
          <w:szCs w:val="21"/>
        </w:rPr>
      </w:pPr>
      <w:r w:rsidRPr="003A6816">
        <w:rPr>
          <w:rFonts w:asciiTheme="minorEastAsia" w:eastAsiaTheme="minorEastAsia" w:hAnsiTheme="minorEastAsia" w:cs="游ゴシック" w:hint="eastAsia"/>
          <w:szCs w:val="21"/>
        </w:rPr>
        <w:t>「第二期成年後見制度利用促進基本計画」閣議決定</w:t>
      </w:r>
    </w:p>
    <w:p w14:paraId="6B650CA9" w14:textId="0F60407B" w:rsidR="009D623E" w:rsidRPr="003A6816" w:rsidRDefault="009D623E" w:rsidP="005E1D17">
      <w:pPr>
        <w:pStyle w:val="Default"/>
        <w:snapToGrid w:val="0"/>
        <w:spacing w:beforeLines="10" w:before="24" w:afterLines="10" w:after="24"/>
        <w:rPr>
          <w:rFonts w:asciiTheme="minorEastAsia" w:eastAsiaTheme="minorEastAsia" w:hAnsiTheme="minorEastAsia" w:cs="8ゴシック"/>
          <w:color w:val="auto"/>
          <w:sz w:val="21"/>
          <w:szCs w:val="21"/>
        </w:rPr>
      </w:pPr>
      <w:r w:rsidRPr="003A6816">
        <w:rPr>
          <w:rFonts w:asciiTheme="minorEastAsia" w:eastAsiaTheme="minorEastAsia" w:hAnsiTheme="minorEastAsia" w:cs="8ゴシック" w:hint="eastAsia"/>
          <w:color w:val="auto"/>
          <w:sz w:val="21"/>
          <w:szCs w:val="21"/>
        </w:rPr>
        <w:t>地域連携ネットワークを全市町村で早期に整備</w:t>
      </w:r>
    </w:p>
    <w:p w14:paraId="125AED42" w14:textId="69E849B3" w:rsidR="00D042FD" w:rsidRPr="003A6816" w:rsidRDefault="009D623E" w:rsidP="005E1D17">
      <w:pPr>
        <w:jc w:val="left"/>
        <w:rPr>
          <w:rFonts w:asciiTheme="minorEastAsia" w:eastAsiaTheme="minorEastAsia" w:hAnsiTheme="minorEastAsia" w:cs="8ゴシック"/>
          <w:szCs w:val="21"/>
        </w:rPr>
      </w:pPr>
      <w:r w:rsidRPr="003A6816">
        <w:rPr>
          <w:rFonts w:asciiTheme="minorEastAsia" w:eastAsiaTheme="minorEastAsia" w:hAnsiTheme="minorEastAsia" w:cs="8ゴシック" w:hint="eastAsia"/>
          <w:szCs w:val="21"/>
        </w:rPr>
        <w:t>全市町村で基本計画を早期に策定（概ね令和6年度（２０２４年度）まで）</w:t>
      </w:r>
    </w:p>
    <w:p w14:paraId="10B316EC" w14:textId="77777777" w:rsidR="00756D7F" w:rsidRPr="003A6816" w:rsidRDefault="00756D7F" w:rsidP="005E1D17">
      <w:pPr>
        <w:jc w:val="left"/>
        <w:rPr>
          <w:rFonts w:asciiTheme="minorEastAsia" w:eastAsiaTheme="minorEastAsia" w:hAnsiTheme="minorEastAsia"/>
          <w:szCs w:val="21"/>
        </w:rPr>
      </w:pPr>
      <w:r w:rsidRPr="003A6816">
        <w:rPr>
          <w:rFonts w:asciiTheme="minorEastAsia" w:eastAsiaTheme="minorEastAsia" w:hAnsiTheme="minorEastAsia" w:cs="8ゴシック" w:hint="eastAsia"/>
          <w:color w:val="00B0F0"/>
          <w:szCs w:val="21"/>
        </w:rPr>
        <w:t>以上は、前のページの内容です。</w:t>
      </w:r>
    </w:p>
    <w:p w14:paraId="2DA67AF2" w14:textId="004E55A3" w:rsidR="00D042FD" w:rsidRPr="003A6816" w:rsidRDefault="00D042FD" w:rsidP="005E1D17">
      <w:pPr>
        <w:widowControl/>
        <w:jc w:val="left"/>
        <w:rPr>
          <w:rFonts w:asciiTheme="minorEastAsia" w:eastAsiaTheme="minorEastAsia" w:hAnsiTheme="minorEastAsia" w:cs="源柔ゴシック Medium"/>
          <w:color w:val="5A433C" w:themeColor="accent4"/>
          <w:szCs w:val="21"/>
        </w:rPr>
      </w:pPr>
    </w:p>
    <w:p w14:paraId="0ED43B39" w14:textId="59CC33BF" w:rsidR="00277584" w:rsidRPr="003A6816" w:rsidRDefault="00277584"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color w:val="00B0F0"/>
          <w:szCs w:val="21"/>
        </w:rPr>
        <w:t>27</w:t>
      </w:r>
      <w:r w:rsidRPr="003A6816">
        <w:rPr>
          <w:rFonts w:asciiTheme="minorEastAsia" w:eastAsiaTheme="minorEastAsia" w:hAnsiTheme="minorEastAsia"/>
          <w:color w:val="00B0F0"/>
          <w:szCs w:val="21"/>
        </w:rPr>
        <w:t>ページ</w:t>
      </w:r>
    </w:p>
    <w:p w14:paraId="505113E7" w14:textId="1BEA83EF"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括弧2、</w:t>
      </w:r>
      <w:r w:rsidR="00BB1A1F" w:rsidRPr="003A6816">
        <w:rPr>
          <w:rFonts w:asciiTheme="minorEastAsia" w:eastAsiaTheme="minorEastAsia" w:hAnsiTheme="minorEastAsia" w:hint="eastAsia"/>
          <w:szCs w:val="21"/>
        </w:rPr>
        <w:t>包括的な支援体制の構築</w:t>
      </w:r>
    </w:p>
    <w:p w14:paraId="51755D2F" w14:textId="7777777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包括的支援体制</w:t>
      </w:r>
    </w:p>
    <w:p w14:paraId="1E84ACDE" w14:textId="260FC88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域共生社会の実現に向けて、平成２９年（2017年）に社会福祉法が改正され、地域福祉推進の理念が規定されました。この理念を実現するため、同法第１０６条において市町村が構築するべき体制として規定されたのが、包括的支援体制です。</w:t>
      </w:r>
    </w:p>
    <w:p w14:paraId="2B9F39B7" w14:textId="77777777"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地域福祉の推進（社会福祉法第４条）</w:t>
      </w:r>
    </w:p>
    <w:p w14:paraId="1675F747" w14:textId="77777777" w:rsidR="001A5226" w:rsidRPr="003A6816" w:rsidRDefault="001A5226" w:rsidP="005E1D17">
      <w:pPr>
        <w:pStyle w:val="af6"/>
        <w:ind w:leftChars="0" w:left="284"/>
        <w:jc w:val="left"/>
        <w:rPr>
          <w:rFonts w:asciiTheme="minorEastAsia" w:eastAsiaTheme="minorEastAsia" w:hAnsiTheme="minorEastAsia"/>
          <w:szCs w:val="21"/>
        </w:rPr>
      </w:pPr>
      <w:r w:rsidRPr="003A6816">
        <w:rPr>
          <w:rFonts w:asciiTheme="minorEastAsia" w:eastAsiaTheme="minorEastAsia" w:hAnsiTheme="minorEastAsia" w:hint="eastAsia"/>
          <w:szCs w:val="21"/>
        </w:rPr>
        <w:t>地域福祉の推進は、地域住民が相互に人格と個性を尊重し合いながら、参加し、共生する地域社会の実現を目指して行わなければならない。</w:t>
      </w:r>
    </w:p>
    <w:p w14:paraId="2B7263EF" w14:textId="469C1172" w:rsidR="001A5226" w:rsidRPr="003A6816" w:rsidRDefault="001A5226"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zCs w:val="21"/>
        </w:rPr>
        <w:t>地域住民、社会福祉を目的とする事業を経営する者及び社会福祉に関する活動を行う者は、相互に協力し、福祉サービスを必要とする地域住民が地域社会を構成する一員として日常生活を営み、社会、経済、文化その他あらゆる分野の活動に参加する機会が確保されるように、地域福祉の推進に努めなければならない。</w:t>
      </w:r>
    </w:p>
    <w:p w14:paraId="5562AB45" w14:textId="64CE768C" w:rsidR="00122723" w:rsidRPr="003A6816" w:rsidRDefault="00122723" w:rsidP="005E1D17">
      <w:pPr>
        <w:jc w:val="left"/>
        <w:rPr>
          <w:rFonts w:asciiTheme="minorEastAsia" w:eastAsiaTheme="minorEastAsia" w:hAnsiTheme="minorEastAsia"/>
          <w:szCs w:val="21"/>
        </w:rPr>
      </w:pPr>
    </w:p>
    <w:p w14:paraId="3213A992" w14:textId="77777777" w:rsidR="00BB1A1F" w:rsidRPr="003A6816" w:rsidRDefault="00BB1A1F"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重層的支援体制整備事業</w:t>
      </w:r>
    </w:p>
    <w:p w14:paraId="375D25F3" w14:textId="3FB20D78"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複雑化・複合化した支援ニーズに対応する包括的な支援体制を構築するためには、以下の３つの支援を一体的に行うことが必要です。</w:t>
      </w:r>
    </w:p>
    <w:p w14:paraId="3C3F50CD" w14:textId="042FF40E"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①</w:t>
      </w:r>
      <w:r w:rsidR="00AE3457"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断らない相談支援</w:t>
      </w:r>
    </w:p>
    <w:p w14:paraId="640B8C5B" w14:textId="28F2C302"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②</w:t>
      </w:r>
      <w:r w:rsidR="00AE3457"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参加支援（社会とのつながりや参加の支援）</w:t>
      </w:r>
    </w:p>
    <w:p w14:paraId="2CBB8A8A" w14:textId="46FEE43A" w:rsidR="00122723"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③</w:t>
      </w:r>
      <w:r w:rsidR="00AE3457"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地域づくりに向けた支援</w:t>
      </w:r>
    </w:p>
    <w:p w14:paraId="68B30147" w14:textId="77777777"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この３つの支援を一体的に行うことによって、本人と支援者や地域住民の継続的な関係性を築くことが可能となり、身近な地域でのセーフティネットの充実と地域の持続可能性の向上につながります。</w:t>
      </w:r>
    </w:p>
    <w:p w14:paraId="1A537F30" w14:textId="77777777" w:rsidR="005E1D17" w:rsidRPr="003A6816" w:rsidRDefault="005E1D17"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6DBE8883" w14:textId="41880E83" w:rsidR="00756D7F" w:rsidRPr="003A6816" w:rsidRDefault="00756D7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続きは、次ページです。</w:t>
      </w:r>
    </w:p>
    <w:p w14:paraId="7190600F" w14:textId="3621FD5D" w:rsidR="00756D7F" w:rsidRPr="003A6816" w:rsidRDefault="00756D7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3644DFBA" w14:textId="46D93FB8" w:rsidR="00BB1A1F" w:rsidRPr="003A6816" w:rsidRDefault="005908CC"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1821056" behindDoc="0" locked="0" layoutInCell="1" allowOverlap="1" wp14:anchorId="7A66FC05" wp14:editId="00C6A406">
            <wp:simplePos x="0" y="0"/>
            <wp:positionH relativeFrom="page">
              <wp:posOffset>6518275</wp:posOffset>
            </wp:positionH>
            <wp:positionV relativeFrom="page">
              <wp:posOffset>9650730</wp:posOffset>
            </wp:positionV>
            <wp:extent cx="716280" cy="716280"/>
            <wp:effectExtent l="0" t="0" r="7620" b="7620"/>
            <wp:wrapNone/>
            <wp:docPr id="1329265758" name="JAVISCODE0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65758" name="JAVISCODE034-92"/>
                    <pic:cNvPicPr/>
                  </pic:nvPicPr>
                  <pic:blipFill>
                    <a:blip r:embed="rId4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B1A1F" w:rsidRPr="003A6816">
        <w:rPr>
          <w:rFonts w:asciiTheme="minorEastAsia" w:eastAsiaTheme="minorEastAsia" w:hAnsiTheme="minorEastAsia" w:hint="eastAsia"/>
          <w:snapToGrid w:val="0"/>
          <w:kern w:val="0"/>
          <w:szCs w:val="21"/>
        </w:rPr>
        <w:t>令和２年（２０２０年）に成立した「地域共生社会の実現のための社会福祉法等の一部を改正する法律」（改正社会福祉法等）において、３つの支援を一体的に行う「重層的支援体制整備事業」が創設されました。住民の複雑化・複合化した支援ニーズへの対応がテーマとなるこれからの地域福祉において、重要な役割を果たす事業のひとつです。</w:t>
      </w:r>
    </w:p>
    <w:p w14:paraId="0642C656" w14:textId="75585901" w:rsidR="0037300A" w:rsidRPr="003A6816" w:rsidRDefault="0037300A" w:rsidP="005E1D17">
      <w:pPr>
        <w:jc w:val="left"/>
        <w:rPr>
          <w:rFonts w:asciiTheme="minorEastAsia" w:eastAsiaTheme="minorEastAsia" w:hAnsiTheme="minorEastAsia"/>
          <w:szCs w:val="21"/>
        </w:rPr>
      </w:pPr>
    </w:p>
    <w:p w14:paraId="2346CF93" w14:textId="304482CF" w:rsidR="0037300A" w:rsidRPr="003A6816" w:rsidRDefault="00150E37" w:rsidP="005E1D17">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Pr="00F57F06">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重層的支援体制整備事業の全体像</w:t>
      </w:r>
      <w:r w:rsidR="00021AFE" w:rsidRPr="003A6816">
        <w:rPr>
          <w:rFonts w:asciiTheme="minorEastAsia" w:eastAsiaTheme="minorEastAsia" w:hAnsiTheme="minorEastAsia" w:hint="eastAsia"/>
          <w:color w:val="00B0F0"/>
          <w:szCs w:val="21"/>
        </w:rPr>
        <w:t>があります。</w:t>
      </w:r>
    </w:p>
    <w:p w14:paraId="7E9D4A8D" w14:textId="77777777" w:rsidR="00756D7F" w:rsidRPr="003A6816" w:rsidRDefault="00756D7F" w:rsidP="005E1D17">
      <w:pPr>
        <w:jc w:val="left"/>
        <w:rPr>
          <w:rFonts w:asciiTheme="minorEastAsia" w:eastAsiaTheme="minorEastAsia" w:hAnsiTheme="minorEastAsia"/>
          <w:szCs w:val="21"/>
        </w:rPr>
      </w:pPr>
      <w:r w:rsidRPr="003A6816">
        <w:rPr>
          <w:rFonts w:asciiTheme="minorEastAsia" w:eastAsiaTheme="minorEastAsia" w:hAnsiTheme="minorEastAsia" w:cs="8ゴシック" w:hint="eastAsia"/>
          <w:color w:val="00B0F0"/>
          <w:szCs w:val="21"/>
        </w:rPr>
        <w:t>以上は、前のページの内容です。</w:t>
      </w:r>
    </w:p>
    <w:p w14:paraId="6CEA96E3" w14:textId="77777777" w:rsidR="00BB1A1F" w:rsidRPr="003A6816" w:rsidRDefault="00BB1A1F" w:rsidP="005E1D17">
      <w:pPr>
        <w:pStyle w:val="af4"/>
        <w:spacing w:line="240" w:lineRule="exact"/>
        <w:ind w:leftChars="0" w:left="0" w:rightChars="0" w:right="0" w:firstLineChars="0" w:firstLine="0"/>
        <w:jc w:val="left"/>
        <w:rPr>
          <w:rFonts w:asciiTheme="minorEastAsia" w:eastAsiaTheme="minorEastAsia" w:hAnsiTheme="minorEastAsia"/>
          <w:szCs w:val="21"/>
        </w:rPr>
      </w:pPr>
    </w:p>
    <w:p w14:paraId="707F2998" w14:textId="2954459E" w:rsidR="00277584" w:rsidRPr="003A6816" w:rsidRDefault="00277584"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color w:val="00B0F0"/>
          <w:szCs w:val="21"/>
        </w:rPr>
        <w:t>28</w:t>
      </w:r>
      <w:r w:rsidRPr="003A6816">
        <w:rPr>
          <w:rFonts w:asciiTheme="minorEastAsia" w:eastAsiaTheme="minorEastAsia" w:hAnsiTheme="minorEastAsia"/>
          <w:color w:val="00B0F0"/>
          <w:szCs w:val="21"/>
        </w:rPr>
        <w:t>ページ</w:t>
      </w:r>
    </w:p>
    <w:p w14:paraId="6E960BEC" w14:textId="09E9FC42"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重層的支援体制整備事業は、市町村、民間団体、地域住民など地域の構成員が協働して、属性を問わない包括的な支援と地域づくりに向けた支援を総合的に推進し、多様なつながりを地域に生み出すことを通じて、身近な地域でのセーフティネットの充実と地域の持続可能性の向上を図るものであり、事業の実施を通じて、人と人、人と社会がつながり、一人ひとりが生きがいや役割をもち、互いを尊重し合いながら暮らしていくことのできる包摂的な社会（地域共生社会）を目指しています。</w:t>
      </w:r>
    </w:p>
    <w:p w14:paraId="0D544E8E" w14:textId="1CE9A509"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重層的支援体制整備事業は、３つの支援を実施するため、以下の５つの事業から構成されています。</w:t>
      </w:r>
    </w:p>
    <w:p w14:paraId="3B657D0A" w14:textId="77777777"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45BA3CBA" w14:textId="10631EB3" w:rsidR="001E763A" w:rsidRPr="003A6816" w:rsidRDefault="001E763A"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①</w:t>
      </w:r>
      <w:r w:rsidR="001A5226" w:rsidRPr="003A6816">
        <w:rPr>
          <w:rFonts w:asciiTheme="minorEastAsia" w:eastAsiaTheme="minorEastAsia" w:hAnsiTheme="minorEastAsia" w:hint="eastAsia"/>
          <w:snapToGrid w:val="0"/>
          <w:color w:val="00B0F0"/>
          <w:kern w:val="0"/>
          <w:szCs w:val="21"/>
          <w:lang w:val="en-US" w:eastAsia="ja-JP"/>
        </w:rPr>
        <w:t>、</w:t>
      </w:r>
      <w:r w:rsidRPr="003A6816">
        <w:rPr>
          <w:rFonts w:asciiTheme="minorEastAsia" w:eastAsiaTheme="minorEastAsia" w:hAnsiTheme="minorEastAsia" w:hint="eastAsia"/>
          <w:snapToGrid w:val="0"/>
          <w:kern w:val="0"/>
          <w:szCs w:val="21"/>
          <w:lang w:val="en-US" w:eastAsia="ja-JP"/>
        </w:rPr>
        <w:t>包括的相談支援事業</w:t>
      </w:r>
    </w:p>
    <w:p w14:paraId="14B891A0" w14:textId="77777777"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相談者の属性・世代・内容に関わらず包括的に全てを受け止め、本人に寄り添い、抱える課題の解きほぐしや整理を行います。</w:t>
      </w:r>
    </w:p>
    <w:p w14:paraId="07B769BD" w14:textId="6DCF87F4" w:rsidR="001E763A" w:rsidRPr="003A6816" w:rsidRDefault="001E763A"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②</w:t>
      </w:r>
      <w:r w:rsidR="001A5226" w:rsidRPr="003A6816">
        <w:rPr>
          <w:rFonts w:asciiTheme="minorEastAsia" w:eastAsiaTheme="minorEastAsia" w:hAnsiTheme="minorEastAsia" w:hint="eastAsia"/>
          <w:snapToGrid w:val="0"/>
          <w:color w:val="00B0F0"/>
          <w:kern w:val="0"/>
          <w:szCs w:val="21"/>
          <w:lang w:val="en-US" w:eastAsia="ja-JP"/>
        </w:rPr>
        <w:t>、</w:t>
      </w:r>
      <w:r w:rsidRPr="003A6816">
        <w:rPr>
          <w:rFonts w:asciiTheme="minorEastAsia" w:eastAsiaTheme="minorEastAsia" w:hAnsiTheme="minorEastAsia" w:hint="eastAsia"/>
          <w:snapToGrid w:val="0"/>
          <w:kern w:val="0"/>
          <w:szCs w:val="21"/>
          <w:lang w:val="en-US" w:eastAsia="ja-JP"/>
        </w:rPr>
        <w:t>多機関協働事業</w:t>
      </w:r>
    </w:p>
    <w:p w14:paraId="22603D7F" w14:textId="1FAFEDB9"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様々な課題の解きほぐしが求められるような、現行の制度や体制では対応が難しい</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の支援方針や支援者の役割分担などを行い、チームを組織し、一体的な支援を実施する事業です。</w:t>
      </w:r>
    </w:p>
    <w:p w14:paraId="6123EFB3" w14:textId="7DC5F116"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多機関協働事業には、「支援会議」と「重層的支援会議」が設置されます。社会福</w:t>
      </w:r>
      <w:r w:rsidRPr="007C2FB2">
        <w:rPr>
          <w:rFonts w:asciiTheme="minorEastAsia" w:eastAsiaTheme="minorEastAsia" w:hAnsiTheme="minorEastAsia" w:hint="eastAsia"/>
          <w:snapToGrid w:val="0"/>
          <w:kern w:val="0"/>
          <w:szCs w:val="21"/>
        </w:rPr>
        <w:t>祉法</w:t>
      </w:r>
      <w:r w:rsidRPr="003A6816">
        <w:rPr>
          <w:rFonts w:asciiTheme="minorEastAsia" w:eastAsiaTheme="minorEastAsia" w:hAnsiTheme="minorEastAsia" w:hint="eastAsia"/>
          <w:snapToGrid w:val="0"/>
          <w:kern w:val="0"/>
          <w:szCs w:val="21"/>
        </w:rPr>
        <w:t>第106条の６の規定に基づき、本人同意がないケースについても、守秘義務を設け、関係者間で情報共有が可能となります。</w:t>
      </w:r>
    </w:p>
    <w:p w14:paraId="3AAF9991" w14:textId="4D9F9459" w:rsidR="001E763A" w:rsidRPr="003A6816" w:rsidRDefault="001E763A"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③</w:t>
      </w:r>
      <w:r w:rsidR="001A5226" w:rsidRPr="003A6816">
        <w:rPr>
          <w:rFonts w:asciiTheme="minorEastAsia" w:eastAsiaTheme="minorEastAsia" w:hAnsiTheme="minorEastAsia" w:hint="eastAsia"/>
          <w:snapToGrid w:val="0"/>
          <w:color w:val="00B0F0"/>
          <w:kern w:val="0"/>
          <w:szCs w:val="21"/>
          <w:lang w:val="en-US" w:eastAsia="ja-JP"/>
        </w:rPr>
        <w:t>、</w:t>
      </w:r>
      <w:r w:rsidRPr="003A6816">
        <w:rPr>
          <w:rFonts w:asciiTheme="minorEastAsia" w:eastAsiaTheme="minorEastAsia" w:hAnsiTheme="minorEastAsia" w:hint="eastAsia"/>
          <w:snapToGrid w:val="0"/>
          <w:kern w:val="0"/>
          <w:szCs w:val="21"/>
          <w:lang w:val="en-US" w:eastAsia="ja-JP"/>
        </w:rPr>
        <w:t>アウトリーチ等を通じた継続的支援事業</w:t>
      </w:r>
    </w:p>
    <w:p w14:paraId="0248B082" w14:textId="56159FA2" w:rsidR="00756D7F" w:rsidRPr="003A6816" w:rsidRDefault="001E763A"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複雑化・複合化した支援ニーズを抱えながらも</w:t>
      </w:r>
      <w:r w:rsidR="00CB1FF8"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必要な支援が届いていない人や、支援を受け入れにくい状況にある人に</w:t>
      </w:r>
      <w:r w:rsidR="00CB1FF8"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支援を届けるための事業です。地域住民とのつながりを構築する中で</w:t>
      </w:r>
      <w:r w:rsidR="00CB1FF8" w:rsidRPr="003A6816">
        <w:rPr>
          <w:rFonts w:asciiTheme="minorEastAsia" w:eastAsiaTheme="minorEastAsia" w:hAnsiTheme="minorEastAsia" w:hint="eastAsia"/>
          <w:snapToGrid w:val="0"/>
          <w:color w:val="00B0F0"/>
          <w:kern w:val="0"/>
          <w:szCs w:val="21"/>
        </w:rPr>
        <w:t>、</w:t>
      </w:r>
      <w:r w:rsidR="001C6A01">
        <w:rPr>
          <w:rFonts w:asciiTheme="minorEastAsia" w:eastAsiaTheme="minorEastAsia" w:hAnsiTheme="minorEastAsia" w:hint="eastAsia"/>
          <w:snapToGrid w:val="0"/>
          <w:color w:val="00B0F0"/>
          <w:kern w:val="0"/>
          <w:szCs w:val="21"/>
        </w:rPr>
        <w:t>支援</w:t>
      </w:r>
      <w:r w:rsidRPr="003A6816">
        <w:rPr>
          <w:rFonts w:asciiTheme="minorEastAsia" w:eastAsiaTheme="minorEastAsia" w:hAnsiTheme="minorEastAsia" w:hint="eastAsia"/>
          <w:snapToGrid w:val="0"/>
          <w:kern w:val="0"/>
          <w:szCs w:val="21"/>
        </w:rPr>
        <w:t>ニーズを抱える相談者を見つけるほか、本人とのつながりを形成すること自体が困難であることを踏まえ、本人と関わるための信頼関係の構築やつながりの形成に向けた支援を行います。</w:t>
      </w:r>
    </w:p>
    <w:p w14:paraId="18750F2B" w14:textId="77777777" w:rsidR="005E1D17" w:rsidRPr="003A6816" w:rsidRDefault="005E1D17" w:rsidP="005E1D17">
      <w:pPr>
        <w:jc w:val="left"/>
        <w:rPr>
          <w:rFonts w:asciiTheme="minorEastAsia" w:eastAsiaTheme="minorEastAsia" w:hAnsiTheme="minorEastAsia"/>
          <w:snapToGrid w:val="0"/>
          <w:kern w:val="0"/>
          <w:szCs w:val="21"/>
        </w:rPr>
      </w:pPr>
    </w:p>
    <w:p w14:paraId="72159E10" w14:textId="21B39ADC" w:rsidR="00756D7F" w:rsidRPr="003A6816" w:rsidRDefault="00756D7F" w:rsidP="005E1D17">
      <w:pPr>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続きは、次ページです。</w:t>
      </w:r>
    </w:p>
    <w:p w14:paraId="7DA32CF5" w14:textId="425DC0A0" w:rsidR="001E763A" w:rsidRPr="003A6816" w:rsidRDefault="00756D7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7800B8AC" w14:textId="436C499C" w:rsidR="001E763A" w:rsidRPr="003A6816" w:rsidRDefault="005908CC"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Pr>
          <w:rFonts w:asciiTheme="minorEastAsia" w:eastAsiaTheme="minorEastAsia" w:hAnsiTheme="minorEastAsia" w:hint="eastAsia"/>
          <w:noProof/>
          <w:kern w:val="0"/>
          <w:szCs w:val="21"/>
          <w:lang w:val="ja-JP" w:eastAsia="ja-JP"/>
        </w:rPr>
        <w:lastRenderedPageBreak/>
        <w:drawing>
          <wp:anchor distT="0" distB="0" distL="114300" distR="114300" simplePos="0" relativeHeight="251822080" behindDoc="0" locked="0" layoutInCell="1" allowOverlap="1" wp14:anchorId="6FE20854" wp14:editId="62BC8D38">
            <wp:simplePos x="0" y="0"/>
            <wp:positionH relativeFrom="page">
              <wp:posOffset>6518275</wp:posOffset>
            </wp:positionH>
            <wp:positionV relativeFrom="page">
              <wp:posOffset>9650730</wp:posOffset>
            </wp:positionV>
            <wp:extent cx="716280" cy="716280"/>
            <wp:effectExtent l="0" t="0" r="7620" b="7620"/>
            <wp:wrapNone/>
            <wp:docPr id="1978773153" name="JAVISCODE03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73153" name="JAVISCODE035-329"/>
                    <pic:cNvPicPr/>
                  </pic:nvPicPr>
                  <pic:blipFill>
                    <a:blip r:embed="rId4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E763A" w:rsidRPr="003A6816">
        <w:rPr>
          <w:rFonts w:asciiTheme="minorEastAsia" w:eastAsiaTheme="minorEastAsia" w:hAnsiTheme="minorEastAsia" w:hint="eastAsia"/>
          <w:snapToGrid w:val="0"/>
          <w:kern w:val="0"/>
          <w:szCs w:val="21"/>
          <w:lang w:val="en-US" w:eastAsia="ja-JP"/>
        </w:rPr>
        <w:t>④</w:t>
      </w:r>
      <w:r w:rsidR="001A5226" w:rsidRPr="003A6816">
        <w:rPr>
          <w:rFonts w:asciiTheme="minorEastAsia" w:eastAsiaTheme="minorEastAsia" w:hAnsiTheme="minorEastAsia" w:hint="eastAsia"/>
          <w:snapToGrid w:val="0"/>
          <w:color w:val="00B0F0"/>
          <w:kern w:val="0"/>
          <w:szCs w:val="21"/>
          <w:lang w:val="en-US" w:eastAsia="ja-JP"/>
        </w:rPr>
        <w:t>、</w:t>
      </w:r>
      <w:r w:rsidR="001E763A" w:rsidRPr="003A6816">
        <w:rPr>
          <w:rFonts w:asciiTheme="minorEastAsia" w:eastAsiaTheme="minorEastAsia" w:hAnsiTheme="minorEastAsia" w:hint="eastAsia"/>
          <w:snapToGrid w:val="0"/>
          <w:kern w:val="0"/>
          <w:szCs w:val="21"/>
          <w:lang w:val="en-US" w:eastAsia="ja-JP"/>
        </w:rPr>
        <w:t>参加支援事業</w:t>
      </w:r>
    </w:p>
    <w:p w14:paraId="757C36A4" w14:textId="77777777" w:rsidR="00756D7F" w:rsidRPr="003A6816" w:rsidRDefault="001E763A" w:rsidP="005E1D17">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本人や世帯と継続的につながる機能を強化していくための役割の一つを担う事業です。既存の分野の参加支援に向けた事業では対応できない本人や世帯に対して、制度の狭間の支援ニーズに対応するため、地域の社会資源などを活用して社会とのつながり作りに向けた支援を行います。</w:t>
      </w:r>
    </w:p>
    <w:p w14:paraId="4EB9A07C" w14:textId="707C024E"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424E9495" w14:textId="08DDE447" w:rsidR="001E763A" w:rsidRPr="003A6816" w:rsidRDefault="001E763A"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⑤</w:t>
      </w:r>
      <w:r w:rsidR="001A5226" w:rsidRPr="003A6816">
        <w:rPr>
          <w:rFonts w:asciiTheme="minorEastAsia" w:eastAsiaTheme="minorEastAsia" w:hAnsiTheme="minorEastAsia" w:hint="eastAsia"/>
          <w:snapToGrid w:val="0"/>
          <w:color w:val="00B0F0"/>
          <w:kern w:val="0"/>
          <w:szCs w:val="21"/>
          <w:lang w:val="en-US" w:eastAsia="ja-JP"/>
        </w:rPr>
        <w:t>、</w:t>
      </w:r>
      <w:r w:rsidRPr="003A6816">
        <w:rPr>
          <w:rFonts w:asciiTheme="minorEastAsia" w:eastAsiaTheme="minorEastAsia" w:hAnsiTheme="minorEastAsia" w:hint="eastAsia"/>
          <w:snapToGrid w:val="0"/>
          <w:kern w:val="0"/>
          <w:szCs w:val="21"/>
          <w:lang w:val="en-US" w:eastAsia="ja-JP"/>
        </w:rPr>
        <w:t>地域づくり事業</w:t>
      </w:r>
    </w:p>
    <w:p w14:paraId="448A97D8" w14:textId="5B62E49A" w:rsidR="00BB1A1F"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介護、障害、子ども、生活困窮の各分野において実施している既存の地域づくりに関する事業の取組みを活かしつつ、世代や属性を超えて交流できる場や居場所の整備を行うとともに、地域における資源開発やネットワーク構築、支援ニーズと取組みのマッチング等により</w:t>
      </w:r>
      <w:r w:rsidR="00D00DBD"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地域における多様な主体による取組みのコーディネート等を行う事業です。</w:t>
      </w:r>
    </w:p>
    <w:p w14:paraId="10DBFAAA" w14:textId="77777777" w:rsidR="00756D7F" w:rsidRPr="003A6816" w:rsidRDefault="00756D7F" w:rsidP="005E1D17">
      <w:pPr>
        <w:jc w:val="left"/>
        <w:rPr>
          <w:rFonts w:asciiTheme="minorEastAsia" w:eastAsiaTheme="minorEastAsia" w:hAnsiTheme="minorEastAsia"/>
          <w:szCs w:val="21"/>
        </w:rPr>
      </w:pPr>
      <w:r w:rsidRPr="003A6816">
        <w:rPr>
          <w:rFonts w:asciiTheme="minorEastAsia" w:eastAsiaTheme="minorEastAsia" w:hAnsiTheme="minorEastAsia" w:cs="8ゴシック" w:hint="eastAsia"/>
          <w:color w:val="00B0F0"/>
          <w:szCs w:val="21"/>
        </w:rPr>
        <w:t>以上は、前のページの内容です。</w:t>
      </w:r>
    </w:p>
    <w:p w14:paraId="2758B31C" w14:textId="77777777" w:rsidR="00756D7F" w:rsidRPr="003A6816" w:rsidRDefault="00756D7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06A3034E" w14:textId="5B34F87F" w:rsidR="00277584" w:rsidRPr="003A6816" w:rsidRDefault="00277584"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color w:val="00B0F0"/>
          <w:szCs w:val="21"/>
        </w:rPr>
        <w:t>29</w:t>
      </w:r>
      <w:r w:rsidRPr="003A6816">
        <w:rPr>
          <w:rFonts w:asciiTheme="minorEastAsia" w:eastAsiaTheme="minorEastAsia" w:hAnsiTheme="minorEastAsia"/>
          <w:color w:val="00B0F0"/>
          <w:szCs w:val="21"/>
        </w:rPr>
        <w:t>ページ</w:t>
      </w:r>
    </w:p>
    <w:p w14:paraId="13F005F9" w14:textId="20FF8BCD" w:rsidR="00BB1A1F" w:rsidRPr="003A6816" w:rsidRDefault="00B11298"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括弧3、</w:t>
      </w:r>
      <w:r w:rsidR="00BB1A1F" w:rsidRPr="003A6816">
        <w:rPr>
          <w:rFonts w:asciiTheme="minorEastAsia" w:eastAsiaTheme="minorEastAsia" w:hAnsiTheme="minorEastAsia" w:hint="eastAsia"/>
          <w:szCs w:val="21"/>
        </w:rPr>
        <w:t>その他関連動向</w:t>
      </w:r>
    </w:p>
    <w:p w14:paraId="6EEBCD15" w14:textId="53E3CF30" w:rsidR="001E763A" w:rsidRPr="003A6816" w:rsidRDefault="001E763A" w:rsidP="005E1D17">
      <w:pPr>
        <w:pStyle w:val="af4"/>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ア</w:t>
      </w:r>
      <w:r w:rsidRPr="003A6816">
        <w:rPr>
          <w:rFonts w:asciiTheme="minorEastAsia" w:eastAsiaTheme="minorEastAsia" w:hAnsiTheme="minorEastAsia" w:hint="eastAsia"/>
          <w:snapToGrid w:val="0"/>
          <w:color w:val="00B0F0"/>
          <w:kern w:val="0"/>
          <w:szCs w:val="21"/>
          <w:lang w:val="en-US" w:eastAsia="ja-JP"/>
        </w:rPr>
        <w:t>、</w:t>
      </w:r>
      <w:r w:rsidRPr="003A6816">
        <w:rPr>
          <w:rFonts w:asciiTheme="minorEastAsia" w:eastAsiaTheme="minorEastAsia" w:hAnsiTheme="minorEastAsia" w:hint="eastAsia"/>
          <w:snapToGrid w:val="0"/>
          <w:kern w:val="0"/>
          <w:szCs w:val="21"/>
          <w:lang w:val="en-US" w:eastAsia="ja-JP"/>
        </w:rPr>
        <w:t>「孤独・孤立対策推進法」（令和５年（２０２３年））</w:t>
      </w:r>
    </w:p>
    <w:p w14:paraId="67279158" w14:textId="2DBECB56"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国及び地方において</w:t>
      </w:r>
      <w:r w:rsidR="00CB1FF8"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総合的な孤独・孤立対策に関する施策を推進するため、その基本理念や国等の責務、施策の基本となる事項、国及び地方の推進体制等について定めています。</w:t>
      </w:r>
    </w:p>
    <w:p w14:paraId="73FFBA67" w14:textId="77777777"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国の「経済財政運営と改革の基本方針2021」（令和３年６月１８日閣議決定）に基づき、令和３年（２０２１年）１２月２８日の孤独・孤立対策推進会議にて、孤独・孤立対策の基本的な方向性が盛り込まれた「孤独・孤立対策の重点計画」が策定されました。</w:t>
      </w:r>
    </w:p>
    <w:p w14:paraId="349EEEAA" w14:textId="77777777"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国の方針を踏まえて、地域福祉において、孤独・孤立対策の分野横断的な対応が可能となる推進体制の強化を進めることになります。</w:t>
      </w:r>
    </w:p>
    <w:p w14:paraId="0798B1AB" w14:textId="77777777"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74CF628E" w14:textId="400A036E" w:rsidR="001E763A" w:rsidRPr="003A6816" w:rsidRDefault="001E763A"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イ</w:t>
      </w:r>
      <w:r w:rsidRPr="003A6816">
        <w:rPr>
          <w:rFonts w:asciiTheme="minorEastAsia" w:eastAsiaTheme="minorEastAsia" w:hAnsiTheme="minorEastAsia" w:hint="eastAsia"/>
          <w:snapToGrid w:val="0"/>
          <w:color w:val="00B0F0"/>
          <w:kern w:val="0"/>
          <w:szCs w:val="21"/>
          <w:lang w:val="en-US" w:eastAsia="ja-JP"/>
        </w:rPr>
        <w:t>、</w:t>
      </w:r>
      <w:r w:rsidRPr="003A6816">
        <w:rPr>
          <w:rFonts w:asciiTheme="minorEastAsia" w:eastAsiaTheme="minorEastAsia" w:hAnsiTheme="minorEastAsia" w:hint="eastAsia"/>
          <w:snapToGrid w:val="0"/>
          <w:kern w:val="0"/>
          <w:szCs w:val="21"/>
          <w:lang w:val="en-US" w:eastAsia="ja-JP"/>
        </w:rPr>
        <w:t>再犯の防止等の推進に関する法律（平成２８年（２０１６年））</w:t>
      </w:r>
    </w:p>
    <w:p w14:paraId="5304C89D" w14:textId="6149BD07"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平成２８年（２０１６年）１２月に、再犯の防止等の推進に関する法律（平成２８年法律第１０４号）が制定・</w:t>
      </w:r>
      <w:r w:rsidR="00FB1D6C">
        <w:rPr>
          <w:rFonts w:asciiTheme="minorEastAsia" w:eastAsiaTheme="minorEastAsia" w:hAnsiTheme="minorEastAsia" w:hint="eastAsia"/>
          <w:snapToGrid w:val="0"/>
          <w:kern w:val="0"/>
          <w:szCs w:val="21"/>
        </w:rPr>
        <w:t>せこう</w:t>
      </w:r>
      <w:r w:rsidRPr="003A6816">
        <w:rPr>
          <w:rFonts w:asciiTheme="minorEastAsia" w:eastAsiaTheme="minorEastAsia" w:hAnsiTheme="minorEastAsia" w:hint="eastAsia"/>
          <w:snapToGrid w:val="0"/>
          <w:kern w:val="0"/>
          <w:szCs w:val="21"/>
        </w:rPr>
        <w:t>されました。同法に「再犯防止推進計画」の策定が位置づけられたことを受けて、国は平成２９年（２０１７年）１２月に計画を閣議決定しました。計画には「誰一人取り残さない」社会の実現に向けて、就労・住居の確保、民間協力者の活動の促進、広報・啓発活動等の重点課題を挙げ、これらの課題解決に取り組んでいます。</w:t>
      </w:r>
    </w:p>
    <w:p w14:paraId="6CC57A25" w14:textId="7990FF94" w:rsidR="001E763A" w:rsidRPr="003A6816" w:rsidRDefault="001E763A"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東京都においても、令和元年（２０１９年）７月に「東京都再犯防止推進計画」を策定しました。</w:t>
      </w:r>
    </w:p>
    <w:p w14:paraId="088B57BF" w14:textId="77777777" w:rsidR="005E1D17" w:rsidRPr="003A6816" w:rsidRDefault="005E1D17" w:rsidP="005E1D17">
      <w:pPr>
        <w:jc w:val="left"/>
        <w:rPr>
          <w:rFonts w:asciiTheme="minorEastAsia" w:eastAsiaTheme="minorEastAsia" w:hAnsiTheme="minorEastAsia"/>
          <w:snapToGrid w:val="0"/>
          <w:szCs w:val="21"/>
        </w:rPr>
      </w:pPr>
    </w:p>
    <w:p w14:paraId="2A7E4F12" w14:textId="4BC92C44" w:rsidR="00756D7F" w:rsidRPr="003A6816" w:rsidRDefault="00756D7F" w:rsidP="005E1D17">
      <w:pPr>
        <w:jc w:val="left"/>
        <w:rPr>
          <w:rFonts w:asciiTheme="minorEastAsia" w:eastAsiaTheme="minorEastAsia" w:hAnsiTheme="minorEastAsia"/>
          <w:snapToGrid w:val="0"/>
          <w:szCs w:val="21"/>
        </w:rPr>
      </w:pPr>
      <w:r w:rsidRPr="003A6816">
        <w:rPr>
          <w:rFonts w:asciiTheme="minorEastAsia" w:eastAsiaTheme="minorEastAsia" w:hAnsiTheme="minorEastAsia" w:cs="8ゴシック" w:hint="eastAsia"/>
          <w:color w:val="00B0F0"/>
          <w:szCs w:val="21"/>
        </w:rPr>
        <w:t>続きは、次ページです。</w:t>
      </w:r>
    </w:p>
    <w:p w14:paraId="49FF84CA" w14:textId="4B7331F4" w:rsidR="001E763A" w:rsidRPr="003A6816" w:rsidRDefault="00756D7F" w:rsidP="005E1D17">
      <w:pPr>
        <w:jc w:val="left"/>
        <w:rPr>
          <w:rFonts w:asciiTheme="minorEastAsia" w:eastAsiaTheme="minorEastAsia" w:hAnsiTheme="minorEastAsia"/>
          <w:snapToGrid w:val="0"/>
          <w:szCs w:val="21"/>
        </w:rPr>
      </w:pPr>
      <w:r w:rsidRPr="003A6816">
        <w:rPr>
          <w:rFonts w:asciiTheme="minorEastAsia" w:eastAsiaTheme="minorEastAsia" w:hAnsiTheme="minorEastAsia"/>
          <w:snapToGrid w:val="0"/>
          <w:kern w:val="0"/>
          <w:szCs w:val="21"/>
        </w:rPr>
        <w:br w:type="page"/>
      </w:r>
    </w:p>
    <w:p w14:paraId="5FE21F2A" w14:textId="5DD46C20" w:rsidR="001E763A" w:rsidRPr="003A6816" w:rsidRDefault="005908CC"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Pr>
          <w:rFonts w:asciiTheme="minorEastAsia" w:eastAsiaTheme="minorEastAsia" w:hAnsiTheme="minorEastAsia" w:hint="eastAsia"/>
          <w:noProof/>
          <w:kern w:val="0"/>
          <w:szCs w:val="21"/>
          <w:lang w:val="ja-JP" w:eastAsia="ja-JP"/>
        </w:rPr>
        <w:lastRenderedPageBreak/>
        <w:drawing>
          <wp:anchor distT="0" distB="0" distL="114300" distR="114300" simplePos="0" relativeHeight="251823104" behindDoc="0" locked="0" layoutInCell="1" allowOverlap="1" wp14:anchorId="14F46548" wp14:editId="6C30A053">
            <wp:simplePos x="0" y="0"/>
            <wp:positionH relativeFrom="page">
              <wp:posOffset>6518275</wp:posOffset>
            </wp:positionH>
            <wp:positionV relativeFrom="page">
              <wp:posOffset>9650730</wp:posOffset>
            </wp:positionV>
            <wp:extent cx="716280" cy="716280"/>
            <wp:effectExtent l="0" t="0" r="7620" b="7620"/>
            <wp:wrapNone/>
            <wp:docPr id="1774319446" name="JAVISCODE036-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19446" name="JAVISCODE036-438"/>
                    <pic:cNvPicPr/>
                  </pic:nvPicPr>
                  <pic:blipFill>
                    <a:blip r:embed="rId4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E763A" w:rsidRPr="003A6816">
        <w:rPr>
          <w:rFonts w:asciiTheme="minorEastAsia" w:eastAsiaTheme="minorEastAsia" w:hAnsiTheme="minorEastAsia" w:hint="eastAsia"/>
          <w:snapToGrid w:val="0"/>
          <w:kern w:val="0"/>
          <w:szCs w:val="21"/>
          <w:lang w:val="en-US" w:eastAsia="ja-JP"/>
        </w:rPr>
        <w:t>ウ</w:t>
      </w:r>
      <w:r w:rsidR="001E763A" w:rsidRPr="003A6816">
        <w:rPr>
          <w:rFonts w:asciiTheme="minorEastAsia" w:eastAsiaTheme="minorEastAsia" w:hAnsiTheme="minorEastAsia" w:hint="eastAsia"/>
          <w:snapToGrid w:val="0"/>
          <w:color w:val="00B0F0"/>
          <w:kern w:val="0"/>
          <w:szCs w:val="21"/>
          <w:lang w:val="en-US" w:eastAsia="ja-JP"/>
        </w:rPr>
        <w:t>、</w:t>
      </w:r>
      <w:r w:rsidR="001E763A" w:rsidRPr="003A6816">
        <w:rPr>
          <w:rFonts w:asciiTheme="minorEastAsia" w:eastAsiaTheme="minorEastAsia" w:hAnsiTheme="minorEastAsia" w:hint="eastAsia"/>
          <w:snapToGrid w:val="0"/>
          <w:kern w:val="0"/>
          <w:szCs w:val="21"/>
          <w:lang w:val="en-US" w:eastAsia="ja-JP"/>
        </w:rPr>
        <w:t>成年後見制度の利用の促進に関する法律（平成２８年（２０１６年））</w:t>
      </w:r>
    </w:p>
    <w:p w14:paraId="00D26C99" w14:textId="5921C3A9"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平成２８年（２０１６年）４月に、成年後見制度の利用の促進に関する法律（平成２８年法律第２９号）が制定され、同年５月に</w:t>
      </w:r>
      <w:r w:rsidR="00FB1D6C">
        <w:rPr>
          <w:rFonts w:asciiTheme="minorEastAsia" w:eastAsiaTheme="minorEastAsia" w:hAnsiTheme="minorEastAsia" w:hint="eastAsia"/>
          <w:snapToGrid w:val="0"/>
          <w:kern w:val="0"/>
          <w:szCs w:val="21"/>
        </w:rPr>
        <w:t>せこう</w:t>
      </w:r>
      <w:r w:rsidRPr="003A6816">
        <w:rPr>
          <w:rFonts w:asciiTheme="minorEastAsia" w:eastAsiaTheme="minorEastAsia" w:hAnsiTheme="minorEastAsia" w:hint="eastAsia"/>
          <w:snapToGrid w:val="0"/>
          <w:kern w:val="0"/>
          <w:szCs w:val="21"/>
        </w:rPr>
        <w:t>されました。同法に「成年後見制度利用促進基本計画」の策定が位置づけられたことを受けて、国は平成２９年（２０１７年）３月に第一期となる計画を閣議決定しました。令和３年度（２０２１年度）に第一期計画が最終年度を迎えたことから、成年後見制度利用促進専門家会議での検討を経て、令和４年（２０２２年）３月に第二期計画が閣議決定されました。</w:t>
      </w:r>
    </w:p>
    <w:p w14:paraId="71469A74" w14:textId="748AFAB9" w:rsidR="001E763A" w:rsidRPr="003A6816" w:rsidRDefault="001E763A"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東京都は、「第２期東京都地域福祉支援計画（令和３</w:t>
      </w:r>
      <w:r w:rsidR="00C60DF5" w:rsidRPr="003A6816">
        <w:rPr>
          <w:rFonts w:asciiTheme="minorEastAsia" w:eastAsiaTheme="minorEastAsia" w:hAnsiTheme="minorEastAsia" w:hint="eastAsia"/>
          <w:snapToGrid w:val="0"/>
          <w:color w:val="00B0F0"/>
          <w:szCs w:val="21"/>
        </w:rPr>
        <w:t>から</w:t>
      </w:r>
      <w:r w:rsidRPr="003A6816">
        <w:rPr>
          <w:rFonts w:asciiTheme="minorEastAsia" w:eastAsiaTheme="minorEastAsia" w:hAnsiTheme="minorEastAsia" w:hint="eastAsia"/>
          <w:snapToGrid w:val="0"/>
          <w:szCs w:val="21"/>
        </w:rPr>
        <w:t>８年度）」の「テーマ</w:t>
      </w:r>
      <w:r w:rsidR="00CB1FF8" w:rsidRPr="003A6816">
        <w:rPr>
          <w:rFonts w:asciiTheme="minorEastAsia" w:eastAsiaTheme="minorEastAsia" w:hAnsiTheme="minorEastAsia" w:hint="eastAsia"/>
          <w:snapToGrid w:val="0"/>
          <w:szCs w:val="21"/>
        </w:rPr>
        <w:t>②</w:t>
      </w:r>
      <w:r w:rsidR="00A6576B" w:rsidRPr="003A6816">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誰もが安心して地域で暮らせる社会を支えるために」に権利擁護の推進を位置づけています。</w:t>
      </w:r>
    </w:p>
    <w:p w14:paraId="42705A44" w14:textId="77777777" w:rsidR="001E763A" w:rsidRPr="003A6816" w:rsidRDefault="001E763A" w:rsidP="005E1D17">
      <w:pPr>
        <w:jc w:val="left"/>
        <w:rPr>
          <w:rFonts w:asciiTheme="minorEastAsia" w:eastAsiaTheme="minorEastAsia" w:hAnsiTheme="minorEastAsia"/>
          <w:szCs w:val="21"/>
        </w:rPr>
      </w:pPr>
    </w:p>
    <w:p w14:paraId="404D029B" w14:textId="3E23D239" w:rsidR="001E763A" w:rsidRPr="003A6816" w:rsidRDefault="001E763A" w:rsidP="005E1D17">
      <w:pPr>
        <w:pStyle w:val="af4"/>
        <w:spacing w:beforeLines="50" w:before="120"/>
        <w:ind w:leftChars="0" w:left="0" w:rightChars="0" w:righ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エ</w:t>
      </w:r>
      <w:r w:rsidRPr="003A6816">
        <w:rPr>
          <w:rFonts w:asciiTheme="minorEastAsia" w:eastAsiaTheme="minorEastAsia" w:hAnsiTheme="minorEastAsia" w:hint="eastAsia"/>
          <w:snapToGrid w:val="0"/>
          <w:color w:val="00B0F0"/>
          <w:kern w:val="0"/>
          <w:szCs w:val="21"/>
          <w:lang w:val="en-US" w:eastAsia="ja-JP"/>
        </w:rPr>
        <w:t>、</w:t>
      </w:r>
      <w:r w:rsidRPr="003A6816">
        <w:rPr>
          <w:rFonts w:asciiTheme="minorEastAsia" w:eastAsiaTheme="minorEastAsia" w:hAnsiTheme="minorEastAsia" w:hint="eastAsia"/>
          <w:snapToGrid w:val="0"/>
          <w:kern w:val="0"/>
          <w:szCs w:val="21"/>
          <w:lang w:val="en-US" w:eastAsia="ja-JP"/>
        </w:rPr>
        <w:t>「困難な問題を抱える女性への支援に関する法律」（令和4年（２０２２年））</w:t>
      </w:r>
    </w:p>
    <w:p w14:paraId="6569C142" w14:textId="3D4D0BBA" w:rsidR="001E763A" w:rsidRPr="003A6816" w:rsidRDefault="001E763A"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女性をめぐる課題は生活困窮、暴力の被害（性暴力・性犯罪被害、</w:t>
      </w:r>
      <w:r w:rsidRPr="003A6816">
        <w:rPr>
          <w:rFonts w:asciiTheme="minorEastAsia" w:eastAsiaTheme="minorEastAsia" w:hAnsiTheme="minorEastAsia"/>
          <w:snapToGrid w:val="0"/>
          <w:kern w:val="0"/>
          <w:szCs w:val="21"/>
        </w:rPr>
        <w:t>DV</w:t>
      </w:r>
      <w:r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、虐待等）、家庭関係破綻など複雑化、多様化、複合化しています。コロナ禍により</w:t>
      </w:r>
      <w:r w:rsidR="00CB1FF8"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こうした課題が顕在化し、「孤独・孤立対策」といった視点も含め、新たな女性支援強化が喫緊の課題となっています。</w:t>
      </w:r>
    </w:p>
    <w:p w14:paraId="6EC78C08" w14:textId="71563240" w:rsidR="00856252" w:rsidRPr="003A6816" w:rsidRDefault="001E763A" w:rsidP="005E1D17">
      <w:pPr>
        <w:pStyle w:val="af4"/>
        <w:ind w:leftChars="0" w:left="0" w:rightChars="0" w:right="0" w:firstLineChars="0" w:firstLine="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うした中、困難な問題を抱える女性支援の根拠法を「売春をなすおそれのある女子の保護厚生」を目的とする売春防止法から脱却させ、「女性の福祉」「人権の尊重や擁護」「男女平等」を目的に位置づけ、先駆的な女性支援を実践する「民間団体との協働」といった視点も取り入れた、新たな支援の枠組み構築に取り組んでいくことになります。</w:t>
      </w:r>
    </w:p>
    <w:p w14:paraId="42A57637" w14:textId="77777777" w:rsidR="00756D7F" w:rsidRPr="003A6816" w:rsidRDefault="00756D7F" w:rsidP="005E1D17">
      <w:pPr>
        <w:jc w:val="left"/>
        <w:rPr>
          <w:rFonts w:asciiTheme="minorEastAsia" w:eastAsiaTheme="minorEastAsia" w:hAnsiTheme="minorEastAsia"/>
          <w:szCs w:val="21"/>
        </w:rPr>
      </w:pPr>
      <w:r w:rsidRPr="003A6816">
        <w:rPr>
          <w:rFonts w:asciiTheme="minorEastAsia" w:eastAsiaTheme="minorEastAsia" w:hAnsiTheme="minorEastAsia" w:cs="8ゴシック" w:hint="eastAsia"/>
          <w:color w:val="00B0F0"/>
          <w:szCs w:val="21"/>
        </w:rPr>
        <w:t>以上は、前のページの内容です。</w:t>
      </w:r>
    </w:p>
    <w:p w14:paraId="6D0E437C" w14:textId="09EC5B32"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p>
    <w:p w14:paraId="7373BF9D" w14:textId="7DEAF42A" w:rsidR="00277584" w:rsidRPr="003A6816" w:rsidRDefault="00277584" w:rsidP="005E1D17">
      <w:pPr>
        <w:jc w:val="left"/>
        <w:rPr>
          <w:rFonts w:asciiTheme="minorEastAsia" w:eastAsiaTheme="minorEastAsia" w:hAnsiTheme="minorEastAsia"/>
          <w:szCs w:val="21"/>
        </w:rPr>
      </w:pPr>
      <w:bookmarkStart w:id="82" w:name="_Toc158836736"/>
      <w:bookmarkStart w:id="83" w:name="_Toc158836983"/>
      <w:bookmarkStart w:id="84" w:name="_Toc159326326"/>
      <w:bookmarkStart w:id="85" w:name="_Toc89820491"/>
      <w:bookmarkStart w:id="86" w:name="_Toc90900558"/>
      <w:bookmarkStart w:id="87" w:name="_Toc101649536"/>
      <w:bookmarkStart w:id="88" w:name="_Toc109914700"/>
      <w:bookmarkStart w:id="89" w:name="_Toc128174900"/>
      <w:bookmarkStart w:id="90" w:name="_Toc137292086"/>
      <w:r w:rsidRPr="003A6816">
        <w:rPr>
          <w:rFonts w:asciiTheme="minorEastAsia" w:eastAsiaTheme="minorEastAsia" w:hAnsiTheme="minorEastAsia" w:hint="eastAsia"/>
          <w:color w:val="00B0F0"/>
          <w:szCs w:val="21"/>
        </w:rPr>
        <w:t>30</w:t>
      </w:r>
      <w:r w:rsidRPr="003A6816">
        <w:rPr>
          <w:rFonts w:asciiTheme="minorEastAsia" w:eastAsiaTheme="minorEastAsia" w:hAnsiTheme="minorEastAsia"/>
          <w:color w:val="00B0F0"/>
          <w:szCs w:val="21"/>
        </w:rPr>
        <w:t>ページ</w:t>
      </w:r>
    </w:p>
    <w:p w14:paraId="21F7DDBE" w14:textId="39A5EB1D" w:rsidR="00E96665" w:rsidRPr="003A6816" w:rsidRDefault="00E9666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第３章</w:t>
      </w:r>
      <w:r w:rsidR="001E763A"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地域福祉を推進する基本的な考え方</w:t>
      </w:r>
      <w:bookmarkEnd w:id="82"/>
      <w:bookmarkEnd w:id="83"/>
      <w:bookmarkEnd w:id="84"/>
    </w:p>
    <w:p w14:paraId="387F0860" w14:textId="652932CC" w:rsidR="00126D27" w:rsidRPr="003A6816" w:rsidRDefault="00126D27" w:rsidP="005E1D17">
      <w:pPr>
        <w:jc w:val="left"/>
        <w:rPr>
          <w:rFonts w:asciiTheme="minorEastAsia" w:eastAsiaTheme="minorEastAsia" w:hAnsiTheme="minorEastAsia"/>
          <w:szCs w:val="21"/>
        </w:rPr>
      </w:pPr>
      <w:bookmarkStart w:id="91" w:name="_Toc158836737"/>
      <w:bookmarkStart w:id="92" w:name="_Toc158836984"/>
      <w:bookmarkStart w:id="93" w:name="_Toc159326327"/>
      <w:bookmarkStart w:id="94" w:name="_Toc128174901"/>
      <w:bookmarkStart w:id="95" w:name="_Toc137292087"/>
      <w:bookmarkEnd w:id="85"/>
      <w:bookmarkEnd w:id="86"/>
      <w:bookmarkEnd w:id="87"/>
      <w:bookmarkEnd w:id="88"/>
      <w:bookmarkEnd w:id="89"/>
      <w:bookmarkEnd w:id="90"/>
      <w:r w:rsidRPr="003A6816">
        <w:rPr>
          <w:rFonts w:asciiTheme="minorEastAsia" w:eastAsiaTheme="minorEastAsia" w:hAnsiTheme="minorEastAsia" w:hint="eastAsia"/>
          <w:szCs w:val="21"/>
        </w:rPr>
        <w:t>第１節</w:t>
      </w:r>
      <w:r w:rsidR="00AE3457"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地域福祉推進の基本方針</w:t>
      </w:r>
      <w:bookmarkEnd w:id="91"/>
      <w:bookmarkEnd w:id="92"/>
      <w:bookmarkEnd w:id="93"/>
    </w:p>
    <w:bookmarkEnd w:id="94"/>
    <w:bookmarkEnd w:id="95"/>
    <w:p w14:paraId="42069A69" w14:textId="499D5024" w:rsidR="00BB1A1F" w:rsidRPr="003A6816" w:rsidRDefault="00BB1A1F" w:rsidP="005E1D17">
      <w:pPr>
        <w:pStyle w:val="af4"/>
        <w:ind w:leftChars="0" w:left="0" w:rightChars="0" w:right="0"/>
        <w:jc w:val="left"/>
        <w:rPr>
          <w:rFonts w:asciiTheme="minorEastAsia" w:eastAsiaTheme="minorEastAsia" w:hAnsiTheme="minorEastAsia"/>
          <w:szCs w:val="21"/>
          <w:lang w:val="en-US" w:eastAsia="ja-JP"/>
        </w:rPr>
      </w:pPr>
    </w:p>
    <w:p w14:paraId="4D4C1A79" w14:textId="2D399B1E" w:rsidR="00BB1A1F" w:rsidRPr="003A6816" w:rsidRDefault="00BB1A1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誰一人取り残さない　世田谷をつくろう</w:t>
      </w:r>
    </w:p>
    <w:p w14:paraId="7BA065ED" w14:textId="77777777" w:rsidR="00BB1A1F" w:rsidRPr="003A6816" w:rsidRDefault="00BB1A1F" w:rsidP="005E1D17">
      <w:pPr>
        <w:pStyle w:val="af4"/>
        <w:ind w:leftChars="0" w:left="0" w:rightChars="0" w:right="0"/>
        <w:jc w:val="left"/>
        <w:rPr>
          <w:rFonts w:asciiTheme="minorEastAsia" w:eastAsiaTheme="minorEastAsia" w:hAnsiTheme="minorEastAsia"/>
          <w:szCs w:val="21"/>
          <w:lang w:val="en-US" w:eastAsia="ja-JP"/>
        </w:rPr>
      </w:pPr>
    </w:p>
    <w:p w14:paraId="73F32760" w14:textId="77777777" w:rsidR="008E0DF4" w:rsidRPr="003A6816" w:rsidRDefault="00BB1A1F" w:rsidP="005E1D17">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新型コロナウイルス感染症の感染拡大、大規模台風やゲリラ豪雨の頻発といった災害の常態化、世界情勢などに起因した物価高騰などにより、区民生活や区内産業は大変厳しい状況下にあるとともに、所得格差や地域社会の分断の広がりへの懸念、社会インフラの老朽化などの課題もあり、区を取り巻く状況は厳しさを増しています。</w:t>
      </w:r>
    </w:p>
    <w:p w14:paraId="47FDB2E2" w14:textId="77777777" w:rsidR="005E1D17" w:rsidRPr="003A6816" w:rsidRDefault="005E1D17" w:rsidP="005E1D17">
      <w:pPr>
        <w:widowControl/>
        <w:jc w:val="left"/>
        <w:rPr>
          <w:rFonts w:asciiTheme="minorEastAsia" w:eastAsiaTheme="minorEastAsia" w:hAnsiTheme="minorEastAsia"/>
          <w:snapToGrid w:val="0"/>
          <w:kern w:val="0"/>
          <w:szCs w:val="21"/>
        </w:rPr>
      </w:pPr>
    </w:p>
    <w:p w14:paraId="1F5574E6" w14:textId="3900EF90" w:rsidR="008E0DF4" w:rsidRPr="003A6816" w:rsidRDefault="008E0DF4" w:rsidP="005E1D17">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続きは、次ページです。</w:t>
      </w:r>
    </w:p>
    <w:p w14:paraId="53732A5C" w14:textId="2C7253AD" w:rsidR="00BB1A1F" w:rsidRPr="003A6816" w:rsidRDefault="008E0DF4"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color w:val="5A433C" w:themeColor="accent4"/>
          <w:szCs w:val="21"/>
        </w:rPr>
        <w:br w:type="page"/>
      </w:r>
    </w:p>
    <w:p w14:paraId="042CEF9B" w14:textId="3605E00A" w:rsidR="00BB1A1F" w:rsidRPr="003A6816" w:rsidRDefault="005908CC" w:rsidP="005E1D17">
      <w:pPr>
        <w:widowControl/>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1824128" behindDoc="0" locked="0" layoutInCell="1" allowOverlap="1" wp14:anchorId="4EED6DE9" wp14:editId="0FBA5295">
            <wp:simplePos x="0" y="0"/>
            <wp:positionH relativeFrom="page">
              <wp:posOffset>6518275</wp:posOffset>
            </wp:positionH>
            <wp:positionV relativeFrom="page">
              <wp:posOffset>9650730</wp:posOffset>
            </wp:positionV>
            <wp:extent cx="716280" cy="716280"/>
            <wp:effectExtent l="0" t="0" r="7620" b="7620"/>
            <wp:wrapNone/>
            <wp:docPr id="1352551092" name="JAVISCODE037-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51092" name="JAVISCODE037-347"/>
                    <pic:cNvPicPr/>
                  </pic:nvPicPr>
                  <pic:blipFill>
                    <a:blip r:embed="rId4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B1A1F" w:rsidRPr="003A6816">
        <w:rPr>
          <w:rFonts w:asciiTheme="minorEastAsia" w:eastAsiaTheme="minorEastAsia" w:hAnsiTheme="minorEastAsia" w:hint="eastAsia"/>
          <w:snapToGrid w:val="0"/>
          <w:kern w:val="0"/>
          <w:szCs w:val="21"/>
        </w:rPr>
        <w:t>こうした急激な社会状況の変化を踏まえ、令和６年度（２０２４年度）を初年度とする</w:t>
      </w:r>
      <w:r w:rsidR="00CB1FF8" w:rsidRPr="003A6816">
        <w:rPr>
          <w:rFonts w:asciiTheme="minorEastAsia" w:eastAsiaTheme="minorEastAsia" w:hAnsiTheme="minorEastAsia" w:hint="eastAsia"/>
          <w:snapToGrid w:val="0"/>
          <w:color w:val="00B0F0"/>
          <w:kern w:val="0"/>
          <w:szCs w:val="21"/>
        </w:rPr>
        <w:t>、</w:t>
      </w:r>
      <w:r w:rsidR="00BB1A1F" w:rsidRPr="003A6816">
        <w:rPr>
          <w:rFonts w:asciiTheme="minorEastAsia" w:eastAsiaTheme="minorEastAsia" w:hAnsiTheme="minorEastAsia" w:hint="eastAsia"/>
          <w:snapToGrid w:val="0"/>
          <w:kern w:val="0"/>
          <w:szCs w:val="21"/>
        </w:rPr>
        <w:t>区の最上位の行政計画である基本計画では、区が目指すべき方向性を「持続可能な未来を確保し、あらゆる世代が安心して住み続けられる世田谷をともにつくる」としました。</w:t>
      </w:r>
    </w:p>
    <w:p w14:paraId="4AF0BB2A" w14:textId="3B53AD51" w:rsidR="00BB1A1F" w:rsidRPr="003A6816" w:rsidRDefault="00BB1A1F" w:rsidP="005E1D17">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区の保健医療福祉施策の基本方針となる</w:t>
      </w:r>
      <w:r w:rsidR="00CB1FF8"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地域保健医療福祉総合計画においては、基本計画の方向性も踏まえ、「誰一人取り残さない　世田谷をつくろう」を基本方針に据えます。これは、社会状況の変化等により、区民の抱える困りごとも多様化・複雑化してきている中で、誰もが安心して暮らすことができる「地域共生社会」を実現するという決意を示すものです。</w:t>
      </w:r>
    </w:p>
    <w:p w14:paraId="35BFACD3" w14:textId="77777777" w:rsidR="008E0DF4" w:rsidRPr="003A6816" w:rsidRDefault="008E0DF4" w:rsidP="005E1D17">
      <w:pPr>
        <w:jc w:val="left"/>
        <w:rPr>
          <w:rFonts w:asciiTheme="minorEastAsia" w:eastAsiaTheme="minorEastAsia" w:hAnsiTheme="minorEastAsia"/>
          <w:szCs w:val="21"/>
        </w:rPr>
      </w:pPr>
      <w:r w:rsidRPr="003A6816">
        <w:rPr>
          <w:rFonts w:asciiTheme="minorEastAsia" w:eastAsiaTheme="minorEastAsia" w:hAnsiTheme="minorEastAsia" w:cs="8ゴシック" w:hint="eastAsia"/>
          <w:color w:val="00B0F0"/>
          <w:szCs w:val="21"/>
        </w:rPr>
        <w:t>以上は、前のページの内容です。</w:t>
      </w:r>
    </w:p>
    <w:p w14:paraId="5F8649E4" w14:textId="77777777" w:rsidR="00BB1A1F" w:rsidRPr="003A6816" w:rsidRDefault="00BB1A1F" w:rsidP="005E1D17">
      <w:pPr>
        <w:pStyle w:val="af4"/>
        <w:ind w:leftChars="0" w:left="0" w:rightChars="0" w:right="0"/>
        <w:jc w:val="left"/>
        <w:rPr>
          <w:rFonts w:asciiTheme="minorEastAsia" w:eastAsiaTheme="minorEastAsia" w:hAnsiTheme="minorEastAsia"/>
          <w:szCs w:val="21"/>
          <w:lang w:val="en-US" w:eastAsia="ja-JP"/>
        </w:rPr>
      </w:pPr>
    </w:p>
    <w:p w14:paraId="6F7EFC0A" w14:textId="4E476439" w:rsidR="00277584" w:rsidRPr="003A6816" w:rsidRDefault="00277584" w:rsidP="005E1D17">
      <w:pPr>
        <w:jc w:val="left"/>
        <w:rPr>
          <w:rFonts w:asciiTheme="minorEastAsia" w:eastAsiaTheme="minorEastAsia" w:hAnsiTheme="minorEastAsia"/>
          <w:szCs w:val="21"/>
        </w:rPr>
      </w:pPr>
      <w:bookmarkStart w:id="96" w:name="_Toc128174902"/>
      <w:bookmarkStart w:id="97" w:name="_Toc137292088"/>
      <w:bookmarkStart w:id="98" w:name="_Toc158836738"/>
      <w:bookmarkStart w:id="99" w:name="_Toc158836985"/>
      <w:bookmarkStart w:id="100" w:name="_Toc159326328"/>
      <w:r w:rsidRPr="003A6816">
        <w:rPr>
          <w:rFonts w:asciiTheme="minorEastAsia" w:eastAsiaTheme="minorEastAsia" w:hAnsiTheme="minorEastAsia" w:hint="eastAsia"/>
          <w:color w:val="00B0F0"/>
          <w:szCs w:val="21"/>
        </w:rPr>
        <w:t>31</w:t>
      </w:r>
      <w:r w:rsidRPr="003A6816">
        <w:rPr>
          <w:rFonts w:asciiTheme="minorEastAsia" w:eastAsiaTheme="minorEastAsia" w:hAnsiTheme="minorEastAsia"/>
          <w:color w:val="00B0F0"/>
          <w:szCs w:val="21"/>
        </w:rPr>
        <w:t>ページ</w:t>
      </w:r>
    </w:p>
    <w:p w14:paraId="10F37920" w14:textId="2F8D98FC" w:rsidR="00BB1A1F" w:rsidRPr="003A6816" w:rsidRDefault="00126D27"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00AE3457"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地域福祉推進の視点</w:t>
      </w:r>
      <w:bookmarkEnd w:id="96"/>
      <w:bookmarkEnd w:id="97"/>
      <w:bookmarkEnd w:id="98"/>
      <w:bookmarkEnd w:id="99"/>
      <w:bookmarkEnd w:id="100"/>
    </w:p>
    <w:p w14:paraId="677A711A" w14:textId="142CDEA9"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区の地域福祉の施策展開においては</w:t>
      </w:r>
      <w:r w:rsidR="00CB1FF8"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５つの視点をもち、社会状況の変化や多様化・複雑化するニーズに的確に対応していきます。</w:t>
      </w:r>
    </w:p>
    <w:p w14:paraId="5F51E04A" w14:textId="77777777" w:rsidR="00BB1A1F" w:rsidRPr="003A6816" w:rsidRDefault="00BB1A1F" w:rsidP="005E1D17">
      <w:pPr>
        <w:jc w:val="left"/>
        <w:rPr>
          <w:rFonts w:asciiTheme="minorEastAsia" w:eastAsiaTheme="minorEastAsia" w:hAnsiTheme="minorEastAsia"/>
          <w:szCs w:val="21"/>
        </w:rPr>
      </w:pPr>
    </w:p>
    <w:p w14:paraId="63165BA9" w14:textId="44AD4A7C" w:rsidR="00BB1A1F" w:rsidRPr="003A6816" w:rsidRDefault="00D042FD" w:rsidP="005E1D17">
      <w:pPr>
        <w:jc w:val="left"/>
        <w:rPr>
          <w:rFonts w:asciiTheme="minorEastAsia" w:eastAsiaTheme="minorEastAsia" w:hAnsiTheme="minorEastAsia" w:cs="源柔ゴシック Medium"/>
          <w:color w:val="5A433C" w:themeColor="accent4"/>
          <w:szCs w:val="21"/>
        </w:rPr>
      </w:pPr>
      <w:r w:rsidRPr="00D07837">
        <w:rPr>
          <w:rFonts w:asciiTheme="minorEastAsia" w:eastAsiaTheme="minorEastAsia" w:hAnsiTheme="minorEastAsia" w:cs="源柔ゴシック Medium" w:hint="eastAsia"/>
          <w:szCs w:val="21"/>
        </w:rPr>
        <w:t>①</w:t>
      </w:r>
      <w:r w:rsidR="00AE3457" w:rsidRPr="00D07837">
        <w:rPr>
          <w:rFonts w:asciiTheme="minorEastAsia" w:eastAsiaTheme="minorEastAsia" w:hAnsiTheme="minorEastAsia" w:hint="eastAsia"/>
          <w:szCs w:val="21"/>
        </w:rPr>
        <w:t>、</w:t>
      </w:r>
      <w:r w:rsidR="00BB1A1F" w:rsidRPr="00D07837">
        <w:rPr>
          <w:rFonts w:asciiTheme="minorEastAsia" w:eastAsiaTheme="minorEastAsia" w:hAnsiTheme="minorEastAsia" w:cs="源柔ゴシック Medium" w:hint="eastAsia"/>
          <w:szCs w:val="21"/>
        </w:rPr>
        <w:t>すべての人が自分らしく生きることができる環境をつくる</w:t>
      </w:r>
    </w:p>
    <w:p w14:paraId="6BC747FF" w14:textId="3C388F3B"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年齢、性別、</w:t>
      </w:r>
      <w:r w:rsidRPr="003A6816">
        <w:rPr>
          <w:rFonts w:asciiTheme="minorEastAsia" w:eastAsiaTheme="minorEastAsia" w:hAnsiTheme="minorEastAsia"/>
          <w:snapToGrid w:val="0"/>
          <w:kern w:val="0"/>
          <w:szCs w:val="21"/>
        </w:rPr>
        <w:t>LGBTQなどの性的指向及びジェンダーアイデンティティ</w:t>
      </w:r>
      <w:r w:rsidRPr="003A6816">
        <w:rPr>
          <w:rFonts w:asciiTheme="minorEastAsia" w:eastAsiaTheme="minorEastAsia" w:hAnsiTheme="minorEastAsia" w:hint="eastAsia"/>
          <w:snapToGrid w:val="0"/>
          <w:kern w:val="0"/>
          <w:szCs w:val="21"/>
        </w:rPr>
        <w:t>、国籍、障害の有無などにかかわらず、互いの差異や多様性を認めあう、社会的包摂の考え方を基本とし、地域福祉を推進します。</w:t>
      </w:r>
    </w:p>
    <w:p w14:paraId="5721E72A" w14:textId="69F4805D"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高齢者や障害のある</w:t>
      </w:r>
      <w:r w:rsidR="00CB1FF8"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等を「サービスを受ける人」という固定的な見方をせず、その力を活かし、地域社会で役割を持って活躍できるような環境づくりを進めます。</w:t>
      </w:r>
    </w:p>
    <w:p w14:paraId="4AAE14E4" w14:textId="63ED5636"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支援の対象は、高齢者、障害者などの属性ではなく、「生活のしづらさを抱えた人、支援を必要とする人」</w:t>
      </w:r>
      <w:r w:rsidR="00CB1FF8"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また「その世帯」としてとらえます。</w:t>
      </w:r>
    </w:p>
    <w:p w14:paraId="1364587B" w14:textId="77777777"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自分らしい生き方や自立、自己実現を支援していく、という視点から支援を考えます。</w:t>
      </w:r>
    </w:p>
    <w:p w14:paraId="0BA31E82" w14:textId="77777777" w:rsidR="00BB1A1F" w:rsidRPr="003A6816" w:rsidRDefault="00BB1A1F" w:rsidP="005E1D17">
      <w:pPr>
        <w:jc w:val="left"/>
        <w:rPr>
          <w:rFonts w:asciiTheme="minorEastAsia" w:eastAsiaTheme="minorEastAsia" w:hAnsiTheme="minorEastAsia"/>
          <w:szCs w:val="21"/>
        </w:rPr>
      </w:pPr>
    </w:p>
    <w:p w14:paraId="0BD62112" w14:textId="470F4B31" w:rsidR="00BB1A1F" w:rsidRPr="003A6816" w:rsidRDefault="00BB1A1F" w:rsidP="005E1D17">
      <w:pPr>
        <w:jc w:val="left"/>
        <w:rPr>
          <w:rFonts w:asciiTheme="minorEastAsia" w:eastAsiaTheme="minorEastAsia" w:hAnsiTheme="minorEastAsia" w:cs="源柔ゴシック Medium"/>
          <w:color w:val="5A433C" w:themeColor="accent4"/>
          <w:szCs w:val="21"/>
        </w:rPr>
      </w:pPr>
      <w:r w:rsidRPr="00D07837">
        <w:rPr>
          <w:rFonts w:asciiTheme="minorEastAsia" w:eastAsiaTheme="minorEastAsia" w:hAnsiTheme="minorEastAsia" w:cs="源柔ゴシック Medium" w:hint="eastAsia"/>
          <w:szCs w:val="21"/>
        </w:rPr>
        <w:t>②</w:t>
      </w:r>
      <w:r w:rsidR="00AE3457" w:rsidRPr="00D07837">
        <w:rPr>
          <w:rFonts w:asciiTheme="minorEastAsia" w:eastAsiaTheme="minorEastAsia" w:hAnsiTheme="minorEastAsia" w:hint="eastAsia"/>
          <w:szCs w:val="21"/>
        </w:rPr>
        <w:t>、</w:t>
      </w:r>
      <w:r w:rsidRPr="00D07837">
        <w:rPr>
          <w:rFonts w:asciiTheme="minorEastAsia" w:eastAsiaTheme="minorEastAsia" w:hAnsiTheme="minorEastAsia" w:cs="源柔ゴシック Medium" w:hint="eastAsia"/>
          <w:szCs w:val="21"/>
        </w:rPr>
        <w:t>困る前に支援につなげる地域づくり</w:t>
      </w:r>
    </w:p>
    <w:p w14:paraId="30BF59BA" w14:textId="77777777"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区民が抱えている問題が深刻化・困難化する前に気づき、早期の支援につなげる地域づくりを推進します。</w:t>
      </w:r>
    </w:p>
    <w:p w14:paraId="37E1F22A" w14:textId="77777777" w:rsidR="00BB1A1F" w:rsidRPr="003A6816" w:rsidRDefault="00BB1A1F" w:rsidP="005E1D17">
      <w:pPr>
        <w:jc w:val="left"/>
        <w:rPr>
          <w:rFonts w:asciiTheme="minorEastAsia" w:eastAsiaTheme="minorEastAsia" w:hAnsiTheme="minorEastAsia"/>
          <w:szCs w:val="21"/>
        </w:rPr>
      </w:pPr>
    </w:p>
    <w:p w14:paraId="7213F492" w14:textId="30C46FF7" w:rsidR="00BB1A1F" w:rsidRPr="00D07837" w:rsidRDefault="00BB1A1F" w:rsidP="005E1D17">
      <w:pPr>
        <w:jc w:val="left"/>
        <w:rPr>
          <w:rFonts w:asciiTheme="minorEastAsia" w:eastAsiaTheme="minorEastAsia" w:hAnsiTheme="minorEastAsia" w:cs="源柔ゴシック Medium"/>
          <w:szCs w:val="21"/>
        </w:rPr>
      </w:pPr>
      <w:r w:rsidRPr="00D07837">
        <w:rPr>
          <w:rFonts w:asciiTheme="minorEastAsia" w:eastAsiaTheme="minorEastAsia" w:hAnsiTheme="minorEastAsia" w:cs="源柔ゴシック Medium" w:hint="eastAsia"/>
          <w:szCs w:val="21"/>
        </w:rPr>
        <w:t>③</w:t>
      </w:r>
      <w:r w:rsidR="00AE3457" w:rsidRPr="00D07837">
        <w:rPr>
          <w:rFonts w:asciiTheme="minorEastAsia" w:eastAsiaTheme="minorEastAsia" w:hAnsiTheme="minorEastAsia" w:hint="eastAsia"/>
          <w:szCs w:val="21"/>
        </w:rPr>
        <w:t>、</w:t>
      </w:r>
      <w:r w:rsidRPr="00D07837">
        <w:rPr>
          <w:rFonts w:asciiTheme="minorEastAsia" w:eastAsiaTheme="minorEastAsia" w:hAnsiTheme="minorEastAsia" w:cs="源柔ゴシック Medium" w:hint="eastAsia"/>
          <w:szCs w:val="21"/>
        </w:rPr>
        <w:t>参加と協働により地域福祉を推進する</w:t>
      </w:r>
    </w:p>
    <w:p w14:paraId="029A718A" w14:textId="77777777"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区民を施策の対象として捉えるのではなく、自ら地域をつくり支える存在として位置づけ、主体的な参加への意欲を引き出すコミュニティづくりにつなげます。</w:t>
      </w:r>
    </w:p>
    <w:p w14:paraId="7A026F34" w14:textId="23113B12"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区民、事業者、行政のそれぞれが持つアイデアや技術、ノウハウなどを組み合わせることで</w:t>
      </w:r>
      <w:r w:rsidR="00CB1FF8" w:rsidRPr="003A6816">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新たな価値創造を可能とする地域社会の実現を目指します。</w:t>
      </w:r>
    </w:p>
    <w:p w14:paraId="145488E4" w14:textId="77777777" w:rsidR="005E1D17" w:rsidRPr="003A6816" w:rsidRDefault="005E1D17" w:rsidP="005E1D17">
      <w:pPr>
        <w:jc w:val="left"/>
        <w:rPr>
          <w:rFonts w:asciiTheme="minorEastAsia" w:eastAsiaTheme="minorEastAsia" w:hAnsiTheme="minorEastAsia"/>
          <w:snapToGrid w:val="0"/>
          <w:kern w:val="0"/>
          <w:szCs w:val="21"/>
        </w:rPr>
      </w:pPr>
    </w:p>
    <w:p w14:paraId="36142647" w14:textId="77777777" w:rsidR="008E0DF4" w:rsidRPr="003A6816" w:rsidRDefault="008E0DF4" w:rsidP="005E1D17">
      <w:pPr>
        <w:pStyle w:val="af4"/>
        <w:ind w:leftChars="0" w:left="0" w:rightChars="0" w:right="0"/>
        <w:jc w:val="left"/>
        <w:rPr>
          <w:rFonts w:asciiTheme="minorEastAsia" w:eastAsiaTheme="minorEastAsia" w:hAnsiTheme="minorEastAsia"/>
          <w:szCs w:val="21"/>
          <w:lang w:val="en-US" w:eastAsia="ja-JP"/>
        </w:rPr>
      </w:pPr>
      <w:proofErr w:type="spellStart"/>
      <w:r w:rsidRPr="003A6816">
        <w:rPr>
          <w:rFonts w:asciiTheme="minorEastAsia" w:eastAsiaTheme="minorEastAsia" w:hAnsiTheme="minorEastAsia" w:cs="8ゴシック" w:hint="eastAsia"/>
          <w:color w:val="00B0F0"/>
          <w:szCs w:val="21"/>
        </w:rPr>
        <w:t>続きは、次ページです</w:t>
      </w:r>
      <w:proofErr w:type="spellEnd"/>
      <w:r w:rsidRPr="003A6816">
        <w:rPr>
          <w:rFonts w:asciiTheme="minorEastAsia" w:eastAsiaTheme="minorEastAsia" w:hAnsiTheme="minorEastAsia" w:cs="8ゴシック" w:hint="eastAsia"/>
          <w:color w:val="00B0F0"/>
          <w:szCs w:val="21"/>
        </w:rPr>
        <w:t>。</w:t>
      </w:r>
    </w:p>
    <w:p w14:paraId="3E0D311C" w14:textId="77777777" w:rsidR="008E0DF4" w:rsidRPr="003A6816" w:rsidRDefault="008E0DF4" w:rsidP="005E1D17">
      <w:pPr>
        <w:widowControl/>
        <w:jc w:val="left"/>
        <w:rPr>
          <w:rFonts w:asciiTheme="minorEastAsia" w:eastAsiaTheme="minorEastAsia" w:hAnsiTheme="minorEastAsia" w:cs="源柔ゴシック Medium"/>
          <w:color w:val="5A433C" w:themeColor="accent4"/>
          <w:szCs w:val="21"/>
        </w:rPr>
      </w:pPr>
      <w:r w:rsidRPr="003A6816">
        <w:rPr>
          <w:rFonts w:asciiTheme="minorEastAsia" w:eastAsiaTheme="minorEastAsia" w:hAnsiTheme="minorEastAsia"/>
          <w:color w:val="5A433C" w:themeColor="accent4"/>
          <w:szCs w:val="21"/>
        </w:rPr>
        <w:br w:type="page"/>
      </w:r>
    </w:p>
    <w:p w14:paraId="71FDF78F" w14:textId="35239A8A" w:rsidR="00BB1A1F" w:rsidRPr="00D07837" w:rsidRDefault="005908CC" w:rsidP="005E1D17">
      <w:pPr>
        <w:jc w:val="left"/>
        <w:rPr>
          <w:rFonts w:asciiTheme="minorEastAsia" w:eastAsiaTheme="minorEastAsia" w:hAnsiTheme="minorEastAsia"/>
          <w:szCs w:val="21"/>
        </w:rPr>
      </w:pPr>
      <w:r>
        <w:rPr>
          <w:rFonts w:asciiTheme="minorEastAsia" w:eastAsiaTheme="minorEastAsia" w:hAnsiTheme="minorEastAsia" w:cs="源柔ゴシック Medium" w:hint="eastAsia"/>
          <w:noProof/>
          <w:szCs w:val="21"/>
          <w:lang w:val="ja-JP"/>
        </w:rPr>
        <w:lastRenderedPageBreak/>
        <w:drawing>
          <wp:anchor distT="0" distB="0" distL="114300" distR="114300" simplePos="0" relativeHeight="251825152" behindDoc="0" locked="0" layoutInCell="1" allowOverlap="1" wp14:anchorId="7DFE9808" wp14:editId="0E3536F5">
            <wp:simplePos x="0" y="0"/>
            <wp:positionH relativeFrom="page">
              <wp:posOffset>6518275</wp:posOffset>
            </wp:positionH>
            <wp:positionV relativeFrom="page">
              <wp:posOffset>9650730</wp:posOffset>
            </wp:positionV>
            <wp:extent cx="716280" cy="716280"/>
            <wp:effectExtent l="0" t="0" r="7620" b="7620"/>
            <wp:wrapNone/>
            <wp:docPr id="1818044558" name="JAVISCODE0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44558" name="JAVISCODE038-89"/>
                    <pic:cNvPicPr/>
                  </pic:nvPicPr>
                  <pic:blipFill>
                    <a:blip r:embed="rId4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B1A1F" w:rsidRPr="00D07837">
        <w:rPr>
          <w:rFonts w:asciiTheme="minorEastAsia" w:eastAsiaTheme="minorEastAsia" w:hAnsiTheme="minorEastAsia" w:cs="源柔ゴシック Medium" w:hint="eastAsia"/>
          <w:szCs w:val="21"/>
        </w:rPr>
        <w:t>④</w:t>
      </w:r>
      <w:r w:rsidR="00AE3457" w:rsidRPr="00D07837">
        <w:rPr>
          <w:rFonts w:asciiTheme="minorEastAsia" w:eastAsiaTheme="minorEastAsia" w:hAnsiTheme="minorEastAsia" w:hint="eastAsia"/>
          <w:szCs w:val="21"/>
        </w:rPr>
        <w:t>、</w:t>
      </w:r>
      <w:r w:rsidR="00BB1A1F" w:rsidRPr="00D07837">
        <w:rPr>
          <w:rFonts w:asciiTheme="minorEastAsia" w:eastAsiaTheme="minorEastAsia" w:hAnsiTheme="minorEastAsia" w:cs="源柔ゴシック Medium" w:hint="eastAsia"/>
          <w:szCs w:val="21"/>
        </w:rPr>
        <w:t>先端技術を柔軟に取り入れ、区民の福祉を向上する</w:t>
      </w:r>
    </w:p>
    <w:p w14:paraId="370F1E70" w14:textId="77777777"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進歩するデジタル技術等の先端技術を積極的に活用します。</w:t>
      </w:r>
    </w:p>
    <w:p w14:paraId="5A0F8155" w14:textId="77777777"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デジタル技術等の導入にあたっては、福祉の仕事の持つ対面的な関わりの価値も尊重し、検討します。</w:t>
      </w:r>
    </w:p>
    <w:p w14:paraId="1FE18122" w14:textId="77777777" w:rsidR="00BB1A1F" w:rsidRPr="003A6816" w:rsidRDefault="00BB1A1F" w:rsidP="005E1D17">
      <w:pPr>
        <w:jc w:val="left"/>
        <w:rPr>
          <w:rFonts w:asciiTheme="minorEastAsia" w:eastAsiaTheme="minorEastAsia" w:hAnsiTheme="minorEastAsia"/>
          <w:szCs w:val="21"/>
        </w:rPr>
      </w:pPr>
    </w:p>
    <w:p w14:paraId="2923B45E" w14:textId="051C58A1" w:rsidR="00BB1A1F" w:rsidRPr="00D07837" w:rsidRDefault="00BB1A1F" w:rsidP="005E1D17">
      <w:pPr>
        <w:jc w:val="left"/>
        <w:rPr>
          <w:rFonts w:asciiTheme="minorEastAsia" w:eastAsiaTheme="minorEastAsia" w:hAnsiTheme="minorEastAsia" w:cs="源柔ゴシック Medium"/>
          <w:szCs w:val="21"/>
        </w:rPr>
      </w:pPr>
      <w:r w:rsidRPr="00D07837">
        <w:rPr>
          <w:rFonts w:asciiTheme="minorEastAsia" w:eastAsiaTheme="minorEastAsia" w:hAnsiTheme="minorEastAsia" w:cs="源柔ゴシック Medium" w:hint="eastAsia"/>
          <w:szCs w:val="21"/>
        </w:rPr>
        <w:t>⑤</w:t>
      </w:r>
      <w:r w:rsidR="00AE3457" w:rsidRPr="00D07837">
        <w:rPr>
          <w:rFonts w:asciiTheme="minorEastAsia" w:eastAsiaTheme="minorEastAsia" w:hAnsiTheme="minorEastAsia" w:hint="eastAsia"/>
          <w:szCs w:val="21"/>
        </w:rPr>
        <w:t>、</w:t>
      </w:r>
      <w:r w:rsidRPr="00D07837">
        <w:rPr>
          <w:rFonts w:asciiTheme="minorEastAsia" w:eastAsiaTheme="minorEastAsia" w:hAnsiTheme="minorEastAsia" w:cs="源柔ゴシック Medium" w:hint="eastAsia"/>
          <w:szCs w:val="21"/>
        </w:rPr>
        <w:t>分野横断的な連携を推進する</w:t>
      </w:r>
    </w:p>
    <w:p w14:paraId="59CB4AC5" w14:textId="77777777" w:rsidR="00BB1A1F" w:rsidRPr="003A6816" w:rsidRDefault="00BB1A1F" w:rsidP="005E1D17">
      <w:pPr>
        <w:jc w:val="left"/>
        <w:rPr>
          <w:rFonts w:asciiTheme="minorEastAsia" w:eastAsiaTheme="minorEastAsia" w:hAnsiTheme="minorEastAsia"/>
          <w:snapToGrid w:val="0"/>
          <w:kern w:val="0"/>
          <w:szCs w:val="21"/>
        </w:rPr>
      </w:pPr>
      <w:r w:rsidRPr="00D07837">
        <w:rPr>
          <w:rFonts w:asciiTheme="minorEastAsia" w:eastAsiaTheme="minorEastAsia" w:hAnsiTheme="minorEastAsia" w:hint="eastAsia"/>
          <w:snapToGrid w:val="0"/>
          <w:kern w:val="0"/>
          <w:szCs w:val="21"/>
        </w:rPr>
        <w:t>教育、防災、都市整備など、分野を超</w:t>
      </w:r>
      <w:r w:rsidRPr="003A6816">
        <w:rPr>
          <w:rFonts w:asciiTheme="minorEastAsia" w:eastAsiaTheme="minorEastAsia" w:hAnsiTheme="minorEastAsia" w:hint="eastAsia"/>
          <w:snapToGrid w:val="0"/>
          <w:kern w:val="0"/>
          <w:szCs w:val="21"/>
        </w:rPr>
        <w:t>えて連携し、施策を展開します。</w:t>
      </w:r>
    </w:p>
    <w:p w14:paraId="7D0D9411" w14:textId="526B246A" w:rsidR="008E0DF4" w:rsidRPr="003A6816" w:rsidRDefault="008E0DF4" w:rsidP="005E1D17">
      <w:pPr>
        <w:jc w:val="left"/>
        <w:rPr>
          <w:rFonts w:asciiTheme="minorEastAsia" w:eastAsiaTheme="minorEastAsia" w:hAnsiTheme="minorEastAsia"/>
          <w:szCs w:val="21"/>
        </w:rPr>
      </w:pPr>
      <w:r w:rsidRPr="003A6816">
        <w:rPr>
          <w:rFonts w:asciiTheme="minorEastAsia" w:eastAsiaTheme="minorEastAsia" w:hAnsiTheme="minorEastAsia" w:cs="8ゴシック" w:hint="eastAsia"/>
          <w:color w:val="00B0F0"/>
          <w:szCs w:val="21"/>
        </w:rPr>
        <w:t>以上は、前のページの内容です。</w:t>
      </w:r>
    </w:p>
    <w:p w14:paraId="1FE0009D" w14:textId="77777777" w:rsidR="008E0DF4" w:rsidRPr="003A6816" w:rsidRDefault="008E0DF4" w:rsidP="005E1D17">
      <w:pPr>
        <w:jc w:val="left"/>
        <w:rPr>
          <w:rFonts w:asciiTheme="minorEastAsia" w:eastAsiaTheme="minorEastAsia" w:hAnsiTheme="minorEastAsia"/>
          <w:snapToGrid w:val="0"/>
          <w:kern w:val="0"/>
          <w:szCs w:val="21"/>
        </w:rPr>
      </w:pPr>
    </w:p>
    <w:p w14:paraId="017B8A5D" w14:textId="7897428E" w:rsidR="00277584" w:rsidRPr="003A6816" w:rsidRDefault="00277584" w:rsidP="005E1D17">
      <w:pPr>
        <w:jc w:val="left"/>
        <w:rPr>
          <w:rFonts w:asciiTheme="minorEastAsia" w:eastAsiaTheme="minorEastAsia" w:hAnsiTheme="minorEastAsia"/>
          <w:szCs w:val="21"/>
        </w:rPr>
      </w:pPr>
      <w:bookmarkStart w:id="101" w:name="_Toc158836739"/>
      <w:bookmarkStart w:id="102" w:name="_Toc158836986"/>
      <w:bookmarkStart w:id="103" w:name="_Toc159326329"/>
      <w:r w:rsidRPr="003A6816">
        <w:rPr>
          <w:rFonts w:asciiTheme="minorEastAsia" w:eastAsiaTheme="minorEastAsia" w:hAnsiTheme="minorEastAsia" w:hint="eastAsia"/>
          <w:color w:val="00B0F0"/>
          <w:szCs w:val="21"/>
        </w:rPr>
        <w:t>32</w:t>
      </w:r>
      <w:r w:rsidRPr="003A6816">
        <w:rPr>
          <w:rFonts w:asciiTheme="minorEastAsia" w:eastAsiaTheme="minorEastAsia" w:hAnsiTheme="minorEastAsia"/>
          <w:color w:val="00B0F0"/>
          <w:szCs w:val="21"/>
        </w:rPr>
        <w:t>ページ</w:t>
      </w:r>
    </w:p>
    <w:p w14:paraId="709FFE99" w14:textId="37C3BA63" w:rsidR="00BB1A1F" w:rsidRPr="003A6816" w:rsidRDefault="00126D27"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第３節</w:t>
      </w:r>
      <w:r w:rsidR="00AE3457" w:rsidRPr="003A6816">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基本目標（今後の施策を展開する2つの柱）</w:t>
      </w:r>
      <w:bookmarkEnd w:id="101"/>
      <w:bookmarkEnd w:id="102"/>
      <w:bookmarkEnd w:id="103"/>
    </w:p>
    <w:p w14:paraId="44F730DD" w14:textId="3E435A5F" w:rsidR="00BB1A1F" w:rsidRPr="003A6816" w:rsidRDefault="00D12DC5" w:rsidP="005E1D17">
      <w:pPr>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color w:val="00B0F0"/>
          <w:szCs w:val="21"/>
        </w:rPr>
        <w:t>1</w:t>
      </w:r>
      <w:r w:rsidR="00AE3457" w:rsidRPr="003A6816">
        <w:rPr>
          <w:rFonts w:asciiTheme="minorEastAsia" w:eastAsiaTheme="minorEastAsia" w:hAnsiTheme="minorEastAsia" w:cs="源柔ゴシック Medium" w:hint="eastAsia"/>
          <w:color w:val="00B0F0"/>
          <w:szCs w:val="21"/>
        </w:rPr>
        <w:t>、</w:t>
      </w:r>
      <w:r w:rsidR="00BB1A1F" w:rsidRPr="003A6816">
        <w:rPr>
          <w:rFonts w:asciiTheme="minorEastAsia" w:eastAsiaTheme="minorEastAsia" w:hAnsiTheme="minorEastAsia" w:cs="源柔ゴシック Medium" w:hint="eastAsia"/>
          <w:szCs w:val="21"/>
        </w:rPr>
        <w:t>世田谷版地域包括ケアシステムを強化する</w:t>
      </w:r>
    </w:p>
    <w:p w14:paraId="5A1A5CBC" w14:textId="7240CD69"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国の示す地域共生社会の考え方に先んじて、地域包括ケアシステムの対象を、困りごとを抱えたすべての区民と広く捉え、区内全地区において総合相談を実施し、個別支援と地域支援を組み合わせた、「世田谷版地域包括ケアシステム」を構築・推進してきました。</w:t>
      </w:r>
    </w:p>
    <w:p w14:paraId="406478F4" w14:textId="584F4A2C"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一方で、地域福祉を取り巻く状況は刻々と変化し、区民の抱える困りごとも複雑化・複合化してきています。また、複雑化・複合化した課題を抱えた</w:t>
      </w:r>
      <w:r w:rsidR="00D12DC5"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や制度の狭間の支援ニーズを抱えた</w:t>
      </w:r>
      <w:r w:rsidR="00D12DC5"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への対応では、継続的かつ長期的に関わっていくことも求められます。</w:t>
      </w:r>
    </w:p>
    <w:p w14:paraId="69810E9E" w14:textId="77777777"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これまで地域包括ケアシステムの要素である「医療」、「福祉サービス」、「住まい」、「予防・健康づくり」、「生活支援」を各分野において推進してきましたが、多様化したニーズに応えるために、「就労」、「教育」、「社会参加」、「防犯・防災」を新たな要素として加えるとともに、区民にとって最も身近な地区において伴走していく体制を整えることで「世田谷版地域包括ケアシステム」を強化し、変化し続ける課題に応えていきます。</w:t>
      </w:r>
    </w:p>
    <w:p w14:paraId="171AA568" w14:textId="18920377" w:rsidR="00BB1A1F" w:rsidRPr="003A6816" w:rsidRDefault="00BB1A1F" w:rsidP="005E1D17">
      <w:pPr>
        <w:jc w:val="left"/>
        <w:rPr>
          <w:rFonts w:asciiTheme="minorEastAsia" w:eastAsiaTheme="minorEastAsia" w:hAnsiTheme="minorEastAsia"/>
          <w:szCs w:val="21"/>
        </w:rPr>
      </w:pPr>
    </w:p>
    <w:p w14:paraId="744850BC" w14:textId="38905355" w:rsidR="00BB1A1F" w:rsidRPr="003A6816" w:rsidRDefault="00D12DC5" w:rsidP="005E1D17">
      <w:pPr>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color w:val="00B0F0"/>
          <w:szCs w:val="21"/>
        </w:rPr>
        <w:t>2</w:t>
      </w:r>
      <w:r w:rsidR="00AE3457" w:rsidRPr="003A6816">
        <w:rPr>
          <w:rFonts w:asciiTheme="minorEastAsia" w:eastAsiaTheme="minorEastAsia" w:hAnsiTheme="minorEastAsia" w:cs="源柔ゴシック Medium" w:hint="eastAsia"/>
          <w:color w:val="00B0F0"/>
          <w:szCs w:val="21"/>
        </w:rPr>
        <w:t>、</w:t>
      </w:r>
      <w:r w:rsidR="00BB1A1F" w:rsidRPr="003A6816">
        <w:rPr>
          <w:rFonts w:asciiTheme="minorEastAsia" w:eastAsiaTheme="minorEastAsia" w:hAnsiTheme="minorEastAsia" w:cs="源柔ゴシック Medium" w:hint="eastAsia"/>
          <w:szCs w:val="21"/>
        </w:rPr>
        <w:t>世田谷版地域包括ケアシステムを支える基盤整備</w:t>
      </w:r>
    </w:p>
    <w:p w14:paraId="1DA69F5B" w14:textId="0E382718" w:rsidR="004F3A72"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版地域包括ケアシステムを下支えする基盤の整備を推進します。具体的には、地域づくり、人権擁護の推進、福祉人材の確保及び育成・定着支援、地区をバックアップする体制、先進技術の積極的な活用、保健福祉サービスの質の向上、福祉文化の醸成といった取組みを進めます。</w:t>
      </w:r>
    </w:p>
    <w:p w14:paraId="714F1C0A" w14:textId="15597198" w:rsidR="00BB1A1F" w:rsidRPr="003A6816" w:rsidRDefault="00BB1A1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22053DD4" w14:textId="6758D2DE" w:rsidR="00277584" w:rsidRPr="003A6816" w:rsidRDefault="005908CC" w:rsidP="005E1D17">
      <w:pPr>
        <w:jc w:val="left"/>
        <w:rPr>
          <w:rFonts w:asciiTheme="minorEastAsia" w:eastAsiaTheme="minorEastAsia" w:hAnsiTheme="minorEastAsia"/>
          <w:szCs w:val="21"/>
        </w:rPr>
      </w:pPr>
      <w:bookmarkStart w:id="104" w:name="_Hlk149728835"/>
      <w:r>
        <w:rPr>
          <w:rFonts w:asciiTheme="minorEastAsia" w:eastAsiaTheme="minorEastAsia" w:hAnsiTheme="minorEastAsia" w:hint="eastAsia"/>
          <w:noProof/>
          <w:color w:val="00B0F0"/>
          <w:szCs w:val="21"/>
        </w:rPr>
        <w:lastRenderedPageBreak/>
        <w:drawing>
          <wp:anchor distT="0" distB="0" distL="114300" distR="114300" simplePos="0" relativeHeight="251826176" behindDoc="0" locked="0" layoutInCell="1" allowOverlap="1" wp14:anchorId="12C11CEE" wp14:editId="2A3B072F">
            <wp:simplePos x="0" y="0"/>
            <wp:positionH relativeFrom="page">
              <wp:posOffset>6518275</wp:posOffset>
            </wp:positionH>
            <wp:positionV relativeFrom="page">
              <wp:posOffset>9650730</wp:posOffset>
            </wp:positionV>
            <wp:extent cx="716280" cy="716280"/>
            <wp:effectExtent l="0" t="0" r="7620" b="7620"/>
            <wp:wrapNone/>
            <wp:docPr id="609133204" name="JAVISCODE0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33204" name="JAVISCODE039-510"/>
                    <pic:cNvPicPr/>
                  </pic:nvPicPr>
                  <pic:blipFill>
                    <a:blip r:embed="rId5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77584" w:rsidRPr="003A6816">
        <w:rPr>
          <w:rFonts w:asciiTheme="minorEastAsia" w:eastAsiaTheme="minorEastAsia" w:hAnsiTheme="minorEastAsia" w:hint="eastAsia"/>
          <w:color w:val="00B0F0"/>
          <w:szCs w:val="21"/>
        </w:rPr>
        <w:t>33</w:t>
      </w:r>
      <w:r w:rsidR="00277584" w:rsidRPr="003A6816">
        <w:rPr>
          <w:rFonts w:asciiTheme="minorEastAsia" w:eastAsiaTheme="minorEastAsia" w:hAnsiTheme="minorEastAsia"/>
          <w:color w:val="00B0F0"/>
          <w:szCs w:val="21"/>
        </w:rPr>
        <w:t>ページ</w:t>
      </w:r>
    </w:p>
    <w:p w14:paraId="38A0208D" w14:textId="1EE264BE" w:rsidR="00BB1A1F" w:rsidRPr="003A6816" w:rsidRDefault="00C02116" w:rsidP="005E1D17">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Pr="00C02116">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今後の施策を展開する２つの柱のイメージ図</w:t>
      </w:r>
      <w:bookmarkEnd w:id="104"/>
      <w:r w:rsidR="00021AFE" w:rsidRPr="003A6816">
        <w:rPr>
          <w:rFonts w:asciiTheme="minorEastAsia" w:eastAsiaTheme="minorEastAsia" w:hAnsiTheme="minorEastAsia" w:hint="eastAsia"/>
          <w:color w:val="00B0F0"/>
          <w:szCs w:val="21"/>
        </w:rPr>
        <w:t>があります。</w:t>
      </w:r>
    </w:p>
    <w:p w14:paraId="45685E5D" w14:textId="6A18513A" w:rsidR="00126D27" w:rsidRPr="003A6816" w:rsidRDefault="00126D27" w:rsidP="005E1D17">
      <w:pPr>
        <w:widowControl/>
        <w:jc w:val="left"/>
        <w:rPr>
          <w:rFonts w:asciiTheme="minorEastAsia" w:eastAsiaTheme="minorEastAsia" w:hAnsiTheme="minorEastAsia" w:cs="源柔ゴシック Medium"/>
          <w:color w:val="5A433C" w:themeColor="accent4"/>
          <w:szCs w:val="21"/>
        </w:rPr>
      </w:pPr>
      <w:bookmarkStart w:id="105" w:name="_Toc128174904"/>
      <w:bookmarkStart w:id="106" w:name="_Toc137292090"/>
      <w:r w:rsidRPr="003A6816">
        <w:rPr>
          <w:rFonts w:asciiTheme="minorEastAsia" w:eastAsiaTheme="minorEastAsia" w:hAnsiTheme="minorEastAsia"/>
          <w:color w:val="5A433C" w:themeColor="accent4"/>
          <w:szCs w:val="21"/>
        </w:rPr>
        <w:br w:type="page"/>
      </w:r>
    </w:p>
    <w:p w14:paraId="2B0666C1" w14:textId="70EDCCA7" w:rsidR="00277584" w:rsidRPr="00191D77" w:rsidRDefault="005908CC" w:rsidP="005E1D17">
      <w:pPr>
        <w:jc w:val="left"/>
        <w:rPr>
          <w:rFonts w:asciiTheme="minorEastAsia" w:eastAsiaTheme="minorEastAsia" w:hAnsiTheme="minorEastAsia"/>
          <w:szCs w:val="21"/>
        </w:rPr>
      </w:pPr>
      <w:bookmarkStart w:id="107" w:name="_Toc158836740"/>
      <w:bookmarkStart w:id="108" w:name="_Toc158836987"/>
      <w:bookmarkStart w:id="109" w:name="_Toc159326330"/>
      <w:r>
        <w:rPr>
          <w:rFonts w:asciiTheme="minorEastAsia" w:eastAsiaTheme="minorEastAsia" w:hAnsiTheme="minorEastAsia" w:hint="eastAsia"/>
          <w:noProof/>
          <w:color w:val="00B0F0"/>
          <w:szCs w:val="21"/>
        </w:rPr>
        <w:lastRenderedPageBreak/>
        <w:drawing>
          <wp:anchor distT="0" distB="0" distL="114300" distR="114300" simplePos="0" relativeHeight="251827200" behindDoc="0" locked="0" layoutInCell="1" allowOverlap="1" wp14:anchorId="49C9633D" wp14:editId="26B2653B">
            <wp:simplePos x="0" y="0"/>
            <wp:positionH relativeFrom="page">
              <wp:posOffset>6518275</wp:posOffset>
            </wp:positionH>
            <wp:positionV relativeFrom="page">
              <wp:posOffset>9650730</wp:posOffset>
            </wp:positionV>
            <wp:extent cx="716280" cy="716280"/>
            <wp:effectExtent l="0" t="0" r="7620" b="7620"/>
            <wp:wrapNone/>
            <wp:docPr id="1585911092" name="JAVISCODE04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11092" name="JAVISCODE040-151"/>
                    <pic:cNvPicPr/>
                  </pic:nvPicPr>
                  <pic:blipFill>
                    <a:blip r:embed="rId5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77584" w:rsidRPr="00191D77">
        <w:rPr>
          <w:rFonts w:asciiTheme="minorEastAsia" w:eastAsiaTheme="minorEastAsia" w:hAnsiTheme="minorEastAsia" w:hint="eastAsia"/>
          <w:color w:val="00B0F0"/>
          <w:szCs w:val="21"/>
        </w:rPr>
        <w:t>34</w:t>
      </w:r>
      <w:r w:rsidR="00277584" w:rsidRPr="00191D77">
        <w:rPr>
          <w:rFonts w:asciiTheme="minorEastAsia" w:eastAsiaTheme="minorEastAsia" w:hAnsiTheme="minorEastAsia"/>
          <w:color w:val="00B0F0"/>
          <w:szCs w:val="21"/>
        </w:rPr>
        <w:t>ページ</w:t>
      </w:r>
    </w:p>
    <w:p w14:paraId="24AD0489" w14:textId="3FB4FD38" w:rsidR="00653522" w:rsidRPr="00191D77" w:rsidRDefault="00126D27" w:rsidP="005E1D17">
      <w:pPr>
        <w:jc w:val="left"/>
        <w:rPr>
          <w:rFonts w:asciiTheme="minorEastAsia" w:eastAsiaTheme="minorEastAsia" w:hAnsiTheme="minorEastAsia"/>
          <w:szCs w:val="21"/>
        </w:rPr>
      </w:pPr>
      <w:r w:rsidRPr="00191D77">
        <w:rPr>
          <w:rFonts w:asciiTheme="minorEastAsia" w:eastAsiaTheme="minorEastAsia" w:hAnsiTheme="minorEastAsia" w:hint="eastAsia"/>
          <w:szCs w:val="21"/>
        </w:rPr>
        <w:t>第４節</w:t>
      </w:r>
      <w:r w:rsidR="00845EEF" w:rsidRPr="00191D77">
        <w:rPr>
          <w:rFonts w:asciiTheme="minorEastAsia" w:eastAsiaTheme="minorEastAsia" w:hAnsiTheme="minorEastAsia" w:hint="eastAsia"/>
          <w:color w:val="00B0F0"/>
          <w:szCs w:val="21"/>
        </w:rPr>
        <w:t>、</w:t>
      </w:r>
      <w:r w:rsidRPr="00191D77">
        <w:rPr>
          <w:rFonts w:asciiTheme="minorEastAsia" w:eastAsiaTheme="minorEastAsia" w:hAnsiTheme="minorEastAsia" w:hint="eastAsia"/>
          <w:szCs w:val="21"/>
        </w:rPr>
        <w:t>施策体系</w:t>
      </w:r>
      <w:bookmarkEnd w:id="107"/>
      <w:bookmarkEnd w:id="108"/>
      <w:bookmarkEnd w:id="109"/>
    </w:p>
    <w:p w14:paraId="4D5838A4" w14:textId="4268C68D" w:rsidR="004F3A72" w:rsidRPr="00191D77" w:rsidRDefault="004F3A72" w:rsidP="005E1D17">
      <w:pPr>
        <w:jc w:val="left"/>
        <w:rPr>
          <w:rFonts w:asciiTheme="minorEastAsia" w:eastAsiaTheme="minorEastAsia" w:hAnsiTheme="minorEastAsia"/>
          <w:szCs w:val="21"/>
        </w:rPr>
      </w:pPr>
      <w:r w:rsidRPr="00191D77">
        <w:rPr>
          <w:rFonts w:asciiTheme="minorEastAsia" w:eastAsiaTheme="minorEastAsia" w:hAnsiTheme="minorEastAsia" w:hint="eastAsia"/>
          <w:szCs w:val="21"/>
        </w:rPr>
        <w:t>基本方針</w:t>
      </w:r>
    </w:p>
    <w:bookmarkEnd w:id="105"/>
    <w:bookmarkEnd w:id="106"/>
    <w:p w14:paraId="0E4A8EC4" w14:textId="77EC0456" w:rsidR="00BB1A1F" w:rsidRPr="00191D77" w:rsidRDefault="004F3A72" w:rsidP="005E1D17">
      <w:pPr>
        <w:jc w:val="left"/>
        <w:rPr>
          <w:rFonts w:asciiTheme="minorEastAsia" w:eastAsiaTheme="minorEastAsia" w:hAnsiTheme="minorEastAsia"/>
          <w:szCs w:val="21"/>
        </w:rPr>
      </w:pPr>
      <w:r w:rsidRPr="00191D77">
        <w:rPr>
          <w:rFonts w:asciiTheme="minorEastAsia" w:eastAsiaTheme="minorEastAsia" w:hAnsiTheme="minorEastAsia" w:hint="eastAsia"/>
          <w:szCs w:val="21"/>
        </w:rPr>
        <w:t>誰一人取り残さない　世田谷をつくろう</w:t>
      </w:r>
    </w:p>
    <w:p w14:paraId="4DF1BAA4" w14:textId="77777777" w:rsidR="004F3A72" w:rsidRPr="00191D77" w:rsidRDefault="004F3A72" w:rsidP="005E1D17">
      <w:pPr>
        <w:jc w:val="left"/>
        <w:rPr>
          <w:rFonts w:asciiTheme="minorEastAsia" w:eastAsiaTheme="minorEastAsia" w:hAnsiTheme="minorEastAsia"/>
          <w:szCs w:val="21"/>
        </w:rPr>
      </w:pPr>
      <w:r w:rsidRPr="00191D77">
        <w:rPr>
          <w:rFonts w:asciiTheme="minorEastAsia" w:eastAsiaTheme="minorEastAsia" w:hAnsiTheme="minorEastAsia" w:hint="eastAsia"/>
          <w:szCs w:val="21"/>
        </w:rPr>
        <w:t>基本目標（２つの柱）</w:t>
      </w:r>
    </w:p>
    <w:p w14:paraId="3854B0EB" w14:textId="5DBDA18E" w:rsidR="004F3A72" w:rsidRPr="00191D77" w:rsidRDefault="00D12DC5" w:rsidP="005E1D17">
      <w:pPr>
        <w:jc w:val="left"/>
        <w:rPr>
          <w:rFonts w:asciiTheme="minorEastAsia" w:eastAsiaTheme="minorEastAsia" w:hAnsiTheme="minorEastAsia"/>
          <w:szCs w:val="21"/>
        </w:rPr>
      </w:pPr>
      <w:r w:rsidRPr="00191D77">
        <w:rPr>
          <w:rFonts w:asciiTheme="minorEastAsia" w:eastAsiaTheme="minorEastAsia" w:hAnsiTheme="minorEastAsia" w:hint="eastAsia"/>
          <w:color w:val="00B0F0"/>
          <w:szCs w:val="21"/>
        </w:rPr>
        <w:t>1</w:t>
      </w:r>
      <w:r w:rsidR="005F0CDE" w:rsidRPr="00191D77">
        <w:rPr>
          <w:rFonts w:asciiTheme="minorEastAsia" w:eastAsiaTheme="minorEastAsia" w:hAnsiTheme="minorEastAsia" w:hint="eastAsia"/>
          <w:color w:val="00B0F0"/>
          <w:szCs w:val="21"/>
        </w:rPr>
        <w:t>、</w:t>
      </w:r>
      <w:r w:rsidR="004F3A72" w:rsidRPr="00191D77">
        <w:rPr>
          <w:rFonts w:asciiTheme="minorEastAsia" w:eastAsiaTheme="minorEastAsia" w:hAnsiTheme="minorEastAsia" w:hint="eastAsia"/>
          <w:szCs w:val="21"/>
        </w:rPr>
        <w:t>世田谷版地域包括ケアシステムを強化する</w:t>
      </w:r>
    </w:p>
    <w:p w14:paraId="46DCBB37" w14:textId="296B512A" w:rsidR="004F3A72" w:rsidRPr="003A6816" w:rsidRDefault="004F3A72" w:rsidP="005E1D17">
      <w:pPr>
        <w:jc w:val="left"/>
        <w:rPr>
          <w:rFonts w:asciiTheme="minorEastAsia" w:eastAsiaTheme="minorEastAsia" w:hAnsiTheme="minorEastAsia"/>
          <w:szCs w:val="21"/>
        </w:rPr>
      </w:pPr>
      <w:r w:rsidRPr="00191D77">
        <w:rPr>
          <w:rFonts w:asciiTheme="minorEastAsia" w:eastAsiaTheme="minorEastAsia" w:hAnsiTheme="minorEastAsia" w:hint="eastAsia"/>
          <w:szCs w:val="21"/>
        </w:rPr>
        <w:t>推進施策</w:t>
      </w:r>
    </w:p>
    <w:p w14:paraId="6026A35F" w14:textId="790109AD" w:rsidR="004F3A72" w:rsidRPr="003A6816" w:rsidRDefault="004F3A72"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括弧1、</w:t>
      </w:r>
      <w:r w:rsidRPr="003A6816">
        <w:rPr>
          <w:rFonts w:asciiTheme="minorEastAsia" w:eastAsiaTheme="minorEastAsia" w:hAnsiTheme="minorEastAsia" w:cs="ＭＳ Ｐゴシック" w:hint="eastAsia"/>
          <w:kern w:val="0"/>
          <w:szCs w:val="21"/>
        </w:rPr>
        <w:t>地区で相談を受け止め、つながり続ける仕組み</w:t>
      </w:r>
      <w:r w:rsidR="00B34298" w:rsidRPr="003A6816">
        <w:rPr>
          <w:rFonts w:asciiTheme="minorEastAsia" w:eastAsiaTheme="minorEastAsia" w:hAnsiTheme="minorEastAsia" w:cs="ＭＳ Ｐゴシック" w:hint="eastAsia"/>
          <w:kern w:val="0"/>
          <w:szCs w:val="21"/>
        </w:rPr>
        <w:t>、</w:t>
      </w:r>
      <w:r w:rsidRPr="003A6816">
        <w:rPr>
          <w:rFonts w:asciiTheme="minorEastAsia" w:eastAsiaTheme="minorEastAsia" w:hAnsiTheme="minorEastAsia" w:cs="ＭＳ Ｐゴシック" w:hint="eastAsia"/>
          <w:kern w:val="0"/>
          <w:szCs w:val="21"/>
        </w:rPr>
        <w:t>重層的支援体制整備事業</w:t>
      </w:r>
    </w:p>
    <w:p w14:paraId="4005A2CD" w14:textId="002DD745" w:rsidR="004F3A72" w:rsidRPr="003A6816" w:rsidRDefault="004F3A72"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括弧2、</w:t>
      </w:r>
      <w:r w:rsidRPr="003A6816">
        <w:rPr>
          <w:rFonts w:asciiTheme="minorEastAsia" w:eastAsiaTheme="minorEastAsia" w:hAnsiTheme="minorEastAsia" w:cs="ＭＳ Ｐゴシック" w:hint="eastAsia"/>
          <w:kern w:val="0"/>
          <w:szCs w:val="21"/>
        </w:rPr>
        <w:t>地域生活を支える保健、医療、福祉の連携</w:t>
      </w:r>
    </w:p>
    <w:p w14:paraId="089CF128" w14:textId="2BB11707" w:rsidR="004F3A72" w:rsidRPr="003A6816" w:rsidRDefault="004F3A72"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括弧3、</w:t>
      </w:r>
      <w:r w:rsidRPr="003A6816">
        <w:rPr>
          <w:rFonts w:asciiTheme="minorEastAsia" w:eastAsiaTheme="minorEastAsia" w:hAnsiTheme="minorEastAsia" w:cs="ＭＳ Ｐゴシック" w:hint="eastAsia"/>
          <w:kern w:val="0"/>
          <w:szCs w:val="21"/>
        </w:rPr>
        <w:t>福祉サービス</w:t>
      </w:r>
    </w:p>
    <w:p w14:paraId="7ED456E0" w14:textId="77777777" w:rsidR="003F080B" w:rsidRPr="003A6816" w:rsidRDefault="004F3A72"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括弧4、</w:t>
      </w:r>
      <w:r w:rsidRPr="003A6816">
        <w:rPr>
          <w:rFonts w:asciiTheme="minorEastAsia" w:eastAsiaTheme="minorEastAsia" w:hAnsiTheme="minorEastAsia" w:cs="ＭＳ Ｐゴシック" w:hint="eastAsia"/>
          <w:kern w:val="0"/>
          <w:szCs w:val="21"/>
        </w:rPr>
        <w:t>予防、健康づくり</w:t>
      </w:r>
    </w:p>
    <w:p w14:paraId="30F984D0" w14:textId="654E104D" w:rsidR="004F3A72"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括弧5、</w:t>
      </w:r>
      <w:r w:rsidRPr="003A6816">
        <w:rPr>
          <w:rFonts w:asciiTheme="minorEastAsia" w:eastAsiaTheme="minorEastAsia" w:hAnsiTheme="minorEastAsia" w:cs="ＭＳ Ｐゴシック" w:hint="eastAsia"/>
          <w:kern w:val="0"/>
          <w:szCs w:val="21"/>
        </w:rPr>
        <w:t>住まい</w:t>
      </w:r>
    </w:p>
    <w:p w14:paraId="659B602A" w14:textId="4A2A94A4"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括弧6、</w:t>
      </w:r>
      <w:r w:rsidRPr="003A6816">
        <w:rPr>
          <w:rFonts w:asciiTheme="minorEastAsia" w:eastAsiaTheme="minorEastAsia" w:hAnsiTheme="minorEastAsia" w:cs="ＭＳ Ｐゴシック" w:hint="eastAsia"/>
          <w:kern w:val="0"/>
          <w:szCs w:val="21"/>
        </w:rPr>
        <w:t>日常生活の支援</w:t>
      </w:r>
    </w:p>
    <w:p w14:paraId="1CB5461F" w14:textId="57721B04"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括弧7、</w:t>
      </w:r>
      <w:r w:rsidRPr="003A6816">
        <w:rPr>
          <w:rFonts w:asciiTheme="minorEastAsia" w:eastAsiaTheme="minorEastAsia" w:hAnsiTheme="minorEastAsia" w:cs="ＭＳ Ｐゴシック" w:hint="eastAsia"/>
          <w:kern w:val="0"/>
          <w:szCs w:val="21"/>
        </w:rPr>
        <w:t>就労</w:t>
      </w:r>
    </w:p>
    <w:p w14:paraId="16490228" w14:textId="4F83443D"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括弧8、</w:t>
      </w:r>
      <w:r w:rsidRPr="003A6816">
        <w:rPr>
          <w:rFonts w:asciiTheme="minorEastAsia" w:eastAsiaTheme="minorEastAsia" w:hAnsiTheme="minorEastAsia" w:cs="ＭＳ Ｐゴシック" w:hint="eastAsia"/>
          <w:kern w:val="0"/>
          <w:szCs w:val="21"/>
        </w:rPr>
        <w:t>学校や教育分野と福祉分野の連携</w:t>
      </w:r>
    </w:p>
    <w:p w14:paraId="4BF0B9EB" w14:textId="67341C36"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括弧9、</w:t>
      </w:r>
      <w:r w:rsidRPr="003A6816">
        <w:rPr>
          <w:rFonts w:asciiTheme="minorEastAsia" w:eastAsiaTheme="minorEastAsia" w:hAnsiTheme="minorEastAsia" w:cs="ＭＳ Ｐゴシック" w:hint="eastAsia"/>
          <w:kern w:val="0"/>
          <w:szCs w:val="21"/>
        </w:rPr>
        <w:t>社会参加の促進</w:t>
      </w:r>
    </w:p>
    <w:p w14:paraId="07192CA1" w14:textId="68027483" w:rsidR="003F080B"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括弧10、</w:t>
      </w:r>
      <w:r w:rsidRPr="003A6816">
        <w:rPr>
          <w:rFonts w:asciiTheme="minorEastAsia" w:eastAsiaTheme="minorEastAsia" w:hAnsiTheme="minorEastAsia" w:cs="ＭＳ Ｐゴシック" w:hint="eastAsia"/>
          <w:kern w:val="0"/>
          <w:szCs w:val="21"/>
        </w:rPr>
        <w:t>防犯・防災</w:t>
      </w:r>
    </w:p>
    <w:p w14:paraId="5B28E0BF" w14:textId="4A42D31E" w:rsidR="000E776D" w:rsidRPr="003A6816" w:rsidRDefault="000E776D" w:rsidP="005E1D17">
      <w:pPr>
        <w:jc w:val="left"/>
        <w:rPr>
          <w:rFonts w:asciiTheme="minorEastAsia" w:eastAsiaTheme="minorEastAsia" w:hAnsiTheme="minorEastAsia" w:cs="ＭＳ Ｐゴシック"/>
          <w:kern w:val="0"/>
          <w:szCs w:val="21"/>
        </w:rPr>
      </w:pPr>
      <w:r w:rsidRPr="00D12193">
        <w:rPr>
          <w:rFonts w:asciiTheme="minorEastAsia" w:eastAsiaTheme="minorEastAsia" w:hAnsiTheme="minorEastAsia" w:hint="eastAsia"/>
          <w:szCs w:val="21"/>
        </w:rPr>
        <w:t>基本目標（２つの柱）</w:t>
      </w:r>
    </w:p>
    <w:p w14:paraId="6B09D6AA" w14:textId="10432930" w:rsidR="003F080B" w:rsidRPr="003A6816" w:rsidRDefault="00D12DC5"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2</w:t>
      </w:r>
      <w:r w:rsidR="005F0CDE" w:rsidRPr="003A6816">
        <w:rPr>
          <w:rFonts w:asciiTheme="minorEastAsia" w:eastAsiaTheme="minorEastAsia" w:hAnsiTheme="minorEastAsia" w:hint="eastAsia"/>
          <w:color w:val="00B0F0"/>
          <w:szCs w:val="21"/>
        </w:rPr>
        <w:t>、</w:t>
      </w:r>
      <w:r w:rsidR="003F080B" w:rsidRPr="003A6816">
        <w:rPr>
          <w:rFonts w:asciiTheme="minorEastAsia" w:eastAsiaTheme="minorEastAsia" w:hAnsiTheme="minorEastAsia" w:hint="eastAsia"/>
          <w:szCs w:val="21"/>
        </w:rPr>
        <w:t>世田谷版地域包括ケアシステムを支える基盤整備</w:t>
      </w:r>
    </w:p>
    <w:p w14:paraId="719D9504" w14:textId="3197CAC8"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hint="eastAsia"/>
          <w:szCs w:val="21"/>
        </w:rPr>
        <w:t>推進施策</w:t>
      </w:r>
    </w:p>
    <w:p w14:paraId="481633E3" w14:textId="46021AF2"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括弧1、</w:t>
      </w:r>
      <w:r w:rsidRPr="003A6816">
        <w:rPr>
          <w:rFonts w:asciiTheme="minorEastAsia" w:eastAsiaTheme="minorEastAsia" w:hAnsiTheme="minorEastAsia" w:cs="ＭＳ Ｐゴシック" w:hint="eastAsia"/>
          <w:kern w:val="0"/>
          <w:szCs w:val="21"/>
        </w:rPr>
        <w:t>地域づくり</w:t>
      </w:r>
      <w:r w:rsidR="00653522" w:rsidRPr="00653522">
        <w:rPr>
          <w:rFonts w:asciiTheme="minorEastAsia" w:eastAsiaTheme="minorEastAsia" w:hAnsiTheme="minorEastAsia" w:cs="ＭＳ Ｐゴシック" w:hint="eastAsia"/>
          <w:color w:val="00B0F0"/>
          <w:kern w:val="0"/>
          <w:szCs w:val="21"/>
        </w:rPr>
        <w:t>、</w:t>
      </w:r>
      <w:r w:rsidRPr="003A6816">
        <w:rPr>
          <w:rFonts w:asciiTheme="minorEastAsia" w:eastAsiaTheme="minorEastAsia" w:hAnsiTheme="minorEastAsia" w:cs="ＭＳ Ｐゴシック" w:hint="eastAsia"/>
          <w:kern w:val="0"/>
          <w:szCs w:val="21"/>
        </w:rPr>
        <w:t>重層的支援体制整備事業</w:t>
      </w:r>
    </w:p>
    <w:p w14:paraId="7081EEC6" w14:textId="240DFFAC"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括弧2、</w:t>
      </w:r>
      <w:r w:rsidRPr="003A6816">
        <w:rPr>
          <w:rFonts w:asciiTheme="minorEastAsia" w:eastAsiaTheme="minorEastAsia" w:hAnsiTheme="minorEastAsia" w:cs="ＭＳ Ｐゴシック" w:hint="eastAsia"/>
          <w:kern w:val="0"/>
          <w:szCs w:val="21"/>
        </w:rPr>
        <w:t>人権擁護の推進</w:t>
      </w:r>
    </w:p>
    <w:p w14:paraId="60186187" w14:textId="310548BC"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括弧3、</w:t>
      </w:r>
      <w:r w:rsidRPr="003A6816">
        <w:rPr>
          <w:rFonts w:asciiTheme="minorEastAsia" w:eastAsiaTheme="minorEastAsia" w:hAnsiTheme="minorEastAsia" w:cs="ＭＳ Ｐゴシック" w:hint="eastAsia"/>
          <w:kern w:val="0"/>
          <w:szCs w:val="21"/>
        </w:rPr>
        <w:t>福祉人材の確保及び育成・定着支援</w:t>
      </w:r>
    </w:p>
    <w:p w14:paraId="34DA2F83" w14:textId="5667F878"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括弧4、</w:t>
      </w:r>
      <w:r w:rsidRPr="003A6816">
        <w:rPr>
          <w:rFonts w:asciiTheme="minorEastAsia" w:eastAsiaTheme="minorEastAsia" w:hAnsiTheme="minorEastAsia" w:cs="ＭＳ Ｐゴシック" w:hint="eastAsia"/>
          <w:kern w:val="0"/>
          <w:szCs w:val="21"/>
        </w:rPr>
        <w:t>地区をバックアップする体制</w:t>
      </w:r>
    </w:p>
    <w:p w14:paraId="69AD0BFB" w14:textId="42E6F29F"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括弧5、</w:t>
      </w:r>
      <w:r w:rsidRPr="003A6816">
        <w:rPr>
          <w:rFonts w:asciiTheme="minorEastAsia" w:eastAsiaTheme="minorEastAsia" w:hAnsiTheme="minorEastAsia" w:cs="ＭＳ Ｐゴシック" w:hint="eastAsia"/>
          <w:kern w:val="0"/>
          <w:szCs w:val="21"/>
        </w:rPr>
        <w:t>先進技術の積極的な活用</w:t>
      </w:r>
    </w:p>
    <w:p w14:paraId="7DFAADEF" w14:textId="7402416C"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括弧6、</w:t>
      </w:r>
      <w:r w:rsidRPr="003A6816">
        <w:rPr>
          <w:rFonts w:asciiTheme="minorEastAsia" w:eastAsiaTheme="minorEastAsia" w:hAnsiTheme="minorEastAsia" w:cs="ＭＳ Ｐゴシック" w:hint="eastAsia"/>
          <w:kern w:val="0"/>
          <w:szCs w:val="21"/>
        </w:rPr>
        <w:t>保健福祉サービスの質の向上</w:t>
      </w:r>
    </w:p>
    <w:p w14:paraId="3D50DCE4" w14:textId="0146A517" w:rsidR="003F080B" w:rsidRPr="003A6816" w:rsidRDefault="003F080B" w:rsidP="005E1D17">
      <w:pPr>
        <w:jc w:val="left"/>
        <w:rPr>
          <w:rFonts w:asciiTheme="minorEastAsia" w:eastAsiaTheme="minorEastAsia" w:hAnsiTheme="minorEastAsia" w:cs="ＭＳ Ｐゴシック"/>
          <w:kern w:val="0"/>
          <w:szCs w:val="21"/>
        </w:rPr>
      </w:pPr>
      <w:r w:rsidRPr="003A6816">
        <w:rPr>
          <w:rFonts w:asciiTheme="minorEastAsia" w:eastAsiaTheme="minorEastAsia" w:hAnsiTheme="minorEastAsia" w:cs="ＭＳ Ｐゴシック" w:hint="eastAsia"/>
          <w:color w:val="00B0F0"/>
          <w:kern w:val="0"/>
          <w:szCs w:val="21"/>
        </w:rPr>
        <w:t>括弧7、</w:t>
      </w:r>
      <w:r w:rsidRPr="003A6816">
        <w:rPr>
          <w:rFonts w:asciiTheme="minorEastAsia" w:eastAsiaTheme="minorEastAsia" w:hAnsiTheme="minorEastAsia" w:cs="ＭＳ Ｐゴシック" w:hint="eastAsia"/>
          <w:kern w:val="0"/>
          <w:szCs w:val="21"/>
        </w:rPr>
        <w:t>福祉文化の醸成</w:t>
      </w:r>
    </w:p>
    <w:p w14:paraId="76E91EB1" w14:textId="72D3808B" w:rsidR="00126D27" w:rsidRPr="003A6816" w:rsidRDefault="00126D27" w:rsidP="005E1D17">
      <w:pPr>
        <w:widowControl/>
        <w:jc w:val="left"/>
        <w:rPr>
          <w:rFonts w:asciiTheme="minorEastAsia" w:eastAsiaTheme="minorEastAsia" w:hAnsiTheme="minorEastAsia" w:cs="源柔ゴシック Medium"/>
          <w:color w:val="5A433C" w:themeColor="accent4"/>
          <w:szCs w:val="21"/>
        </w:rPr>
      </w:pPr>
      <w:bookmarkStart w:id="110" w:name="_Toc128174905"/>
      <w:bookmarkStart w:id="111" w:name="_Toc137292091"/>
      <w:r w:rsidRPr="003A6816">
        <w:rPr>
          <w:rFonts w:asciiTheme="minorEastAsia" w:eastAsiaTheme="minorEastAsia" w:hAnsiTheme="minorEastAsia"/>
          <w:color w:val="5A433C" w:themeColor="accent4"/>
          <w:szCs w:val="21"/>
        </w:rPr>
        <w:br w:type="page"/>
      </w:r>
    </w:p>
    <w:p w14:paraId="39396ABC" w14:textId="3EEC1CEC" w:rsidR="00277584" w:rsidRPr="003A6816" w:rsidRDefault="005908CC" w:rsidP="005E1D17">
      <w:pPr>
        <w:jc w:val="left"/>
        <w:rPr>
          <w:rFonts w:asciiTheme="minorEastAsia" w:eastAsiaTheme="minorEastAsia" w:hAnsiTheme="minorEastAsia"/>
          <w:szCs w:val="21"/>
        </w:rPr>
      </w:pPr>
      <w:bookmarkStart w:id="112" w:name="_Toc158836741"/>
      <w:bookmarkStart w:id="113" w:name="_Toc158836988"/>
      <w:bookmarkStart w:id="114" w:name="_Toc159326331"/>
      <w:r>
        <w:rPr>
          <w:rFonts w:asciiTheme="minorEastAsia" w:eastAsiaTheme="minorEastAsia" w:hAnsiTheme="minorEastAsia" w:hint="eastAsia"/>
          <w:noProof/>
          <w:color w:val="00B0F0"/>
          <w:szCs w:val="21"/>
        </w:rPr>
        <w:lastRenderedPageBreak/>
        <w:drawing>
          <wp:anchor distT="0" distB="0" distL="114300" distR="114300" simplePos="0" relativeHeight="251828224" behindDoc="0" locked="0" layoutInCell="1" allowOverlap="1" wp14:anchorId="43F3AE55" wp14:editId="21C2F8BB">
            <wp:simplePos x="0" y="0"/>
            <wp:positionH relativeFrom="page">
              <wp:posOffset>6518275</wp:posOffset>
            </wp:positionH>
            <wp:positionV relativeFrom="page">
              <wp:posOffset>9650730</wp:posOffset>
            </wp:positionV>
            <wp:extent cx="716280" cy="716280"/>
            <wp:effectExtent l="0" t="0" r="7620" b="7620"/>
            <wp:wrapNone/>
            <wp:docPr id="683172752" name="JAVISCODE0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72752" name="JAVISCODE041-60"/>
                    <pic:cNvPicPr/>
                  </pic:nvPicPr>
                  <pic:blipFill>
                    <a:blip r:embed="rId5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77584" w:rsidRPr="003A6816">
        <w:rPr>
          <w:rFonts w:asciiTheme="minorEastAsia" w:eastAsiaTheme="minorEastAsia" w:hAnsiTheme="minorEastAsia" w:hint="eastAsia"/>
          <w:color w:val="00B0F0"/>
          <w:szCs w:val="21"/>
        </w:rPr>
        <w:t>35</w:t>
      </w:r>
      <w:r w:rsidR="00277584" w:rsidRPr="003A6816">
        <w:rPr>
          <w:rFonts w:asciiTheme="minorEastAsia" w:eastAsiaTheme="minorEastAsia" w:hAnsiTheme="minorEastAsia"/>
          <w:color w:val="00B0F0"/>
          <w:szCs w:val="21"/>
        </w:rPr>
        <w:t>ページ</w:t>
      </w:r>
    </w:p>
    <w:p w14:paraId="31B06F6C" w14:textId="07A97F64" w:rsidR="00126D27" w:rsidRPr="003A6816" w:rsidRDefault="00126D27" w:rsidP="003A6816">
      <w:r w:rsidRPr="003A6816">
        <w:rPr>
          <w:rFonts w:hint="eastAsia"/>
        </w:rPr>
        <w:t>第５節</w:t>
      </w:r>
      <w:r w:rsidR="00845EEF" w:rsidRPr="003A6816">
        <w:rPr>
          <w:rFonts w:hint="eastAsia"/>
          <w:color w:val="00B0F0"/>
        </w:rPr>
        <w:t>、</w:t>
      </w:r>
      <w:r w:rsidRPr="003A6816">
        <w:rPr>
          <w:rFonts w:hint="eastAsia"/>
        </w:rPr>
        <w:t>圏域の考え方</w:t>
      </w:r>
      <w:bookmarkEnd w:id="112"/>
      <w:bookmarkEnd w:id="113"/>
      <w:bookmarkEnd w:id="114"/>
    </w:p>
    <w:bookmarkEnd w:id="110"/>
    <w:bookmarkEnd w:id="111"/>
    <w:p w14:paraId="3D1EFD73" w14:textId="7996044E" w:rsidR="00845EEF" w:rsidRPr="003A6816" w:rsidRDefault="00845EEF" w:rsidP="003A6816">
      <w:pPr>
        <w:rPr>
          <w:snapToGrid w:val="0"/>
          <w:kern w:val="0"/>
        </w:rPr>
      </w:pPr>
      <w:r w:rsidRPr="003A6816">
        <w:rPr>
          <w:rFonts w:hint="eastAsia"/>
          <w:snapToGrid w:val="0"/>
          <w:kern w:val="0"/>
        </w:rPr>
        <w:t>5つの地域</w:t>
      </w:r>
      <w:r w:rsidR="001C6A01" w:rsidRPr="001C6A01">
        <w:rPr>
          <w:rFonts w:hint="eastAsia"/>
          <w:snapToGrid w:val="0"/>
          <w:kern w:val="0"/>
        </w:rPr>
        <w:t>（世田谷、北沢、玉川、砧、烏山）</w:t>
      </w:r>
      <w:r w:rsidRPr="003A6816">
        <w:rPr>
          <w:rFonts w:hint="eastAsia"/>
          <w:snapToGrid w:val="0"/>
          <w:kern w:val="0"/>
        </w:rPr>
        <w:t>に総合支所を置き、福祉、健康、子育て等の施策を行っています。</w:t>
      </w:r>
    </w:p>
    <w:p w14:paraId="7EBDAFE2" w14:textId="18ED2FEC" w:rsidR="00BB1A1F" w:rsidRDefault="00845EEF" w:rsidP="003A6816">
      <w:pPr>
        <w:rPr>
          <w:snapToGrid w:val="0"/>
          <w:kern w:val="0"/>
        </w:rPr>
      </w:pPr>
      <w:r w:rsidRPr="003A6816">
        <w:rPr>
          <w:rFonts w:hint="eastAsia"/>
          <w:snapToGrid w:val="0"/>
          <w:kern w:val="0"/>
        </w:rPr>
        <w:t>さらに28の地区に細分化し、区民にもっとも身近な行政運営の拠点として「まちづくりセンター」を各地区に設置しています。</w:t>
      </w:r>
      <w:r w:rsidR="001C6A01" w:rsidRPr="001C6A01">
        <w:rPr>
          <w:rFonts w:hint="eastAsia"/>
          <w:snapToGrid w:val="0"/>
          <w:kern w:val="0"/>
        </w:rPr>
        <w:t>各まちづくりセンター内に、あんしんすこやかセンターと社会福祉協議会を一体整備し、「福祉の相談窓口」を設けています。</w:t>
      </w:r>
    </w:p>
    <w:p w14:paraId="5ED51296" w14:textId="77777777" w:rsidR="001473A8" w:rsidRDefault="001473A8" w:rsidP="003A6816">
      <w:pPr>
        <w:rPr>
          <w:snapToGrid w:val="0"/>
          <w:kern w:val="0"/>
        </w:rPr>
      </w:pPr>
    </w:p>
    <w:p w14:paraId="69B9A075" w14:textId="114D9826" w:rsidR="001473A8" w:rsidRPr="003A6816" w:rsidRDefault="001473A8" w:rsidP="001473A8">
      <w:pPr>
        <w:jc w:val="left"/>
        <w:rPr>
          <w:snapToGrid w:val="0"/>
          <w:kern w:val="0"/>
        </w:rPr>
      </w:pPr>
      <w:r w:rsidRPr="001473A8">
        <w:rPr>
          <w:rFonts w:asciiTheme="minorEastAsia" w:eastAsiaTheme="minorEastAsia" w:hAnsiTheme="minorEastAsia" w:cs="TT3A542o00" w:hint="eastAsia"/>
          <w:color w:val="00B0F0"/>
          <w:kern w:val="0"/>
          <w:szCs w:val="21"/>
        </w:rPr>
        <w:t>図表、</w:t>
      </w:r>
      <w:r w:rsidRPr="001473A8">
        <w:rPr>
          <w:rFonts w:asciiTheme="minorEastAsia" w:eastAsiaTheme="minorEastAsia" w:hAnsiTheme="minorEastAsia" w:cs="TT3A542o00" w:hint="eastAsia"/>
          <w:kern w:val="0"/>
          <w:szCs w:val="21"/>
        </w:rPr>
        <w:t>地区・地域・全区の三層構造</w:t>
      </w:r>
      <w:r w:rsidRPr="001473A8">
        <w:rPr>
          <w:rFonts w:asciiTheme="minorEastAsia" w:eastAsiaTheme="minorEastAsia" w:hAnsiTheme="minorEastAsia" w:cs="TT3A542o00" w:hint="eastAsia"/>
          <w:color w:val="00B0F0"/>
          <w:kern w:val="0"/>
          <w:szCs w:val="21"/>
        </w:rPr>
        <w:t>があります</w:t>
      </w:r>
      <w:r w:rsidRPr="001473A8">
        <w:rPr>
          <w:rFonts w:asciiTheme="minorEastAsia" w:eastAsiaTheme="minorEastAsia" w:hAnsiTheme="minorEastAsia" w:cs="TT3A542o00" w:hint="eastAsia"/>
          <w:kern w:val="0"/>
          <w:szCs w:val="21"/>
        </w:rPr>
        <w:t>。</w:t>
      </w:r>
    </w:p>
    <w:p w14:paraId="4E117E6A" w14:textId="682E12B1" w:rsidR="00BB1A1F" w:rsidRPr="003A6816" w:rsidRDefault="00BB1A1F" w:rsidP="005E1D17">
      <w:pPr>
        <w:pStyle w:val="af4"/>
        <w:ind w:leftChars="0" w:left="0" w:rightChars="0" w:righ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szCs w:val="21"/>
          <w:lang w:val="en-US" w:eastAsia="ja-JP"/>
        </w:rPr>
        <w:br w:type="page"/>
      </w:r>
    </w:p>
    <w:p w14:paraId="2D598087" w14:textId="281343F2" w:rsidR="00277584" w:rsidRPr="003A6816" w:rsidRDefault="005908CC" w:rsidP="005E1D17">
      <w:pPr>
        <w:widowControl/>
        <w:jc w:val="left"/>
        <w:rPr>
          <w:rFonts w:asciiTheme="minorEastAsia" w:eastAsiaTheme="minorEastAsia" w:hAnsiTheme="minorEastAsia"/>
          <w:color w:val="00B0F0"/>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1829248" behindDoc="0" locked="0" layoutInCell="1" allowOverlap="1" wp14:anchorId="067047CA" wp14:editId="4B35AEB5">
            <wp:simplePos x="0" y="0"/>
            <wp:positionH relativeFrom="page">
              <wp:posOffset>6518275</wp:posOffset>
            </wp:positionH>
            <wp:positionV relativeFrom="page">
              <wp:posOffset>9650730</wp:posOffset>
            </wp:positionV>
            <wp:extent cx="716280" cy="716280"/>
            <wp:effectExtent l="0" t="0" r="7620" b="7620"/>
            <wp:wrapNone/>
            <wp:docPr id="318035916" name="JAVISCODE0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35916" name="JAVISCODE042-69"/>
                    <pic:cNvPicPr/>
                  </pic:nvPicPr>
                  <pic:blipFill>
                    <a:blip r:embed="rId5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77584" w:rsidRPr="003A6816">
        <w:rPr>
          <w:rFonts w:asciiTheme="minorEastAsia" w:eastAsiaTheme="minorEastAsia" w:hAnsiTheme="minorEastAsia" w:hint="eastAsia"/>
          <w:color w:val="00B0F0"/>
          <w:szCs w:val="21"/>
        </w:rPr>
        <w:t>36</w:t>
      </w:r>
      <w:r w:rsidR="00277584" w:rsidRPr="003A6816">
        <w:rPr>
          <w:rFonts w:asciiTheme="minorEastAsia" w:eastAsiaTheme="minorEastAsia" w:hAnsiTheme="minorEastAsia"/>
          <w:color w:val="00B0F0"/>
          <w:szCs w:val="21"/>
        </w:rPr>
        <w:t>ページ</w:t>
      </w:r>
    </w:p>
    <w:p w14:paraId="6B272C67" w14:textId="3D0CC11E" w:rsidR="00277584" w:rsidRPr="003A6816" w:rsidRDefault="00277584" w:rsidP="005E1D17">
      <w:pPr>
        <w:widowControl/>
        <w:jc w:val="left"/>
        <w:rPr>
          <w:rFonts w:asciiTheme="minorEastAsia" w:eastAsiaTheme="minorEastAsia" w:hAnsiTheme="minorEastAsia" w:cs="源柔ゴシックX Heavy"/>
          <w:szCs w:val="21"/>
        </w:rPr>
      </w:pPr>
      <w:r w:rsidRPr="003A6816">
        <w:rPr>
          <w:rFonts w:asciiTheme="minorEastAsia" w:eastAsiaTheme="minorEastAsia" w:hAnsiTheme="minorEastAsia" w:cs="源柔ゴシックXP Bold" w:hint="eastAsia"/>
          <w:szCs w:val="21"/>
        </w:rPr>
        <w:t>コラム</w:t>
      </w:r>
      <w:r w:rsidRPr="003A6816">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cs="源柔ゴシックX Heavy" w:hint="eastAsia"/>
          <w:szCs w:val="21"/>
        </w:rPr>
        <w:t>「地区」ってどんなところ？</w:t>
      </w:r>
    </w:p>
    <w:p w14:paraId="71330D06" w14:textId="77777777" w:rsidR="001C6A01" w:rsidRPr="001C6A01" w:rsidRDefault="001C6A01" w:rsidP="001C6A01">
      <w:pPr>
        <w:widowControl/>
        <w:jc w:val="left"/>
        <w:rPr>
          <w:rFonts w:asciiTheme="minorEastAsia" w:eastAsiaTheme="minorEastAsia" w:hAnsiTheme="minorEastAsia"/>
          <w:snapToGrid w:val="0"/>
          <w:kern w:val="0"/>
          <w:szCs w:val="21"/>
        </w:rPr>
      </w:pPr>
      <w:r w:rsidRPr="001C6A01">
        <w:rPr>
          <w:rFonts w:asciiTheme="minorEastAsia" w:eastAsiaTheme="minorEastAsia" w:hAnsiTheme="minorEastAsia" w:hint="eastAsia"/>
          <w:snapToGrid w:val="0"/>
          <w:kern w:val="0"/>
          <w:szCs w:val="21"/>
        </w:rPr>
        <w:t>世田谷区では、「地区」「地域」「全区」の三層構造で行政運営をしており、「地区」を区民にもっとも身近な行政運営の拠点としています。世田谷区全体の人口は、917,705人（令和５年４月現在）ですが、「地区」には何人くらい暮らしているかご存じですか？利用できるサービスや施設、地域で活動している団体や通いの場など、「地区」にはそれぞれどのくらいあるかご存じですか？</w:t>
      </w:r>
    </w:p>
    <w:p w14:paraId="26683413" w14:textId="6DDC32D6" w:rsidR="00771EA9" w:rsidRPr="003A6816" w:rsidRDefault="001C6A01" w:rsidP="005E1D17">
      <w:pPr>
        <w:widowControl/>
        <w:jc w:val="left"/>
        <w:rPr>
          <w:rFonts w:asciiTheme="minorEastAsia" w:eastAsiaTheme="minorEastAsia" w:hAnsiTheme="minorEastAsia"/>
          <w:szCs w:val="21"/>
        </w:rPr>
      </w:pPr>
      <w:r w:rsidRPr="001C6A01">
        <w:rPr>
          <w:rFonts w:asciiTheme="minorEastAsia" w:eastAsiaTheme="minorEastAsia" w:hAnsiTheme="minorEastAsia" w:hint="eastAsia"/>
          <w:snapToGrid w:val="0"/>
          <w:kern w:val="0"/>
          <w:szCs w:val="21"/>
        </w:rPr>
        <w:t>実際の人口構成や世帯構成、地域資源などの特徴は各地区によって異なりますが、「地区」を具体的にイメージしていただけるよう、様々な項目について、1地区あたりの状況（28地区の平均値を算出）を表してみました。</w:t>
      </w:r>
    </w:p>
    <w:sectPr w:rsidR="00771EA9" w:rsidRPr="003A6816" w:rsidSect="00567ED1">
      <w:headerReference w:type="default" r:id="rId54"/>
      <w:footerReference w:type="default" r:id="rId55"/>
      <w:type w:val="continuous"/>
      <w:pgSz w:w="12247" w:h="17180" w:code="9"/>
      <w:pgMar w:top="1418" w:right="1418" w:bottom="1134" w:left="1418" w:header="567" w:footer="567" w:gutter="0"/>
      <w:cols w:space="425"/>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作成者" w:initials="A">
    <w:p w14:paraId="18B3B1C1" w14:textId="77777777" w:rsidR="00173FDE" w:rsidRDefault="00173FDE" w:rsidP="00A23053">
      <w:pPr>
        <w:pStyle w:val="afb"/>
      </w:pPr>
      <w:r>
        <w:rPr>
          <w:rStyle w:val="afa"/>
        </w:rPr>
        <w:annotationRef/>
      </w:r>
      <w:r>
        <w:rPr>
          <w:rFonts w:hint="eastAsia"/>
        </w:rPr>
        <w:t>音声コードでは「＊」を読み上げていないので、この一文は音声コードからは削除する。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B3B1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B3B1C1" w16cid:durableId="299D9A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126F" w14:textId="77777777" w:rsidR="005F4B55" w:rsidRDefault="005F4B55">
      <w:r>
        <w:separator/>
      </w:r>
    </w:p>
  </w:endnote>
  <w:endnote w:type="continuationSeparator" w:id="0">
    <w:p w14:paraId="574727D4" w14:textId="77777777" w:rsidR="005F4B55" w:rsidRDefault="005F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源柔ゴシック Medium">
    <w:altName w:val="游ゴシック"/>
    <w:charset w:val="80"/>
    <w:family w:val="modern"/>
    <w:pitch w:val="variable"/>
    <w:sig w:usb0="E1000AFF"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phic PRound-Gothic Medium JIS">
    <w:altName w:val="Arial"/>
    <w:panose1 w:val="00000000000000000000"/>
    <w:charset w:val="00"/>
    <w:family w:val="swiss"/>
    <w:notTrueType/>
    <w:pitch w:val="default"/>
    <w:sig w:usb0="00000003" w:usb1="00000000" w:usb2="00000000" w:usb3="00000000" w:csb0="00000001" w:csb1="00000000"/>
  </w:font>
  <w:font w:name="源柔ゴシックP Medium">
    <w:altName w:val="游ゴシック"/>
    <w:charset w:val="80"/>
    <w:family w:val="modern"/>
    <w:pitch w:val="variable"/>
    <w:sig w:usb0="E1000AFF" w:usb1="6A4FFDFB" w:usb2="02000012" w:usb3="00000000" w:csb0="001201B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源柔ゴシック Regular">
    <w:altName w:val="游ゴシック"/>
    <w:charset w:val="80"/>
    <w:family w:val="modern"/>
    <w:pitch w:val="variable"/>
    <w:sig w:usb0="E1000AFF" w:usb1="6A4FFDFB" w:usb2="02000012" w:usb3="00000000" w:csb0="001201BF" w:csb1="00000000"/>
  </w:font>
  <w:font w:name="源柔ゴシックXP Bold">
    <w:altName w:val="游ゴシック"/>
    <w:charset w:val="80"/>
    <w:family w:val="modern"/>
    <w:pitch w:val="variable"/>
    <w:sig w:usb0="E1000AFF" w:usb1="6A4FFDFB" w:usb2="02000012" w:usb3="00000000" w:csb0="001201BF" w:csb1="00000000"/>
  </w:font>
  <w:font w:name="8ゴシック">
    <w:altName w:val="游ゴシック"/>
    <w:panose1 w:val="00000000000000000000"/>
    <w:charset w:val="80"/>
    <w:family w:val="swiss"/>
    <w:notTrueType/>
    <w:pitch w:val="default"/>
    <w:sig w:usb0="00000001" w:usb1="08070000" w:usb2="00000010" w:usb3="00000000" w:csb0="00020000" w:csb1="00000000"/>
  </w:font>
  <w:font w:name="TT3A542o00">
    <w:altName w:val="游ゴシック"/>
    <w:panose1 w:val="00000000000000000000"/>
    <w:charset w:val="80"/>
    <w:family w:val="auto"/>
    <w:notTrueType/>
    <w:pitch w:val="default"/>
    <w:sig w:usb0="00000001" w:usb1="08070000" w:usb2="00000010" w:usb3="00000000" w:csb0="00020000" w:csb1="00000000"/>
  </w:font>
  <w:font w:name="源柔ゴシックX Heavy">
    <w:altName w:val="游ゴシック"/>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8528" w14:textId="545918AC" w:rsidR="009B3540" w:rsidRPr="009B3540" w:rsidRDefault="009B3540" w:rsidP="009B3540">
    <w:pPr>
      <w:pStyle w:val="a7"/>
      <w:ind w:leftChars="-405" w:left="-850"/>
      <w:rPr>
        <w:rFonts w:ascii="BIZ UD明朝 Medium" w:eastAsia="BIZ UD明朝 Medium" w:hAnsi="BIZ UD明朝 Medium"/>
        <w:lang w:val="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2C27" w14:textId="56AECC2C" w:rsidR="00AD7C2D" w:rsidRDefault="00AD7C2D" w:rsidP="00ED54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68F4" w14:textId="77777777" w:rsidR="005F4B55" w:rsidRDefault="005F4B55">
      <w:r>
        <w:separator/>
      </w:r>
    </w:p>
  </w:footnote>
  <w:footnote w:type="continuationSeparator" w:id="0">
    <w:p w14:paraId="59F4E8CD" w14:textId="77777777" w:rsidR="005F4B55" w:rsidRDefault="005F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C1E9" w14:textId="77777777" w:rsidR="00AD7C2D" w:rsidRPr="00071BA8" w:rsidRDefault="00AD7C2D" w:rsidP="00066E72">
    <w:pPr>
      <w:pStyle w:val="a5"/>
      <w:rPr>
        <w:rFonts w:ascii="BIZ UDP明朝 Medium" w:eastAsia="BIZ UDP明朝 Medium"/>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30_"/>
      </v:shape>
    </w:pict>
  </w:numPicBullet>
  <w:numPicBullet w:numPicBulletId="1">
    <w:pict>
      <v:shape id="_x0000_i1028" type="#_x0000_t75" style="width:9pt;height:9pt" o:bullet="t">
        <v:imagedata r:id="rId2" o:title="BD14870_"/>
      </v:shape>
    </w:pict>
  </w:numPicBullet>
  <w:abstractNum w:abstractNumId="0" w15:restartNumberingAfterBreak="0">
    <w:nsid w:val="050B1417"/>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76169A"/>
    <w:multiLevelType w:val="hybridMultilevel"/>
    <w:tmpl w:val="AFC83A76"/>
    <w:lvl w:ilvl="0" w:tplc="26445EB4">
      <w:numFmt w:val="bullet"/>
      <w:lvlText w:val="●"/>
      <w:lvlJc w:val="left"/>
      <w:pPr>
        <w:ind w:left="660" w:hanging="440"/>
      </w:pPr>
      <w:rPr>
        <w:rFonts w:ascii="BIZ UDP明朝 Medium" w:eastAsia="BIZ UDP明朝 Medium" w:hAnsi="BIZ UDP明朝 Medium" w:cs="Times New Roman" w:hint="eastAsia"/>
        <w:b w:val="0"/>
        <w:i w:val="0"/>
        <w:color w:val="FFC000"/>
        <w:spacing w:val="0"/>
        <w:w w:val="100"/>
        <w:kern w:val="22"/>
        <w:position w:val="0"/>
        <w:sz w:val="21"/>
        <w:szCs w:val="24"/>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1B87331D"/>
    <w:multiLevelType w:val="hybridMultilevel"/>
    <w:tmpl w:val="5D6EB330"/>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7E3AE1"/>
    <w:multiLevelType w:val="hybridMultilevel"/>
    <w:tmpl w:val="F8068B5A"/>
    <w:lvl w:ilvl="0" w:tplc="758ACE42">
      <w:numFmt w:val="bullet"/>
      <w:lvlText w:val="●"/>
      <w:lvlJc w:val="left"/>
      <w:pPr>
        <w:ind w:left="880" w:hanging="440"/>
      </w:pPr>
      <w:rPr>
        <w:rFonts w:ascii="BIZ UDP明朝 Medium" w:eastAsia="BIZ UDP明朝 Medium" w:hAnsi="BIZ UDP明朝 Medium" w:cs="Times New Roman" w:hint="eastAsia"/>
        <w:b w:val="0"/>
        <w:i w:val="0"/>
        <w:color w:val="F29D88" w:themeColor="accent3"/>
        <w:spacing w:val="0"/>
        <w:w w:val="100"/>
        <w:kern w:val="22"/>
        <w:position w:val="0"/>
        <w:sz w:val="21"/>
        <w:szCs w:val="24"/>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2B9001C2"/>
    <w:multiLevelType w:val="hybridMultilevel"/>
    <w:tmpl w:val="8A8E10E8"/>
    <w:lvl w:ilvl="0" w:tplc="71FAD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E71C86"/>
    <w:multiLevelType w:val="hybridMultilevel"/>
    <w:tmpl w:val="49F003E2"/>
    <w:lvl w:ilvl="0" w:tplc="758ACE42">
      <w:numFmt w:val="bullet"/>
      <w:lvlText w:val="●"/>
      <w:lvlJc w:val="left"/>
      <w:pPr>
        <w:ind w:left="360" w:hanging="360"/>
      </w:pPr>
      <w:rPr>
        <w:rFonts w:ascii="BIZ UDP明朝 Medium" w:eastAsia="BIZ UDP明朝 Medium" w:hAnsi="BIZ UDP明朝 Medium" w:cs="Times New Roman" w:hint="eastAsia"/>
        <w:b w:val="0"/>
        <w:i w:val="0"/>
        <w:color w:val="F29D88" w:themeColor="accent3"/>
        <w:spacing w:val="0"/>
        <w:w w:val="100"/>
        <w:kern w:val="22"/>
        <w:position w:val="0"/>
        <w:sz w:val="21"/>
        <w:szCs w:val="24"/>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356A6A31"/>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5AE01A1"/>
    <w:multiLevelType w:val="hybridMultilevel"/>
    <w:tmpl w:val="AA6A1DF6"/>
    <w:lvl w:ilvl="0" w:tplc="FFFFFFFF">
      <w:numFmt w:val="bullet"/>
      <w:lvlText w:val="・"/>
      <w:lvlJc w:val="left"/>
      <w:pPr>
        <w:ind w:left="420" w:hanging="420"/>
      </w:pPr>
      <w:rPr>
        <w:rFonts w:ascii="BIZ UDP明朝 Medium" w:eastAsia="BIZ UDP明朝 Medium" w:hAnsi="BIZ UDP明朝 Medium" w:cs="Times New Roman"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44D5755E"/>
    <w:multiLevelType w:val="hybridMultilevel"/>
    <w:tmpl w:val="B382F744"/>
    <w:lvl w:ilvl="0" w:tplc="A2FE574E">
      <w:start w:val="7"/>
      <w:numFmt w:val="bullet"/>
      <w:lvlText w:val=""/>
      <w:lvlPicBulletId w:val="0"/>
      <w:lvlJc w:val="left"/>
      <w:pPr>
        <w:tabs>
          <w:tab w:val="num" w:pos="2060"/>
        </w:tabs>
        <w:ind w:left="2060" w:hanging="340"/>
      </w:pPr>
      <w:rPr>
        <w:rFonts w:ascii="Symbol" w:eastAsia="HG丸ｺﾞｼｯｸM-PRO" w:hAnsi="Symbol" w:cs="Times New Roman" w:hint="default"/>
        <w:b w:val="0"/>
        <w:i w:val="0"/>
        <w:color w:val="auto"/>
        <w:sz w:val="18"/>
        <w:szCs w:val="18"/>
      </w:rPr>
    </w:lvl>
    <w:lvl w:ilvl="1" w:tplc="0409000B">
      <w:start w:val="1"/>
      <w:numFmt w:val="decimal"/>
      <w:pStyle w:val="0mm2"/>
      <w:lvlText w:val="図表%2"/>
      <w:lvlJc w:val="center"/>
      <w:pPr>
        <w:tabs>
          <w:tab w:val="num" w:pos="0"/>
        </w:tabs>
        <w:ind w:left="0" w:firstLine="288"/>
      </w:pPr>
      <w:rPr>
        <w:rFonts w:ascii="ＭＳ ゴシック" w:eastAsia="ＭＳ ゴシック" w:hint="eastAsia"/>
        <w:b w:val="0"/>
        <w:i w:val="0"/>
        <w:color w:val="auto"/>
        <w:sz w:val="18"/>
        <w:szCs w:val="18"/>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9" w15:restartNumberingAfterBreak="0">
    <w:nsid w:val="451D32F9"/>
    <w:multiLevelType w:val="hybridMultilevel"/>
    <w:tmpl w:val="8A4E570E"/>
    <w:lvl w:ilvl="0" w:tplc="AF64FAE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443C4D"/>
    <w:multiLevelType w:val="hybridMultilevel"/>
    <w:tmpl w:val="895C356A"/>
    <w:lvl w:ilvl="0" w:tplc="C14E7F2E">
      <w:start w:val="1"/>
      <w:numFmt w:val="decimalEnclosedCircle"/>
      <w:lvlText w:val="%1"/>
      <w:lvlJc w:val="left"/>
      <w:pPr>
        <w:ind w:left="360" w:hanging="360"/>
      </w:pPr>
      <w:rPr>
        <w:rFonts w:hint="default"/>
      </w:rPr>
    </w:lvl>
    <w:lvl w:ilvl="1" w:tplc="6B90D5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E71EAC"/>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CAC36B5"/>
    <w:multiLevelType w:val="hybridMultilevel"/>
    <w:tmpl w:val="5894A402"/>
    <w:lvl w:ilvl="0" w:tplc="04090001">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3" w15:restartNumberingAfterBreak="0">
    <w:nsid w:val="4EAB4165"/>
    <w:multiLevelType w:val="hybridMultilevel"/>
    <w:tmpl w:val="22AA5C48"/>
    <w:lvl w:ilvl="0" w:tplc="661A4A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E70390"/>
    <w:multiLevelType w:val="hybridMultilevel"/>
    <w:tmpl w:val="7FBCBC28"/>
    <w:lvl w:ilvl="0" w:tplc="D4881D52">
      <w:start w:val="1"/>
      <w:numFmt w:val="decimal"/>
      <w:pStyle w:val="a"/>
      <w:lvlText w:val="図表%1"/>
      <w:lvlJc w:val="center"/>
      <w:pPr>
        <w:tabs>
          <w:tab w:val="num" w:pos="1207"/>
        </w:tabs>
        <w:ind w:left="1207" w:hanging="567"/>
      </w:pPr>
      <w:rPr>
        <w:rFonts w:ascii="ＭＳ ゴシック" w:eastAsia="ＭＳ ゴシック" w:hint="eastAsia"/>
        <w:b w:val="0"/>
        <w:i w:val="0"/>
        <w:sz w:val="18"/>
        <w:szCs w:val="18"/>
      </w:rPr>
    </w:lvl>
    <w:lvl w:ilvl="1" w:tplc="9148F98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5" w15:restartNumberingAfterBreak="0">
    <w:nsid w:val="51882537"/>
    <w:multiLevelType w:val="hybridMultilevel"/>
    <w:tmpl w:val="D8E08F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2C759F6"/>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8E62A77"/>
    <w:multiLevelType w:val="hybridMultilevel"/>
    <w:tmpl w:val="B568EF2A"/>
    <w:lvl w:ilvl="0" w:tplc="3CC49708">
      <w:start w:val="1"/>
      <w:numFmt w:val="bullet"/>
      <w:lvlText w:val=""/>
      <w:lvlJc w:val="left"/>
      <w:pPr>
        <w:ind w:left="640" w:hanging="420"/>
      </w:pPr>
      <w:rPr>
        <w:rFonts w:ascii="Wingdings" w:hAnsi="Wingdings" w:hint="default"/>
        <w:color w:val="A6A6A6" w:themeColor="background1" w:themeShade="A6"/>
      </w:rPr>
    </w:lvl>
    <w:lvl w:ilvl="1" w:tplc="7F8EDB58">
      <w:numFmt w:val="bullet"/>
      <w:lvlText w:val="＊"/>
      <w:lvlJc w:val="left"/>
      <w:pPr>
        <w:ind w:left="1000" w:hanging="360"/>
      </w:pPr>
      <w:rPr>
        <w:rFonts w:ascii="BIZ UDPゴシック" w:eastAsia="BIZ UDPゴシック" w:hAnsi="BIZ UDPゴシック" w:cs="Times New Roman" w:hint="eastAsia"/>
        <w:color w:val="auto"/>
        <w:sz w:val="18"/>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594C0152"/>
    <w:multiLevelType w:val="hybridMultilevel"/>
    <w:tmpl w:val="43406E06"/>
    <w:lvl w:ilvl="0" w:tplc="758ACE42">
      <w:numFmt w:val="bullet"/>
      <w:lvlText w:val="●"/>
      <w:lvlJc w:val="left"/>
      <w:pPr>
        <w:ind w:left="660" w:hanging="440"/>
      </w:pPr>
      <w:rPr>
        <w:rFonts w:ascii="BIZ UDP明朝 Medium" w:eastAsia="BIZ UDP明朝 Medium" w:hAnsi="BIZ UDP明朝 Medium" w:cs="Times New Roman" w:hint="eastAsia"/>
        <w:b w:val="0"/>
        <w:i w:val="0"/>
        <w:color w:val="F29D88" w:themeColor="accent3"/>
        <w:spacing w:val="0"/>
        <w:w w:val="100"/>
        <w:kern w:val="22"/>
        <w:position w:val="0"/>
        <w:sz w:val="21"/>
        <w:szCs w:val="24"/>
        <w:lang w:val="en-US"/>
      </w:rPr>
    </w:lvl>
    <w:lvl w:ilvl="1" w:tplc="FFFFFFFF" w:tentative="1">
      <w:start w:val="1"/>
      <w:numFmt w:val="bullet"/>
      <w:lvlText w:val=""/>
      <w:lvlJc w:val="left"/>
      <w:pPr>
        <w:ind w:left="1100" w:hanging="440"/>
      </w:pPr>
      <w:rPr>
        <w:rFonts w:ascii="Wingdings" w:hAnsi="Wingdings" w:hint="default"/>
      </w:rPr>
    </w:lvl>
    <w:lvl w:ilvl="2" w:tplc="FFFFFFFF" w:tentative="1">
      <w:start w:val="1"/>
      <w:numFmt w:val="bullet"/>
      <w:lvlText w:val=""/>
      <w:lvlJc w:val="left"/>
      <w:pPr>
        <w:ind w:left="1540" w:hanging="440"/>
      </w:pPr>
      <w:rPr>
        <w:rFonts w:ascii="Wingdings" w:hAnsi="Wingdings" w:hint="default"/>
      </w:rPr>
    </w:lvl>
    <w:lvl w:ilvl="3" w:tplc="FFFFFFFF" w:tentative="1">
      <w:start w:val="1"/>
      <w:numFmt w:val="bullet"/>
      <w:lvlText w:val=""/>
      <w:lvlJc w:val="left"/>
      <w:pPr>
        <w:ind w:left="1980" w:hanging="440"/>
      </w:pPr>
      <w:rPr>
        <w:rFonts w:ascii="Wingdings" w:hAnsi="Wingdings" w:hint="default"/>
      </w:rPr>
    </w:lvl>
    <w:lvl w:ilvl="4" w:tplc="FFFFFFFF" w:tentative="1">
      <w:start w:val="1"/>
      <w:numFmt w:val="bullet"/>
      <w:lvlText w:val=""/>
      <w:lvlJc w:val="left"/>
      <w:pPr>
        <w:ind w:left="2420" w:hanging="440"/>
      </w:pPr>
      <w:rPr>
        <w:rFonts w:ascii="Wingdings" w:hAnsi="Wingdings" w:hint="default"/>
      </w:rPr>
    </w:lvl>
    <w:lvl w:ilvl="5" w:tplc="FFFFFFFF" w:tentative="1">
      <w:start w:val="1"/>
      <w:numFmt w:val="bullet"/>
      <w:lvlText w:val=""/>
      <w:lvlJc w:val="left"/>
      <w:pPr>
        <w:ind w:left="2860" w:hanging="440"/>
      </w:pPr>
      <w:rPr>
        <w:rFonts w:ascii="Wingdings" w:hAnsi="Wingdings" w:hint="default"/>
      </w:rPr>
    </w:lvl>
    <w:lvl w:ilvl="6" w:tplc="FFFFFFFF" w:tentative="1">
      <w:start w:val="1"/>
      <w:numFmt w:val="bullet"/>
      <w:lvlText w:val=""/>
      <w:lvlJc w:val="left"/>
      <w:pPr>
        <w:ind w:left="3300" w:hanging="440"/>
      </w:pPr>
      <w:rPr>
        <w:rFonts w:ascii="Wingdings" w:hAnsi="Wingdings" w:hint="default"/>
      </w:rPr>
    </w:lvl>
    <w:lvl w:ilvl="7" w:tplc="FFFFFFFF" w:tentative="1">
      <w:start w:val="1"/>
      <w:numFmt w:val="bullet"/>
      <w:lvlText w:val=""/>
      <w:lvlJc w:val="left"/>
      <w:pPr>
        <w:ind w:left="3740" w:hanging="440"/>
      </w:pPr>
      <w:rPr>
        <w:rFonts w:ascii="Wingdings" w:hAnsi="Wingdings" w:hint="default"/>
      </w:rPr>
    </w:lvl>
    <w:lvl w:ilvl="8" w:tplc="FFFFFFFF" w:tentative="1">
      <w:start w:val="1"/>
      <w:numFmt w:val="bullet"/>
      <w:lvlText w:val=""/>
      <w:lvlJc w:val="left"/>
      <w:pPr>
        <w:ind w:left="4180" w:hanging="440"/>
      </w:pPr>
      <w:rPr>
        <w:rFonts w:ascii="Wingdings" w:hAnsi="Wingdings" w:hint="default"/>
      </w:rPr>
    </w:lvl>
  </w:abstractNum>
  <w:abstractNum w:abstractNumId="19" w15:restartNumberingAfterBreak="0">
    <w:nsid w:val="5F47742D"/>
    <w:multiLevelType w:val="hybridMultilevel"/>
    <w:tmpl w:val="7A209A98"/>
    <w:lvl w:ilvl="0" w:tplc="4EE89A9A">
      <w:numFmt w:val="bullet"/>
      <w:pStyle w:val="2"/>
      <w:lvlText w:val=""/>
      <w:lvlPicBulletId w:val="1"/>
      <w:lvlJc w:val="left"/>
      <w:pPr>
        <w:tabs>
          <w:tab w:val="num" w:pos="200"/>
        </w:tabs>
        <w:ind w:left="200" w:hanging="200"/>
      </w:pPr>
      <w:rPr>
        <w:rFonts w:ascii="Symbol" w:eastAsia="ＭＳ ゴシック" w:hAnsi="Symbol" w:cs="Times New Roman" w:hint="default"/>
        <w:b w:val="0"/>
        <w:i w:val="0"/>
        <w:color w:val="auto"/>
        <w:sz w:val="16"/>
        <w:szCs w:val="16"/>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DE0993"/>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72190B25"/>
    <w:multiLevelType w:val="hybridMultilevel"/>
    <w:tmpl w:val="BB1E23E4"/>
    <w:lvl w:ilvl="0" w:tplc="60E6DC34">
      <w:numFmt w:val="bullet"/>
      <w:lvlText w:val="●"/>
      <w:lvlJc w:val="left"/>
      <w:pPr>
        <w:ind w:left="660" w:hanging="440"/>
      </w:pPr>
      <w:rPr>
        <w:rFonts w:ascii="BIZ UDP明朝 Medium" w:eastAsia="BIZ UDP明朝 Medium" w:hAnsi="BIZ UDP明朝 Medium" w:cs="Times New Roman" w:hint="eastAsia"/>
        <w:b w:val="0"/>
        <w:i w:val="0"/>
        <w:color w:val="FFD810" w:themeColor="accent1"/>
        <w:spacing w:val="0"/>
        <w:w w:val="100"/>
        <w:kern w:val="22"/>
        <w:position w:val="0"/>
        <w:sz w:val="21"/>
        <w:szCs w:val="24"/>
        <w:lang w:val="en-US"/>
      </w:rPr>
    </w:lvl>
    <w:lvl w:ilvl="1" w:tplc="FFFFFFFF" w:tentative="1">
      <w:start w:val="1"/>
      <w:numFmt w:val="bullet"/>
      <w:lvlText w:val=""/>
      <w:lvlJc w:val="left"/>
      <w:pPr>
        <w:ind w:left="1100" w:hanging="440"/>
      </w:pPr>
      <w:rPr>
        <w:rFonts w:ascii="Wingdings" w:hAnsi="Wingdings" w:hint="default"/>
      </w:rPr>
    </w:lvl>
    <w:lvl w:ilvl="2" w:tplc="FFFFFFFF" w:tentative="1">
      <w:start w:val="1"/>
      <w:numFmt w:val="bullet"/>
      <w:lvlText w:val=""/>
      <w:lvlJc w:val="left"/>
      <w:pPr>
        <w:ind w:left="1540" w:hanging="440"/>
      </w:pPr>
      <w:rPr>
        <w:rFonts w:ascii="Wingdings" w:hAnsi="Wingdings" w:hint="default"/>
      </w:rPr>
    </w:lvl>
    <w:lvl w:ilvl="3" w:tplc="FFFFFFFF" w:tentative="1">
      <w:start w:val="1"/>
      <w:numFmt w:val="bullet"/>
      <w:lvlText w:val=""/>
      <w:lvlJc w:val="left"/>
      <w:pPr>
        <w:ind w:left="1980" w:hanging="440"/>
      </w:pPr>
      <w:rPr>
        <w:rFonts w:ascii="Wingdings" w:hAnsi="Wingdings" w:hint="default"/>
      </w:rPr>
    </w:lvl>
    <w:lvl w:ilvl="4" w:tplc="FFFFFFFF" w:tentative="1">
      <w:start w:val="1"/>
      <w:numFmt w:val="bullet"/>
      <w:lvlText w:val=""/>
      <w:lvlJc w:val="left"/>
      <w:pPr>
        <w:ind w:left="2420" w:hanging="440"/>
      </w:pPr>
      <w:rPr>
        <w:rFonts w:ascii="Wingdings" w:hAnsi="Wingdings" w:hint="default"/>
      </w:rPr>
    </w:lvl>
    <w:lvl w:ilvl="5" w:tplc="FFFFFFFF" w:tentative="1">
      <w:start w:val="1"/>
      <w:numFmt w:val="bullet"/>
      <w:lvlText w:val=""/>
      <w:lvlJc w:val="left"/>
      <w:pPr>
        <w:ind w:left="2860" w:hanging="440"/>
      </w:pPr>
      <w:rPr>
        <w:rFonts w:ascii="Wingdings" w:hAnsi="Wingdings" w:hint="default"/>
      </w:rPr>
    </w:lvl>
    <w:lvl w:ilvl="6" w:tplc="FFFFFFFF" w:tentative="1">
      <w:start w:val="1"/>
      <w:numFmt w:val="bullet"/>
      <w:lvlText w:val=""/>
      <w:lvlJc w:val="left"/>
      <w:pPr>
        <w:ind w:left="3300" w:hanging="440"/>
      </w:pPr>
      <w:rPr>
        <w:rFonts w:ascii="Wingdings" w:hAnsi="Wingdings" w:hint="default"/>
      </w:rPr>
    </w:lvl>
    <w:lvl w:ilvl="7" w:tplc="FFFFFFFF" w:tentative="1">
      <w:start w:val="1"/>
      <w:numFmt w:val="bullet"/>
      <w:lvlText w:val=""/>
      <w:lvlJc w:val="left"/>
      <w:pPr>
        <w:ind w:left="3740" w:hanging="440"/>
      </w:pPr>
      <w:rPr>
        <w:rFonts w:ascii="Wingdings" w:hAnsi="Wingdings" w:hint="default"/>
      </w:rPr>
    </w:lvl>
    <w:lvl w:ilvl="8" w:tplc="FFFFFFFF" w:tentative="1">
      <w:start w:val="1"/>
      <w:numFmt w:val="bullet"/>
      <w:lvlText w:val=""/>
      <w:lvlJc w:val="left"/>
      <w:pPr>
        <w:ind w:left="4180" w:hanging="440"/>
      </w:pPr>
      <w:rPr>
        <w:rFonts w:ascii="Wingdings" w:hAnsi="Wingdings" w:hint="default"/>
      </w:rPr>
    </w:lvl>
  </w:abstractNum>
  <w:abstractNum w:abstractNumId="22" w15:restartNumberingAfterBreak="0">
    <w:nsid w:val="7325236A"/>
    <w:multiLevelType w:val="hybridMultilevel"/>
    <w:tmpl w:val="F264AE28"/>
    <w:lvl w:ilvl="0" w:tplc="FFFFFFFF">
      <w:numFmt w:val="bullet"/>
      <w:lvlText w:val="・"/>
      <w:lvlJc w:val="left"/>
      <w:pPr>
        <w:ind w:left="1280" w:hanging="440"/>
      </w:pPr>
      <w:rPr>
        <w:rFonts w:ascii="BIZ UDP明朝 Medium" w:eastAsia="BIZ UDP明朝 Medium" w:hAnsi="BIZ UDP明朝 Medium"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3" w15:restartNumberingAfterBreak="0">
    <w:nsid w:val="73560D34"/>
    <w:multiLevelType w:val="hybridMultilevel"/>
    <w:tmpl w:val="76C62654"/>
    <w:lvl w:ilvl="0" w:tplc="97B0CC92">
      <w:numFmt w:val="bullet"/>
      <w:suff w:val="space"/>
      <w:lvlText w:val="●"/>
      <w:lvlJc w:val="left"/>
      <w:pPr>
        <w:ind w:left="660" w:hanging="440"/>
      </w:pPr>
      <w:rPr>
        <w:rFonts w:ascii="BIZ UDP明朝 Medium" w:eastAsia="BIZ UDP明朝 Medium" w:hAnsi="BIZ UDP明朝 Medium" w:cs="Times New Roman" w:hint="eastAsia"/>
        <w:b w:val="0"/>
        <w:i w:val="0"/>
        <w:color w:val="FFC000"/>
        <w:spacing w:val="0"/>
        <w:w w:val="100"/>
        <w:kern w:val="22"/>
        <w:position w:val="0"/>
        <w:sz w:val="21"/>
        <w:szCs w:val="24"/>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76C77654"/>
    <w:multiLevelType w:val="hybridMultilevel"/>
    <w:tmpl w:val="60C013E6"/>
    <w:lvl w:ilvl="0" w:tplc="D30C1FE6">
      <w:start w:val="1"/>
      <w:numFmt w:val="aiueoFullWidth"/>
      <w:lvlText w:val="%1"/>
      <w:lvlJc w:val="left"/>
      <w:pPr>
        <w:ind w:left="420" w:hanging="420"/>
      </w:pPr>
      <w:rPr>
        <w:rFonts w:ascii="BIZ UDPゴシック" w:eastAsia="BIZ UDPゴシック" w:hint="eastAsia"/>
        <w:b w:val="0"/>
        <w:i w:val="0"/>
        <w:sz w:val="22"/>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72172BA"/>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79644A90"/>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798F2CB9"/>
    <w:multiLevelType w:val="singleLevel"/>
    <w:tmpl w:val="D97ACD6C"/>
    <w:lvl w:ilvl="0">
      <w:start w:val="1"/>
      <w:numFmt w:val="decimal"/>
      <w:pStyle w:val="01"/>
      <w:lvlText w:val="図表%1"/>
      <w:lvlJc w:val="left"/>
      <w:pPr>
        <w:tabs>
          <w:tab w:val="num" w:pos="0"/>
        </w:tabs>
        <w:ind w:left="567" w:hanging="567"/>
      </w:pPr>
      <w:rPr>
        <w:rFonts w:ascii="ＭＳ ゴシック" w:eastAsia="ＭＳ ゴシック" w:hint="eastAsia"/>
        <w:b w:val="0"/>
        <w:i w:val="0"/>
        <w:sz w:val="18"/>
        <w:szCs w:val="18"/>
        <w:u w:val="none"/>
      </w:rPr>
    </w:lvl>
  </w:abstractNum>
  <w:num w:numId="1" w16cid:durableId="367723029">
    <w:abstractNumId w:val="8"/>
  </w:num>
  <w:num w:numId="2" w16cid:durableId="815491802">
    <w:abstractNumId w:val="19"/>
  </w:num>
  <w:num w:numId="3" w16cid:durableId="292712990">
    <w:abstractNumId w:val="27"/>
  </w:num>
  <w:num w:numId="4" w16cid:durableId="1776555179">
    <w:abstractNumId w:val="14"/>
  </w:num>
  <w:num w:numId="5" w16cid:durableId="383337540">
    <w:abstractNumId w:val="9"/>
  </w:num>
  <w:num w:numId="6" w16cid:durableId="602542394">
    <w:abstractNumId w:val="4"/>
  </w:num>
  <w:num w:numId="7" w16cid:durableId="274872286">
    <w:abstractNumId w:val="1"/>
  </w:num>
  <w:num w:numId="8" w16cid:durableId="1502624137">
    <w:abstractNumId w:val="18"/>
  </w:num>
  <w:num w:numId="9" w16cid:durableId="1739087628">
    <w:abstractNumId w:val="3"/>
  </w:num>
  <w:num w:numId="10" w16cid:durableId="135533819">
    <w:abstractNumId w:val="17"/>
  </w:num>
  <w:num w:numId="11" w16cid:durableId="1432315051">
    <w:abstractNumId w:val="2"/>
  </w:num>
  <w:num w:numId="12" w16cid:durableId="957951082">
    <w:abstractNumId w:val="26"/>
  </w:num>
  <w:num w:numId="13" w16cid:durableId="575822433">
    <w:abstractNumId w:val="24"/>
  </w:num>
  <w:num w:numId="14" w16cid:durableId="96684470">
    <w:abstractNumId w:val="25"/>
  </w:num>
  <w:num w:numId="15" w16cid:durableId="409737745">
    <w:abstractNumId w:val="6"/>
  </w:num>
  <w:num w:numId="16" w16cid:durableId="898246186">
    <w:abstractNumId w:val="11"/>
  </w:num>
  <w:num w:numId="17" w16cid:durableId="1659381713">
    <w:abstractNumId w:val="0"/>
  </w:num>
  <w:num w:numId="18" w16cid:durableId="883830311">
    <w:abstractNumId w:val="20"/>
  </w:num>
  <w:num w:numId="19" w16cid:durableId="1411855262">
    <w:abstractNumId w:val="7"/>
  </w:num>
  <w:num w:numId="20" w16cid:durableId="134683220">
    <w:abstractNumId w:val="22"/>
  </w:num>
  <w:num w:numId="21" w16cid:durableId="965770764">
    <w:abstractNumId w:val="10"/>
  </w:num>
  <w:num w:numId="22" w16cid:durableId="778257212">
    <w:abstractNumId w:val="13"/>
  </w:num>
  <w:num w:numId="23" w16cid:durableId="801729288">
    <w:abstractNumId w:val="21"/>
  </w:num>
  <w:num w:numId="24" w16cid:durableId="1973363127">
    <w:abstractNumId w:val="5"/>
  </w:num>
  <w:num w:numId="25" w16cid:durableId="238298098">
    <w:abstractNumId w:val="12"/>
  </w:num>
  <w:num w:numId="26" w16cid:durableId="1033000146">
    <w:abstractNumId w:val="15"/>
  </w:num>
  <w:num w:numId="27" w16cid:durableId="738678151">
    <w:abstractNumId w:val="23"/>
  </w:num>
  <w:num w:numId="28" w16cid:durableId="182446341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evenAndOddHeaders/>
  <w:drawingGridHorizontalSpacing w:val="105"/>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10"/>
    <w:rsid w:val="00000116"/>
    <w:rsid w:val="00000384"/>
    <w:rsid w:val="00000A54"/>
    <w:rsid w:val="00000CB6"/>
    <w:rsid w:val="000010F9"/>
    <w:rsid w:val="000011EB"/>
    <w:rsid w:val="0000147B"/>
    <w:rsid w:val="000014F3"/>
    <w:rsid w:val="00001643"/>
    <w:rsid w:val="00001AE7"/>
    <w:rsid w:val="00001CDA"/>
    <w:rsid w:val="00002D14"/>
    <w:rsid w:val="00002DC7"/>
    <w:rsid w:val="000031A6"/>
    <w:rsid w:val="00003390"/>
    <w:rsid w:val="00003886"/>
    <w:rsid w:val="0000401E"/>
    <w:rsid w:val="00004264"/>
    <w:rsid w:val="000047DF"/>
    <w:rsid w:val="000048B5"/>
    <w:rsid w:val="00004FF9"/>
    <w:rsid w:val="00005870"/>
    <w:rsid w:val="000058B4"/>
    <w:rsid w:val="00006689"/>
    <w:rsid w:val="00006B5F"/>
    <w:rsid w:val="00006BDB"/>
    <w:rsid w:val="00006D7E"/>
    <w:rsid w:val="00006FEE"/>
    <w:rsid w:val="00007271"/>
    <w:rsid w:val="00007A30"/>
    <w:rsid w:val="0001034F"/>
    <w:rsid w:val="000106AA"/>
    <w:rsid w:val="00010781"/>
    <w:rsid w:val="0001099A"/>
    <w:rsid w:val="000111C3"/>
    <w:rsid w:val="00011203"/>
    <w:rsid w:val="00011323"/>
    <w:rsid w:val="00011455"/>
    <w:rsid w:val="000114D0"/>
    <w:rsid w:val="000119F0"/>
    <w:rsid w:val="00011E2B"/>
    <w:rsid w:val="000120A9"/>
    <w:rsid w:val="00012E63"/>
    <w:rsid w:val="0001326C"/>
    <w:rsid w:val="000137A3"/>
    <w:rsid w:val="000139DC"/>
    <w:rsid w:val="000139F3"/>
    <w:rsid w:val="00014124"/>
    <w:rsid w:val="00014735"/>
    <w:rsid w:val="000147E2"/>
    <w:rsid w:val="00014E1C"/>
    <w:rsid w:val="00016458"/>
    <w:rsid w:val="000168EA"/>
    <w:rsid w:val="00016D20"/>
    <w:rsid w:val="00016F81"/>
    <w:rsid w:val="00017BC0"/>
    <w:rsid w:val="000209A2"/>
    <w:rsid w:val="00020A22"/>
    <w:rsid w:val="00020B84"/>
    <w:rsid w:val="00020EF0"/>
    <w:rsid w:val="0002146B"/>
    <w:rsid w:val="00021578"/>
    <w:rsid w:val="00021831"/>
    <w:rsid w:val="0002186C"/>
    <w:rsid w:val="00021AFE"/>
    <w:rsid w:val="00021D5B"/>
    <w:rsid w:val="000225D4"/>
    <w:rsid w:val="0002345F"/>
    <w:rsid w:val="00023970"/>
    <w:rsid w:val="00023C28"/>
    <w:rsid w:val="00024BDA"/>
    <w:rsid w:val="00024DDB"/>
    <w:rsid w:val="00024E3D"/>
    <w:rsid w:val="000255C5"/>
    <w:rsid w:val="000255DF"/>
    <w:rsid w:val="000257E5"/>
    <w:rsid w:val="00025EF3"/>
    <w:rsid w:val="00025F67"/>
    <w:rsid w:val="00026196"/>
    <w:rsid w:val="0002620E"/>
    <w:rsid w:val="00026700"/>
    <w:rsid w:val="0002693A"/>
    <w:rsid w:val="00026A36"/>
    <w:rsid w:val="00026A55"/>
    <w:rsid w:val="00027514"/>
    <w:rsid w:val="000275D3"/>
    <w:rsid w:val="00027686"/>
    <w:rsid w:val="00027809"/>
    <w:rsid w:val="00027A56"/>
    <w:rsid w:val="00027EAD"/>
    <w:rsid w:val="00027FDA"/>
    <w:rsid w:val="0003001F"/>
    <w:rsid w:val="000300A8"/>
    <w:rsid w:val="000300C9"/>
    <w:rsid w:val="00030240"/>
    <w:rsid w:val="00030881"/>
    <w:rsid w:val="00030B8A"/>
    <w:rsid w:val="0003109B"/>
    <w:rsid w:val="00031269"/>
    <w:rsid w:val="000313EF"/>
    <w:rsid w:val="00031A0D"/>
    <w:rsid w:val="00031B9E"/>
    <w:rsid w:val="00031DDF"/>
    <w:rsid w:val="00031F0B"/>
    <w:rsid w:val="0003213A"/>
    <w:rsid w:val="000326D7"/>
    <w:rsid w:val="0003292A"/>
    <w:rsid w:val="00032A6B"/>
    <w:rsid w:val="00032B29"/>
    <w:rsid w:val="00032B50"/>
    <w:rsid w:val="00033A8A"/>
    <w:rsid w:val="00033ACC"/>
    <w:rsid w:val="00034C1E"/>
    <w:rsid w:val="00034DE0"/>
    <w:rsid w:val="00034F53"/>
    <w:rsid w:val="000350D4"/>
    <w:rsid w:val="00035B10"/>
    <w:rsid w:val="000361C0"/>
    <w:rsid w:val="00036508"/>
    <w:rsid w:val="0003675B"/>
    <w:rsid w:val="00036872"/>
    <w:rsid w:val="0003713D"/>
    <w:rsid w:val="0003787F"/>
    <w:rsid w:val="000378AB"/>
    <w:rsid w:val="00037D94"/>
    <w:rsid w:val="00041108"/>
    <w:rsid w:val="000412D6"/>
    <w:rsid w:val="0004167E"/>
    <w:rsid w:val="00041A92"/>
    <w:rsid w:val="0004251B"/>
    <w:rsid w:val="000428C4"/>
    <w:rsid w:val="0004299A"/>
    <w:rsid w:val="00042C99"/>
    <w:rsid w:val="00042DB9"/>
    <w:rsid w:val="0004396F"/>
    <w:rsid w:val="0004444B"/>
    <w:rsid w:val="00044632"/>
    <w:rsid w:val="00044721"/>
    <w:rsid w:val="00045189"/>
    <w:rsid w:val="000454D6"/>
    <w:rsid w:val="000455D1"/>
    <w:rsid w:val="000456E4"/>
    <w:rsid w:val="00045A77"/>
    <w:rsid w:val="00046562"/>
    <w:rsid w:val="00046660"/>
    <w:rsid w:val="000467C6"/>
    <w:rsid w:val="00046AFB"/>
    <w:rsid w:val="00046B63"/>
    <w:rsid w:val="000472DB"/>
    <w:rsid w:val="000505D5"/>
    <w:rsid w:val="00050611"/>
    <w:rsid w:val="000516E4"/>
    <w:rsid w:val="0005173F"/>
    <w:rsid w:val="00051AE3"/>
    <w:rsid w:val="00052D59"/>
    <w:rsid w:val="00052E4A"/>
    <w:rsid w:val="00053101"/>
    <w:rsid w:val="00053387"/>
    <w:rsid w:val="000545D1"/>
    <w:rsid w:val="00054AC7"/>
    <w:rsid w:val="00054BEA"/>
    <w:rsid w:val="0005512A"/>
    <w:rsid w:val="000557B4"/>
    <w:rsid w:val="00055FEC"/>
    <w:rsid w:val="000565A6"/>
    <w:rsid w:val="00056B97"/>
    <w:rsid w:val="000573AC"/>
    <w:rsid w:val="00057E00"/>
    <w:rsid w:val="000601D5"/>
    <w:rsid w:val="00060389"/>
    <w:rsid w:val="00060768"/>
    <w:rsid w:val="00060897"/>
    <w:rsid w:val="0006102B"/>
    <w:rsid w:val="00061362"/>
    <w:rsid w:val="0006136C"/>
    <w:rsid w:val="00061614"/>
    <w:rsid w:val="00061B5C"/>
    <w:rsid w:val="00061DEA"/>
    <w:rsid w:val="00062092"/>
    <w:rsid w:val="0006241D"/>
    <w:rsid w:val="00062666"/>
    <w:rsid w:val="000632EF"/>
    <w:rsid w:val="000635C0"/>
    <w:rsid w:val="00063969"/>
    <w:rsid w:val="00063CD7"/>
    <w:rsid w:val="000641D2"/>
    <w:rsid w:val="0006457B"/>
    <w:rsid w:val="00064FF8"/>
    <w:rsid w:val="000652D1"/>
    <w:rsid w:val="00065426"/>
    <w:rsid w:val="00065568"/>
    <w:rsid w:val="0006638A"/>
    <w:rsid w:val="000667EB"/>
    <w:rsid w:val="00066A6C"/>
    <w:rsid w:val="00066E72"/>
    <w:rsid w:val="00066EC9"/>
    <w:rsid w:val="000670EB"/>
    <w:rsid w:val="00067210"/>
    <w:rsid w:val="000677E8"/>
    <w:rsid w:val="00067A08"/>
    <w:rsid w:val="0007043A"/>
    <w:rsid w:val="00070557"/>
    <w:rsid w:val="0007082F"/>
    <w:rsid w:val="000714BA"/>
    <w:rsid w:val="0007157B"/>
    <w:rsid w:val="000717EC"/>
    <w:rsid w:val="00071ACC"/>
    <w:rsid w:val="00071BA8"/>
    <w:rsid w:val="000722EC"/>
    <w:rsid w:val="000734D2"/>
    <w:rsid w:val="000734EE"/>
    <w:rsid w:val="00073745"/>
    <w:rsid w:val="00073822"/>
    <w:rsid w:val="00073A09"/>
    <w:rsid w:val="00073D27"/>
    <w:rsid w:val="00074309"/>
    <w:rsid w:val="00074822"/>
    <w:rsid w:val="0007590A"/>
    <w:rsid w:val="00075E15"/>
    <w:rsid w:val="00076070"/>
    <w:rsid w:val="000769DF"/>
    <w:rsid w:val="000769FE"/>
    <w:rsid w:val="00076F9A"/>
    <w:rsid w:val="000774D0"/>
    <w:rsid w:val="0007765B"/>
    <w:rsid w:val="0007793B"/>
    <w:rsid w:val="00080086"/>
    <w:rsid w:val="00080640"/>
    <w:rsid w:val="0008095A"/>
    <w:rsid w:val="0008110E"/>
    <w:rsid w:val="00081958"/>
    <w:rsid w:val="00081E63"/>
    <w:rsid w:val="000821A0"/>
    <w:rsid w:val="0008231D"/>
    <w:rsid w:val="00082408"/>
    <w:rsid w:val="000824E2"/>
    <w:rsid w:val="00082558"/>
    <w:rsid w:val="00082EF5"/>
    <w:rsid w:val="00083148"/>
    <w:rsid w:val="00083170"/>
    <w:rsid w:val="00084868"/>
    <w:rsid w:val="000848E8"/>
    <w:rsid w:val="000849D9"/>
    <w:rsid w:val="00084ABC"/>
    <w:rsid w:val="00085A48"/>
    <w:rsid w:val="00085E2B"/>
    <w:rsid w:val="00086074"/>
    <w:rsid w:val="000861FE"/>
    <w:rsid w:val="0008751A"/>
    <w:rsid w:val="0008779B"/>
    <w:rsid w:val="000906A8"/>
    <w:rsid w:val="000907BA"/>
    <w:rsid w:val="00090B79"/>
    <w:rsid w:val="00090ECB"/>
    <w:rsid w:val="000912CE"/>
    <w:rsid w:val="000917A5"/>
    <w:rsid w:val="00091CF8"/>
    <w:rsid w:val="00091E8A"/>
    <w:rsid w:val="00091F2A"/>
    <w:rsid w:val="00092811"/>
    <w:rsid w:val="0009299E"/>
    <w:rsid w:val="00092BA0"/>
    <w:rsid w:val="00092E9E"/>
    <w:rsid w:val="00093919"/>
    <w:rsid w:val="00093DF1"/>
    <w:rsid w:val="000944BE"/>
    <w:rsid w:val="000952F5"/>
    <w:rsid w:val="00095BC9"/>
    <w:rsid w:val="00095D9B"/>
    <w:rsid w:val="00095ECF"/>
    <w:rsid w:val="0009630D"/>
    <w:rsid w:val="0009667E"/>
    <w:rsid w:val="00096A3E"/>
    <w:rsid w:val="000972AD"/>
    <w:rsid w:val="000972BA"/>
    <w:rsid w:val="000972CC"/>
    <w:rsid w:val="0009759F"/>
    <w:rsid w:val="00097A0A"/>
    <w:rsid w:val="00097F9D"/>
    <w:rsid w:val="000A07D4"/>
    <w:rsid w:val="000A108B"/>
    <w:rsid w:val="000A1475"/>
    <w:rsid w:val="000A187E"/>
    <w:rsid w:val="000A24F0"/>
    <w:rsid w:val="000A2786"/>
    <w:rsid w:val="000A331D"/>
    <w:rsid w:val="000A376B"/>
    <w:rsid w:val="000A381A"/>
    <w:rsid w:val="000A4025"/>
    <w:rsid w:val="000A4802"/>
    <w:rsid w:val="000A4A4B"/>
    <w:rsid w:val="000A4F1C"/>
    <w:rsid w:val="000A505D"/>
    <w:rsid w:val="000A5732"/>
    <w:rsid w:val="000A5FF3"/>
    <w:rsid w:val="000A6527"/>
    <w:rsid w:val="000A669E"/>
    <w:rsid w:val="000A6851"/>
    <w:rsid w:val="000A687C"/>
    <w:rsid w:val="000A6955"/>
    <w:rsid w:val="000A6FF1"/>
    <w:rsid w:val="000A78CA"/>
    <w:rsid w:val="000A7A32"/>
    <w:rsid w:val="000A7AF4"/>
    <w:rsid w:val="000A7C21"/>
    <w:rsid w:val="000B0069"/>
    <w:rsid w:val="000B010E"/>
    <w:rsid w:val="000B02D1"/>
    <w:rsid w:val="000B0876"/>
    <w:rsid w:val="000B0BB0"/>
    <w:rsid w:val="000B1C23"/>
    <w:rsid w:val="000B1E4E"/>
    <w:rsid w:val="000B22D8"/>
    <w:rsid w:val="000B2523"/>
    <w:rsid w:val="000B2558"/>
    <w:rsid w:val="000B2785"/>
    <w:rsid w:val="000B3051"/>
    <w:rsid w:val="000B32D0"/>
    <w:rsid w:val="000B33BD"/>
    <w:rsid w:val="000B3925"/>
    <w:rsid w:val="000B3C13"/>
    <w:rsid w:val="000B3F33"/>
    <w:rsid w:val="000B42EE"/>
    <w:rsid w:val="000B4319"/>
    <w:rsid w:val="000B4825"/>
    <w:rsid w:val="000B4D2B"/>
    <w:rsid w:val="000B5173"/>
    <w:rsid w:val="000B5683"/>
    <w:rsid w:val="000B5AC4"/>
    <w:rsid w:val="000B60BE"/>
    <w:rsid w:val="000B61CC"/>
    <w:rsid w:val="000B6BDB"/>
    <w:rsid w:val="000B74C1"/>
    <w:rsid w:val="000B75D8"/>
    <w:rsid w:val="000C035E"/>
    <w:rsid w:val="000C04B7"/>
    <w:rsid w:val="000C04DD"/>
    <w:rsid w:val="000C06D0"/>
    <w:rsid w:val="000C0A0E"/>
    <w:rsid w:val="000C16FD"/>
    <w:rsid w:val="000C1D99"/>
    <w:rsid w:val="000C2217"/>
    <w:rsid w:val="000C2283"/>
    <w:rsid w:val="000C2808"/>
    <w:rsid w:val="000C2976"/>
    <w:rsid w:val="000C3645"/>
    <w:rsid w:val="000C3B12"/>
    <w:rsid w:val="000C3CA8"/>
    <w:rsid w:val="000C4392"/>
    <w:rsid w:val="000C4F7C"/>
    <w:rsid w:val="000C5786"/>
    <w:rsid w:val="000C58EE"/>
    <w:rsid w:val="000C5ABE"/>
    <w:rsid w:val="000C6217"/>
    <w:rsid w:val="000C6351"/>
    <w:rsid w:val="000C7075"/>
    <w:rsid w:val="000C7316"/>
    <w:rsid w:val="000C76D1"/>
    <w:rsid w:val="000C7B1A"/>
    <w:rsid w:val="000C7D53"/>
    <w:rsid w:val="000D011D"/>
    <w:rsid w:val="000D0413"/>
    <w:rsid w:val="000D0B74"/>
    <w:rsid w:val="000D0CF4"/>
    <w:rsid w:val="000D0F0C"/>
    <w:rsid w:val="000D14AE"/>
    <w:rsid w:val="000D21A7"/>
    <w:rsid w:val="000D25CD"/>
    <w:rsid w:val="000D270C"/>
    <w:rsid w:val="000D280D"/>
    <w:rsid w:val="000D2953"/>
    <w:rsid w:val="000D2AE6"/>
    <w:rsid w:val="000D2FCE"/>
    <w:rsid w:val="000D31F1"/>
    <w:rsid w:val="000D4214"/>
    <w:rsid w:val="000D51CB"/>
    <w:rsid w:val="000D5341"/>
    <w:rsid w:val="000D5864"/>
    <w:rsid w:val="000D5FAA"/>
    <w:rsid w:val="000D62C6"/>
    <w:rsid w:val="000D6462"/>
    <w:rsid w:val="000D6469"/>
    <w:rsid w:val="000D6EFD"/>
    <w:rsid w:val="000D70C9"/>
    <w:rsid w:val="000D7837"/>
    <w:rsid w:val="000D7A2F"/>
    <w:rsid w:val="000D7AD7"/>
    <w:rsid w:val="000D7E38"/>
    <w:rsid w:val="000E0208"/>
    <w:rsid w:val="000E03B6"/>
    <w:rsid w:val="000E070D"/>
    <w:rsid w:val="000E09AD"/>
    <w:rsid w:val="000E0A94"/>
    <w:rsid w:val="000E0AE1"/>
    <w:rsid w:val="000E0B3F"/>
    <w:rsid w:val="000E0C89"/>
    <w:rsid w:val="000E0E04"/>
    <w:rsid w:val="000E0F35"/>
    <w:rsid w:val="000E136E"/>
    <w:rsid w:val="000E1554"/>
    <w:rsid w:val="000E193A"/>
    <w:rsid w:val="000E1944"/>
    <w:rsid w:val="000E1B48"/>
    <w:rsid w:val="000E1B85"/>
    <w:rsid w:val="000E1C86"/>
    <w:rsid w:val="000E1F15"/>
    <w:rsid w:val="000E2076"/>
    <w:rsid w:val="000E29EB"/>
    <w:rsid w:val="000E2F72"/>
    <w:rsid w:val="000E32B5"/>
    <w:rsid w:val="000E36DE"/>
    <w:rsid w:val="000E3854"/>
    <w:rsid w:val="000E385F"/>
    <w:rsid w:val="000E38F9"/>
    <w:rsid w:val="000E4359"/>
    <w:rsid w:val="000E4786"/>
    <w:rsid w:val="000E4DA8"/>
    <w:rsid w:val="000E4F86"/>
    <w:rsid w:val="000E546E"/>
    <w:rsid w:val="000E5931"/>
    <w:rsid w:val="000E5D76"/>
    <w:rsid w:val="000E5E36"/>
    <w:rsid w:val="000E61E4"/>
    <w:rsid w:val="000E62A8"/>
    <w:rsid w:val="000E6562"/>
    <w:rsid w:val="000E6E52"/>
    <w:rsid w:val="000E7080"/>
    <w:rsid w:val="000E776D"/>
    <w:rsid w:val="000F0834"/>
    <w:rsid w:val="000F0AA6"/>
    <w:rsid w:val="000F0C30"/>
    <w:rsid w:val="000F1416"/>
    <w:rsid w:val="000F19DF"/>
    <w:rsid w:val="000F1F38"/>
    <w:rsid w:val="000F24C7"/>
    <w:rsid w:val="000F2B42"/>
    <w:rsid w:val="000F2BEA"/>
    <w:rsid w:val="000F331F"/>
    <w:rsid w:val="000F4304"/>
    <w:rsid w:val="000F449D"/>
    <w:rsid w:val="000F455A"/>
    <w:rsid w:val="000F4C12"/>
    <w:rsid w:val="000F4F7E"/>
    <w:rsid w:val="000F5256"/>
    <w:rsid w:val="000F567D"/>
    <w:rsid w:val="000F5E41"/>
    <w:rsid w:val="000F67B0"/>
    <w:rsid w:val="000F6A15"/>
    <w:rsid w:val="000F6A1D"/>
    <w:rsid w:val="000F6D77"/>
    <w:rsid w:val="000F6E22"/>
    <w:rsid w:val="000F7443"/>
    <w:rsid w:val="000F77D7"/>
    <w:rsid w:val="000F7F4A"/>
    <w:rsid w:val="0010091B"/>
    <w:rsid w:val="0010134F"/>
    <w:rsid w:val="00102337"/>
    <w:rsid w:val="001029C6"/>
    <w:rsid w:val="001029D3"/>
    <w:rsid w:val="00102C0E"/>
    <w:rsid w:val="00102E35"/>
    <w:rsid w:val="00102E6D"/>
    <w:rsid w:val="00103A90"/>
    <w:rsid w:val="00103B26"/>
    <w:rsid w:val="0010453A"/>
    <w:rsid w:val="00104665"/>
    <w:rsid w:val="00105876"/>
    <w:rsid w:val="00105B8A"/>
    <w:rsid w:val="00105E19"/>
    <w:rsid w:val="0010616D"/>
    <w:rsid w:val="0010650C"/>
    <w:rsid w:val="001067B3"/>
    <w:rsid w:val="00107406"/>
    <w:rsid w:val="00107754"/>
    <w:rsid w:val="001101F7"/>
    <w:rsid w:val="001105C2"/>
    <w:rsid w:val="0011064F"/>
    <w:rsid w:val="00110ACA"/>
    <w:rsid w:val="00110C13"/>
    <w:rsid w:val="00110DE2"/>
    <w:rsid w:val="0011164A"/>
    <w:rsid w:val="00111AAE"/>
    <w:rsid w:val="00111DC5"/>
    <w:rsid w:val="00111DEC"/>
    <w:rsid w:val="0011216F"/>
    <w:rsid w:val="001124E9"/>
    <w:rsid w:val="00112513"/>
    <w:rsid w:val="001125E1"/>
    <w:rsid w:val="0011262F"/>
    <w:rsid w:val="0011295A"/>
    <w:rsid w:val="00112B8B"/>
    <w:rsid w:val="00112C80"/>
    <w:rsid w:val="00113ADC"/>
    <w:rsid w:val="00114051"/>
    <w:rsid w:val="0011405E"/>
    <w:rsid w:val="0011483A"/>
    <w:rsid w:val="00114EC4"/>
    <w:rsid w:val="001153B7"/>
    <w:rsid w:val="00115A6B"/>
    <w:rsid w:val="00115B2F"/>
    <w:rsid w:val="0011670B"/>
    <w:rsid w:val="00116875"/>
    <w:rsid w:val="00116FF6"/>
    <w:rsid w:val="001174D6"/>
    <w:rsid w:val="001178B1"/>
    <w:rsid w:val="00117A57"/>
    <w:rsid w:val="00117BF6"/>
    <w:rsid w:val="00120FDD"/>
    <w:rsid w:val="00121A65"/>
    <w:rsid w:val="001220D5"/>
    <w:rsid w:val="0012225A"/>
    <w:rsid w:val="001224B4"/>
    <w:rsid w:val="001225DB"/>
    <w:rsid w:val="00122723"/>
    <w:rsid w:val="001229C6"/>
    <w:rsid w:val="00122E15"/>
    <w:rsid w:val="0012344C"/>
    <w:rsid w:val="001234A0"/>
    <w:rsid w:val="0012386E"/>
    <w:rsid w:val="00124025"/>
    <w:rsid w:val="001241AF"/>
    <w:rsid w:val="00124BBD"/>
    <w:rsid w:val="00125261"/>
    <w:rsid w:val="00125829"/>
    <w:rsid w:val="001264AC"/>
    <w:rsid w:val="0012652A"/>
    <w:rsid w:val="0012659B"/>
    <w:rsid w:val="001265BD"/>
    <w:rsid w:val="00126D27"/>
    <w:rsid w:val="001275D6"/>
    <w:rsid w:val="00127CDE"/>
    <w:rsid w:val="00127D49"/>
    <w:rsid w:val="00130083"/>
    <w:rsid w:val="0013030B"/>
    <w:rsid w:val="00130FAC"/>
    <w:rsid w:val="00131423"/>
    <w:rsid w:val="00131BAE"/>
    <w:rsid w:val="00131CCA"/>
    <w:rsid w:val="001322EE"/>
    <w:rsid w:val="001326A6"/>
    <w:rsid w:val="00132ECD"/>
    <w:rsid w:val="00133279"/>
    <w:rsid w:val="001332EA"/>
    <w:rsid w:val="00133330"/>
    <w:rsid w:val="001333FF"/>
    <w:rsid w:val="00133B58"/>
    <w:rsid w:val="00133FE5"/>
    <w:rsid w:val="00134091"/>
    <w:rsid w:val="001343E3"/>
    <w:rsid w:val="00134924"/>
    <w:rsid w:val="00135674"/>
    <w:rsid w:val="00135FA9"/>
    <w:rsid w:val="00136C85"/>
    <w:rsid w:val="00137254"/>
    <w:rsid w:val="0013756D"/>
    <w:rsid w:val="00137C2A"/>
    <w:rsid w:val="00137DF4"/>
    <w:rsid w:val="001405C0"/>
    <w:rsid w:val="00140C99"/>
    <w:rsid w:val="00141485"/>
    <w:rsid w:val="00142525"/>
    <w:rsid w:val="00142E6D"/>
    <w:rsid w:val="00142F67"/>
    <w:rsid w:val="00142FAA"/>
    <w:rsid w:val="001430C5"/>
    <w:rsid w:val="00143B74"/>
    <w:rsid w:val="001440FA"/>
    <w:rsid w:val="001443FA"/>
    <w:rsid w:val="00144625"/>
    <w:rsid w:val="001446CC"/>
    <w:rsid w:val="00144FF8"/>
    <w:rsid w:val="001452C8"/>
    <w:rsid w:val="0014538A"/>
    <w:rsid w:val="001457FC"/>
    <w:rsid w:val="00146226"/>
    <w:rsid w:val="001465CC"/>
    <w:rsid w:val="0014668E"/>
    <w:rsid w:val="001468CA"/>
    <w:rsid w:val="00146C0C"/>
    <w:rsid w:val="001473A8"/>
    <w:rsid w:val="00150B1B"/>
    <w:rsid w:val="00150E37"/>
    <w:rsid w:val="00151035"/>
    <w:rsid w:val="0015172A"/>
    <w:rsid w:val="001518B2"/>
    <w:rsid w:val="00151DD6"/>
    <w:rsid w:val="00152D47"/>
    <w:rsid w:val="001535E3"/>
    <w:rsid w:val="001536D2"/>
    <w:rsid w:val="00154021"/>
    <w:rsid w:val="001543D1"/>
    <w:rsid w:val="0015581C"/>
    <w:rsid w:val="00155B76"/>
    <w:rsid w:val="00155C60"/>
    <w:rsid w:val="00155E56"/>
    <w:rsid w:val="00156254"/>
    <w:rsid w:val="0015688A"/>
    <w:rsid w:val="001575DA"/>
    <w:rsid w:val="00157ADC"/>
    <w:rsid w:val="00157D4D"/>
    <w:rsid w:val="00157FB1"/>
    <w:rsid w:val="00160200"/>
    <w:rsid w:val="00160B16"/>
    <w:rsid w:val="00160C0D"/>
    <w:rsid w:val="00160C82"/>
    <w:rsid w:val="0016123E"/>
    <w:rsid w:val="0016126F"/>
    <w:rsid w:val="001613E4"/>
    <w:rsid w:val="00161909"/>
    <w:rsid w:val="00161A47"/>
    <w:rsid w:val="00161F4A"/>
    <w:rsid w:val="0016243F"/>
    <w:rsid w:val="00162A50"/>
    <w:rsid w:val="0016331F"/>
    <w:rsid w:val="00163373"/>
    <w:rsid w:val="001634D0"/>
    <w:rsid w:val="0016390D"/>
    <w:rsid w:val="0016461E"/>
    <w:rsid w:val="00164657"/>
    <w:rsid w:val="0016476B"/>
    <w:rsid w:val="00164793"/>
    <w:rsid w:val="001647F7"/>
    <w:rsid w:val="0016516A"/>
    <w:rsid w:val="00165205"/>
    <w:rsid w:val="001653E7"/>
    <w:rsid w:val="0016553D"/>
    <w:rsid w:val="00165D14"/>
    <w:rsid w:val="0016629B"/>
    <w:rsid w:val="001662DE"/>
    <w:rsid w:val="0016675A"/>
    <w:rsid w:val="001668F9"/>
    <w:rsid w:val="00166B74"/>
    <w:rsid w:val="0016720D"/>
    <w:rsid w:val="00167406"/>
    <w:rsid w:val="001675C5"/>
    <w:rsid w:val="00167808"/>
    <w:rsid w:val="00167ACF"/>
    <w:rsid w:val="00167C42"/>
    <w:rsid w:val="00167FC0"/>
    <w:rsid w:val="0017068F"/>
    <w:rsid w:val="00171EB8"/>
    <w:rsid w:val="001724A7"/>
    <w:rsid w:val="001725A6"/>
    <w:rsid w:val="001727AB"/>
    <w:rsid w:val="00173379"/>
    <w:rsid w:val="00173458"/>
    <w:rsid w:val="00173B5B"/>
    <w:rsid w:val="00173D30"/>
    <w:rsid w:val="00173FDE"/>
    <w:rsid w:val="001744F5"/>
    <w:rsid w:val="0017515E"/>
    <w:rsid w:val="0017528A"/>
    <w:rsid w:val="001754BB"/>
    <w:rsid w:val="0017577A"/>
    <w:rsid w:val="00176846"/>
    <w:rsid w:val="00176BF8"/>
    <w:rsid w:val="00176F62"/>
    <w:rsid w:val="00177CE1"/>
    <w:rsid w:val="00177F7D"/>
    <w:rsid w:val="00181569"/>
    <w:rsid w:val="0018173D"/>
    <w:rsid w:val="00181E5C"/>
    <w:rsid w:val="00182084"/>
    <w:rsid w:val="0018231D"/>
    <w:rsid w:val="0018234E"/>
    <w:rsid w:val="00182591"/>
    <w:rsid w:val="00182B19"/>
    <w:rsid w:val="00183924"/>
    <w:rsid w:val="00183F6A"/>
    <w:rsid w:val="001845F3"/>
    <w:rsid w:val="0018479D"/>
    <w:rsid w:val="0018486E"/>
    <w:rsid w:val="00184A35"/>
    <w:rsid w:val="001850FC"/>
    <w:rsid w:val="0018551D"/>
    <w:rsid w:val="001868CD"/>
    <w:rsid w:val="00186BC1"/>
    <w:rsid w:val="001871E6"/>
    <w:rsid w:val="001874A9"/>
    <w:rsid w:val="0019037D"/>
    <w:rsid w:val="001903CA"/>
    <w:rsid w:val="0019059E"/>
    <w:rsid w:val="00190758"/>
    <w:rsid w:val="0019080C"/>
    <w:rsid w:val="00190848"/>
    <w:rsid w:val="00190DE6"/>
    <w:rsid w:val="00191175"/>
    <w:rsid w:val="001912CF"/>
    <w:rsid w:val="001913A9"/>
    <w:rsid w:val="0019189D"/>
    <w:rsid w:val="00191958"/>
    <w:rsid w:val="00191D77"/>
    <w:rsid w:val="001923ED"/>
    <w:rsid w:val="001925FF"/>
    <w:rsid w:val="00192630"/>
    <w:rsid w:val="00192787"/>
    <w:rsid w:val="00192E8E"/>
    <w:rsid w:val="001930B2"/>
    <w:rsid w:val="0019355B"/>
    <w:rsid w:val="00193AA0"/>
    <w:rsid w:val="00193AA3"/>
    <w:rsid w:val="00193B18"/>
    <w:rsid w:val="00194207"/>
    <w:rsid w:val="001943E0"/>
    <w:rsid w:val="001955E5"/>
    <w:rsid w:val="0019577D"/>
    <w:rsid w:val="00195C30"/>
    <w:rsid w:val="00195C4B"/>
    <w:rsid w:val="001964D0"/>
    <w:rsid w:val="00196962"/>
    <w:rsid w:val="00196ACB"/>
    <w:rsid w:val="00196B39"/>
    <w:rsid w:val="00196FB8"/>
    <w:rsid w:val="00197695"/>
    <w:rsid w:val="001978ED"/>
    <w:rsid w:val="00197C41"/>
    <w:rsid w:val="00197F04"/>
    <w:rsid w:val="001A0443"/>
    <w:rsid w:val="001A04E8"/>
    <w:rsid w:val="001A084E"/>
    <w:rsid w:val="001A131A"/>
    <w:rsid w:val="001A1B27"/>
    <w:rsid w:val="001A1E52"/>
    <w:rsid w:val="001A222D"/>
    <w:rsid w:val="001A269E"/>
    <w:rsid w:val="001A27BD"/>
    <w:rsid w:val="001A2D34"/>
    <w:rsid w:val="001A339A"/>
    <w:rsid w:val="001A389B"/>
    <w:rsid w:val="001A4DAF"/>
    <w:rsid w:val="001A4E08"/>
    <w:rsid w:val="001A5214"/>
    <w:rsid w:val="001A5226"/>
    <w:rsid w:val="001A55F4"/>
    <w:rsid w:val="001A59A0"/>
    <w:rsid w:val="001A5A4E"/>
    <w:rsid w:val="001A5AAB"/>
    <w:rsid w:val="001A5C50"/>
    <w:rsid w:val="001A5FD7"/>
    <w:rsid w:val="001A6316"/>
    <w:rsid w:val="001A6B89"/>
    <w:rsid w:val="001A7586"/>
    <w:rsid w:val="001A78FF"/>
    <w:rsid w:val="001A7CFF"/>
    <w:rsid w:val="001A7F54"/>
    <w:rsid w:val="001B0403"/>
    <w:rsid w:val="001B0503"/>
    <w:rsid w:val="001B08F6"/>
    <w:rsid w:val="001B0B5E"/>
    <w:rsid w:val="001B1CF4"/>
    <w:rsid w:val="001B1FE2"/>
    <w:rsid w:val="001B2592"/>
    <w:rsid w:val="001B281A"/>
    <w:rsid w:val="001B324C"/>
    <w:rsid w:val="001B36F6"/>
    <w:rsid w:val="001B3764"/>
    <w:rsid w:val="001B37E6"/>
    <w:rsid w:val="001B39CE"/>
    <w:rsid w:val="001B47C5"/>
    <w:rsid w:val="001B4B8A"/>
    <w:rsid w:val="001B4EE1"/>
    <w:rsid w:val="001B5122"/>
    <w:rsid w:val="001B5134"/>
    <w:rsid w:val="001B53B6"/>
    <w:rsid w:val="001B5BF2"/>
    <w:rsid w:val="001B6169"/>
    <w:rsid w:val="001B6810"/>
    <w:rsid w:val="001B6F88"/>
    <w:rsid w:val="001C0745"/>
    <w:rsid w:val="001C08D6"/>
    <w:rsid w:val="001C09F5"/>
    <w:rsid w:val="001C0F88"/>
    <w:rsid w:val="001C1203"/>
    <w:rsid w:val="001C15F2"/>
    <w:rsid w:val="001C1AE2"/>
    <w:rsid w:val="001C226D"/>
    <w:rsid w:val="001C2C33"/>
    <w:rsid w:val="001C3169"/>
    <w:rsid w:val="001C3D09"/>
    <w:rsid w:val="001C3D54"/>
    <w:rsid w:val="001C43F7"/>
    <w:rsid w:val="001C53E5"/>
    <w:rsid w:val="001C55E2"/>
    <w:rsid w:val="001C5768"/>
    <w:rsid w:val="001C5FF8"/>
    <w:rsid w:val="001C609E"/>
    <w:rsid w:val="001C6658"/>
    <w:rsid w:val="001C6726"/>
    <w:rsid w:val="001C6A01"/>
    <w:rsid w:val="001C6C70"/>
    <w:rsid w:val="001C6C89"/>
    <w:rsid w:val="001C70F3"/>
    <w:rsid w:val="001C73D5"/>
    <w:rsid w:val="001C758A"/>
    <w:rsid w:val="001C7E6A"/>
    <w:rsid w:val="001D070B"/>
    <w:rsid w:val="001D07C9"/>
    <w:rsid w:val="001D0897"/>
    <w:rsid w:val="001D08AB"/>
    <w:rsid w:val="001D091D"/>
    <w:rsid w:val="001D14C2"/>
    <w:rsid w:val="001D15EA"/>
    <w:rsid w:val="001D17B7"/>
    <w:rsid w:val="001D1850"/>
    <w:rsid w:val="001D1D20"/>
    <w:rsid w:val="001D1E56"/>
    <w:rsid w:val="001D2194"/>
    <w:rsid w:val="001D2C70"/>
    <w:rsid w:val="001D2EBA"/>
    <w:rsid w:val="001D31D7"/>
    <w:rsid w:val="001D398D"/>
    <w:rsid w:val="001D3A78"/>
    <w:rsid w:val="001D3D70"/>
    <w:rsid w:val="001D416A"/>
    <w:rsid w:val="001D42E3"/>
    <w:rsid w:val="001D45D9"/>
    <w:rsid w:val="001D468B"/>
    <w:rsid w:val="001D4816"/>
    <w:rsid w:val="001D4947"/>
    <w:rsid w:val="001D4DDF"/>
    <w:rsid w:val="001D5148"/>
    <w:rsid w:val="001D58A8"/>
    <w:rsid w:val="001D5CF5"/>
    <w:rsid w:val="001D6AD8"/>
    <w:rsid w:val="001D71EB"/>
    <w:rsid w:val="001D7468"/>
    <w:rsid w:val="001D77A2"/>
    <w:rsid w:val="001D7B2F"/>
    <w:rsid w:val="001D7C90"/>
    <w:rsid w:val="001D7ECD"/>
    <w:rsid w:val="001E0083"/>
    <w:rsid w:val="001E013C"/>
    <w:rsid w:val="001E02F1"/>
    <w:rsid w:val="001E0A17"/>
    <w:rsid w:val="001E0F1D"/>
    <w:rsid w:val="001E13F2"/>
    <w:rsid w:val="001E20F5"/>
    <w:rsid w:val="001E21BD"/>
    <w:rsid w:val="001E262A"/>
    <w:rsid w:val="001E2A5F"/>
    <w:rsid w:val="001E2DE2"/>
    <w:rsid w:val="001E3854"/>
    <w:rsid w:val="001E4924"/>
    <w:rsid w:val="001E4C3A"/>
    <w:rsid w:val="001E5232"/>
    <w:rsid w:val="001E586F"/>
    <w:rsid w:val="001E5B15"/>
    <w:rsid w:val="001E5F3A"/>
    <w:rsid w:val="001E60BB"/>
    <w:rsid w:val="001E697F"/>
    <w:rsid w:val="001E6BE3"/>
    <w:rsid w:val="001E6BF8"/>
    <w:rsid w:val="001E6DC5"/>
    <w:rsid w:val="001E763A"/>
    <w:rsid w:val="001E7756"/>
    <w:rsid w:val="001E799A"/>
    <w:rsid w:val="001E7AB0"/>
    <w:rsid w:val="001E7AC4"/>
    <w:rsid w:val="001E7BE9"/>
    <w:rsid w:val="001E7C53"/>
    <w:rsid w:val="001E7F9C"/>
    <w:rsid w:val="001F00CA"/>
    <w:rsid w:val="001F017C"/>
    <w:rsid w:val="001F07B0"/>
    <w:rsid w:val="001F0CFD"/>
    <w:rsid w:val="001F1068"/>
    <w:rsid w:val="001F10C0"/>
    <w:rsid w:val="001F1376"/>
    <w:rsid w:val="001F1A16"/>
    <w:rsid w:val="001F1AFB"/>
    <w:rsid w:val="001F1CCF"/>
    <w:rsid w:val="001F1DC4"/>
    <w:rsid w:val="001F299C"/>
    <w:rsid w:val="001F29E2"/>
    <w:rsid w:val="001F2B53"/>
    <w:rsid w:val="001F2F57"/>
    <w:rsid w:val="001F30B1"/>
    <w:rsid w:val="001F31E4"/>
    <w:rsid w:val="001F37C0"/>
    <w:rsid w:val="001F37DA"/>
    <w:rsid w:val="001F3AB8"/>
    <w:rsid w:val="001F4061"/>
    <w:rsid w:val="001F42DF"/>
    <w:rsid w:val="001F4353"/>
    <w:rsid w:val="001F48AE"/>
    <w:rsid w:val="001F49AB"/>
    <w:rsid w:val="001F49AF"/>
    <w:rsid w:val="001F4D15"/>
    <w:rsid w:val="001F52A6"/>
    <w:rsid w:val="001F5359"/>
    <w:rsid w:val="001F54E7"/>
    <w:rsid w:val="001F5BE7"/>
    <w:rsid w:val="001F5E4E"/>
    <w:rsid w:val="001F63C4"/>
    <w:rsid w:val="001F6C82"/>
    <w:rsid w:val="001F7074"/>
    <w:rsid w:val="001F70F5"/>
    <w:rsid w:val="001F76A8"/>
    <w:rsid w:val="001F7965"/>
    <w:rsid w:val="001F7E16"/>
    <w:rsid w:val="001F7FE8"/>
    <w:rsid w:val="00200E50"/>
    <w:rsid w:val="00201036"/>
    <w:rsid w:val="00201D56"/>
    <w:rsid w:val="00202000"/>
    <w:rsid w:val="0020285E"/>
    <w:rsid w:val="00202966"/>
    <w:rsid w:val="00202999"/>
    <w:rsid w:val="00202A2A"/>
    <w:rsid w:val="002031EE"/>
    <w:rsid w:val="00203B94"/>
    <w:rsid w:val="00203C74"/>
    <w:rsid w:val="00203EBF"/>
    <w:rsid w:val="00204030"/>
    <w:rsid w:val="00204E4F"/>
    <w:rsid w:val="00205250"/>
    <w:rsid w:val="00205455"/>
    <w:rsid w:val="002054A4"/>
    <w:rsid w:val="00205C75"/>
    <w:rsid w:val="00205E4F"/>
    <w:rsid w:val="002060A2"/>
    <w:rsid w:val="00206548"/>
    <w:rsid w:val="002069F4"/>
    <w:rsid w:val="00206F74"/>
    <w:rsid w:val="002075CA"/>
    <w:rsid w:val="002077BE"/>
    <w:rsid w:val="002077F7"/>
    <w:rsid w:val="00207F08"/>
    <w:rsid w:val="00210D7B"/>
    <w:rsid w:val="00210EE0"/>
    <w:rsid w:val="002110A1"/>
    <w:rsid w:val="002112E4"/>
    <w:rsid w:val="002112F3"/>
    <w:rsid w:val="00211548"/>
    <w:rsid w:val="00211EA3"/>
    <w:rsid w:val="00212B69"/>
    <w:rsid w:val="00212CAC"/>
    <w:rsid w:val="00212F48"/>
    <w:rsid w:val="00213160"/>
    <w:rsid w:val="00213563"/>
    <w:rsid w:val="002138B4"/>
    <w:rsid w:val="0021409A"/>
    <w:rsid w:val="00215244"/>
    <w:rsid w:val="00215335"/>
    <w:rsid w:val="00215489"/>
    <w:rsid w:val="00215534"/>
    <w:rsid w:val="002155E1"/>
    <w:rsid w:val="00215906"/>
    <w:rsid w:val="00215946"/>
    <w:rsid w:val="002159E8"/>
    <w:rsid w:val="002161B9"/>
    <w:rsid w:val="0021630A"/>
    <w:rsid w:val="0021644D"/>
    <w:rsid w:val="002167FD"/>
    <w:rsid w:val="00216A06"/>
    <w:rsid w:val="00216D43"/>
    <w:rsid w:val="00216DB4"/>
    <w:rsid w:val="00217899"/>
    <w:rsid w:val="00217EB8"/>
    <w:rsid w:val="002207F8"/>
    <w:rsid w:val="00220964"/>
    <w:rsid w:val="0022132E"/>
    <w:rsid w:val="002217C6"/>
    <w:rsid w:val="002218A6"/>
    <w:rsid w:val="00221DF3"/>
    <w:rsid w:val="002223A3"/>
    <w:rsid w:val="002226B7"/>
    <w:rsid w:val="002226D6"/>
    <w:rsid w:val="00222776"/>
    <w:rsid w:val="00222929"/>
    <w:rsid w:val="00222F36"/>
    <w:rsid w:val="00223954"/>
    <w:rsid w:val="00223A9A"/>
    <w:rsid w:val="00223AAE"/>
    <w:rsid w:val="00223DB0"/>
    <w:rsid w:val="00223F79"/>
    <w:rsid w:val="00223FB7"/>
    <w:rsid w:val="0022401A"/>
    <w:rsid w:val="002240C9"/>
    <w:rsid w:val="0022439A"/>
    <w:rsid w:val="00224547"/>
    <w:rsid w:val="00224D2E"/>
    <w:rsid w:val="0022534E"/>
    <w:rsid w:val="00225A7D"/>
    <w:rsid w:val="00226036"/>
    <w:rsid w:val="00226299"/>
    <w:rsid w:val="0022633B"/>
    <w:rsid w:val="0022674D"/>
    <w:rsid w:val="00226808"/>
    <w:rsid w:val="00226B92"/>
    <w:rsid w:val="00227015"/>
    <w:rsid w:val="00227136"/>
    <w:rsid w:val="0022721F"/>
    <w:rsid w:val="00227249"/>
    <w:rsid w:val="002274BD"/>
    <w:rsid w:val="002274E5"/>
    <w:rsid w:val="00227915"/>
    <w:rsid w:val="00227DD4"/>
    <w:rsid w:val="00227F07"/>
    <w:rsid w:val="0023051A"/>
    <w:rsid w:val="00230840"/>
    <w:rsid w:val="00231B20"/>
    <w:rsid w:val="00231E92"/>
    <w:rsid w:val="002322E1"/>
    <w:rsid w:val="00232D96"/>
    <w:rsid w:val="00232DB2"/>
    <w:rsid w:val="00232DE1"/>
    <w:rsid w:val="002334E7"/>
    <w:rsid w:val="002336F7"/>
    <w:rsid w:val="00233EA6"/>
    <w:rsid w:val="002341F1"/>
    <w:rsid w:val="002348F1"/>
    <w:rsid w:val="00234A09"/>
    <w:rsid w:val="00234EDB"/>
    <w:rsid w:val="00235233"/>
    <w:rsid w:val="00235682"/>
    <w:rsid w:val="00235884"/>
    <w:rsid w:val="002368A5"/>
    <w:rsid w:val="002372B8"/>
    <w:rsid w:val="0024024B"/>
    <w:rsid w:val="002409D2"/>
    <w:rsid w:val="00240CB6"/>
    <w:rsid w:val="0024102B"/>
    <w:rsid w:val="002420A8"/>
    <w:rsid w:val="00242432"/>
    <w:rsid w:val="00242581"/>
    <w:rsid w:val="002428E1"/>
    <w:rsid w:val="00242CDF"/>
    <w:rsid w:val="00243615"/>
    <w:rsid w:val="00243640"/>
    <w:rsid w:val="00243766"/>
    <w:rsid w:val="00243A6B"/>
    <w:rsid w:val="002443EE"/>
    <w:rsid w:val="002447A4"/>
    <w:rsid w:val="00244E64"/>
    <w:rsid w:val="002452A9"/>
    <w:rsid w:val="002457A0"/>
    <w:rsid w:val="00245C1B"/>
    <w:rsid w:val="00245FAE"/>
    <w:rsid w:val="002461EE"/>
    <w:rsid w:val="002462C9"/>
    <w:rsid w:val="00246E73"/>
    <w:rsid w:val="002473E2"/>
    <w:rsid w:val="002475B8"/>
    <w:rsid w:val="00247D75"/>
    <w:rsid w:val="00250ACF"/>
    <w:rsid w:val="002510B4"/>
    <w:rsid w:val="002511EE"/>
    <w:rsid w:val="00251293"/>
    <w:rsid w:val="002515EB"/>
    <w:rsid w:val="00251CBD"/>
    <w:rsid w:val="00252180"/>
    <w:rsid w:val="00252776"/>
    <w:rsid w:val="002527FE"/>
    <w:rsid w:val="00252DA2"/>
    <w:rsid w:val="00253259"/>
    <w:rsid w:val="002539C8"/>
    <w:rsid w:val="002542ED"/>
    <w:rsid w:val="002544BF"/>
    <w:rsid w:val="00254B8F"/>
    <w:rsid w:val="00254EC8"/>
    <w:rsid w:val="00255033"/>
    <w:rsid w:val="00255273"/>
    <w:rsid w:val="0025556D"/>
    <w:rsid w:val="00255592"/>
    <w:rsid w:val="00255B7F"/>
    <w:rsid w:val="00255C89"/>
    <w:rsid w:val="00256987"/>
    <w:rsid w:val="00256BEF"/>
    <w:rsid w:val="00256D15"/>
    <w:rsid w:val="00256EA1"/>
    <w:rsid w:val="00257280"/>
    <w:rsid w:val="002572D5"/>
    <w:rsid w:val="002574D0"/>
    <w:rsid w:val="002577E5"/>
    <w:rsid w:val="00257CD8"/>
    <w:rsid w:val="00257DE0"/>
    <w:rsid w:val="002600CD"/>
    <w:rsid w:val="002604C2"/>
    <w:rsid w:val="00260C3B"/>
    <w:rsid w:val="00260E79"/>
    <w:rsid w:val="002617BD"/>
    <w:rsid w:val="00261A28"/>
    <w:rsid w:val="00261CF0"/>
    <w:rsid w:val="002629E3"/>
    <w:rsid w:val="00262E40"/>
    <w:rsid w:val="002640F6"/>
    <w:rsid w:val="00264202"/>
    <w:rsid w:val="0026423D"/>
    <w:rsid w:val="00264DD8"/>
    <w:rsid w:val="00264E0F"/>
    <w:rsid w:val="0026502C"/>
    <w:rsid w:val="00265268"/>
    <w:rsid w:val="0026589A"/>
    <w:rsid w:val="002659D8"/>
    <w:rsid w:val="00265CB4"/>
    <w:rsid w:val="00265CE1"/>
    <w:rsid w:val="002662E8"/>
    <w:rsid w:val="00266498"/>
    <w:rsid w:val="002666BE"/>
    <w:rsid w:val="00266801"/>
    <w:rsid w:val="00266C11"/>
    <w:rsid w:val="00266C8D"/>
    <w:rsid w:val="00267045"/>
    <w:rsid w:val="00267A7E"/>
    <w:rsid w:val="00267B13"/>
    <w:rsid w:val="00267B30"/>
    <w:rsid w:val="002701BC"/>
    <w:rsid w:val="0027037B"/>
    <w:rsid w:val="002706D8"/>
    <w:rsid w:val="00270942"/>
    <w:rsid w:val="00270AE2"/>
    <w:rsid w:val="00270F55"/>
    <w:rsid w:val="002713D9"/>
    <w:rsid w:val="002714F6"/>
    <w:rsid w:val="0027169B"/>
    <w:rsid w:val="002716BC"/>
    <w:rsid w:val="002721DC"/>
    <w:rsid w:val="0027285D"/>
    <w:rsid w:val="002729EE"/>
    <w:rsid w:val="00272CBF"/>
    <w:rsid w:val="002735D2"/>
    <w:rsid w:val="002737EA"/>
    <w:rsid w:val="00273976"/>
    <w:rsid w:val="002740FA"/>
    <w:rsid w:val="00274196"/>
    <w:rsid w:val="0027439A"/>
    <w:rsid w:val="002754D0"/>
    <w:rsid w:val="002757AC"/>
    <w:rsid w:val="002757C6"/>
    <w:rsid w:val="00275853"/>
    <w:rsid w:val="00275FB9"/>
    <w:rsid w:val="00276179"/>
    <w:rsid w:val="00276218"/>
    <w:rsid w:val="002763AB"/>
    <w:rsid w:val="00276943"/>
    <w:rsid w:val="00276974"/>
    <w:rsid w:val="00276E5E"/>
    <w:rsid w:val="00276EA4"/>
    <w:rsid w:val="002771AE"/>
    <w:rsid w:val="002771C7"/>
    <w:rsid w:val="00277584"/>
    <w:rsid w:val="002778F4"/>
    <w:rsid w:val="002779A8"/>
    <w:rsid w:val="002779C7"/>
    <w:rsid w:val="00277D85"/>
    <w:rsid w:val="00277DCE"/>
    <w:rsid w:val="002802BA"/>
    <w:rsid w:val="002802EE"/>
    <w:rsid w:val="00280A15"/>
    <w:rsid w:val="00280B93"/>
    <w:rsid w:val="00280F1A"/>
    <w:rsid w:val="00281033"/>
    <w:rsid w:val="002813D3"/>
    <w:rsid w:val="00281AFD"/>
    <w:rsid w:val="00281D5D"/>
    <w:rsid w:val="00281DBD"/>
    <w:rsid w:val="00282A9B"/>
    <w:rsid w:val="002836C7"/>
    <w:rsid w:val="002836D8"/>
    <w:rsid w:val="00283B4D"/>
    <w:rsid w:val="00283B96"/>
    <w:rsid w:val="00283D3C"/>
    <w:rsid w:val="00283F3A"/>
    <w:rsid w:val="00284055"/>
    <w:rsid w:val="002847BA"/>
    <w:rsid w:val="002858E2"/>
    <w:rsid w:val="00285960"/>
    <w:rsid w:val="00285D84"/>
    <w:rsid w:val="0028603C"/>
    <w:rsid w:val="0028608E"/>
    <w:rsid w:val="00286A31"/>
    <w:rsid w:val="00287319"/>
    <w:rsid w:val="0028734F"/>
    <w:rsid w:val="002875A8"/>
    <w:rsid w:val="0028787A"/>
    <w:rsid w:val="00287BCA"/>
    <w:rsid w:val="00287D5B"/>
    <w:rsid w:val="00287E20"/>
    <w:rsid w:val="00290359"/>
    <w:rsid w:val="0029087F"/>
    <w:rsid w:val="00291285"/>
    <w:rsid w:val="00291304"/>
    <w:rsid w:val="00291330"/>
    <w:rsid w:val="002914D0"/>
    <w:rsid w:val="0029198E"/>
    <w:rsid w:val="00292165"/>
    <w:rsid w:val="0029218D"/>
    <w:rsid w:val="0029219C"/>
    <w:rsid w:val="0029285C"/>
    <w:rsid w:val="0029302F"/>
    <w:rsid w:val="0029337F"/>
    <w:rsid w:val="00293990"/>
    <w:rsid w:val="00293F88"/>
    <w:rsid w:val="0029424C"/>
    <w:rsid w:val="002942BE"/>
    <w:rsid w:val="0029467B"/>
    <w:rsid w:val="00294800"/>
    <w:rsid w:val="00294F0F"/>
    <w:rsid w:val="002954B5"/>
    <w:rsid w:val="0029558E"/>
    <w:rsid w:val="0029572B"/>
    <w:rsid w:val="002958BA"/>
    <w:rsid w:val="00295FBB"/>
    <w:rsid w:val="002962D6"/>
    <w:rsid w:val="002967F4"/>
    <w:rsid w:val="00296899"/>
    <w:rsid w:val="00296942"/>
    <w:rsid w:val="002972F2"/>
    <w:rsid w:val="002977BD"/>
    <w:rsid w:val="00297C9F"/>
    <w:rsid w:val="002A0168"/>
    <w:rsid w:val="002A05C5"/>
    <w:rsid w:val="002A0E66"/>
    <w:rsid w:val="002A13E8"/>
    <w:rsid w:val="002A13EC"/>
    <w:rsid w:val="002A1CC4"/>
    <w:rsid w:val="002A2061"/>
    <w:rsid w:val="002A20A7"/>
    <w:rsid w:val="002A2507"/>
    <w:rsid w:val="002A25C7"/>
    <w:rsid w:val="002A2EA0"/>
    <w:rsid w:val="002A2F12"/>
    <w:rsid w:val="002A3578"/>
    <w:rsid w:val="002A3EB8"/>
    <w:rsid w:val="002A41B4"/>
    <w:rsid w:val="002A41EF"/>
    <w:rsid w:val="002A46A0"/>
    <w:rsid w:val="002A4804"/>
    <w:rsid w:val="002A4DF4"/>
    <w:rsid w:val="002A4ED2"/>
    <w:rsid w:val="002A5034"/>
    <w:rsid w:val="002A52EC"/>
    <w:rsid w:val="002A53D2"/>
    <w:rsid w:val="002A551C"/>
    <w:rsid w:val="002A5616"/>
    <w:rsid w:val="002A572D"/>
    <w:rsid w:val="002A5896"/>
    <w:rsid w:val="002A58F6"/>
    <w:rsid w:val="002A5CF0"/>
    <w:rsid w:val="002A5EC4"/>
    <w:rsid w:val="002A5F53"/>
    <w:rsid w:val="002A6AC4"/>
    <w:rsid w:val="002B0342"/>
    <w:rsid w:val="002B04E4"/>
    <w:rsid w:val="002B08C7"/>
    <w:rsid w:val="002B0ACE"/>
    <w:rsid w:val="002B0D9D"/>
    <w:rsid w:val="002B0F23"/>
    <w:rsid w:val="002B106D"/>
    <w:rsid w:val="002B2024"/>
    <w:rsid w:val="002B2210"/>
    <w:rsid w:val="002B22DD"/>
    <w:rsid w:val="002B2435"/>
    <w:rsid w:val="002B2692"/>
    <w:rsid w:val="002B27E5"/>
    <w:rsid w:val="002B28F1"/>
    <w:rsid w:val="002B2D45"/>
    <w:rsid w:val="002B2E9F"/>
    <w:rsid w:val="002B3046"/>
    <w:rsid w:val="002B31D5"/>
    <w:rsid w:val="002B3AF4"/>
    <w:rsid w:val="002B3F63"/>
    <w:rsid w:val="002B4476"/>
    <w:rsid w:val="002B4BB5"/>
    <w:rsid w:val="002B4C76"/>
    <w:rsid w:val="002B4CCD"/>
    <w:rsid w:val="002B4EFA"/>
    <w:rsid w:val="002B5787"/>
    <w:rsid w:val="002B5F89"/>
    <w:rsid w:val="002B686E"/>
    <w:rsid w:val="002B6EBD"/>
    <w:rsid w:val="002B754F"/>
    <w:rsid w:val="002B7D6D"/>
    <w:rsid w:val="002B7F90"/>
    <w:rsid w:val="002C04C0"/>
    <w:rsid w:val="002C0905"/>
    <w:rsid w:val="002C0947"/>
    <w:rsid w:val="002C0C6C"/>
    <w:rsid w:val="002C0CEE"/>
    <w:rsid w:val="002C0FBF"/>
    <w:rsid w:val="002C1315"/>
    <w:rsid w:val="002C28D6"/>
    <w:rsid w:val="002C2BEE"/>
    <w:rsid w:val="002C30F8"/>
    <w:rsid w:val="002C3721"/>
    <w:rsid w:val="002C37B4"/>
    <w:rsid w:val="002C4148"/>
    <w:rsid w:val="002C430C"/>
    <w:rsid w:val="002C46C3"/>
    <w:rsid w:val="002C4888"/>
    <w:rsid w:val="002C4C7D"/>
    <w:rsid w:val="002C4E59"/>
    <w:rsid w:val="002C52EB"/>
    <w:rsid w:val="002C5503"/>
    <w:rsid w:val="002C5620"/>
    <w:rsid w:val="002C56F0"/>
    <w:rsid w:val="002C59DE"/>
    <w:rsid w:val="002C5AC1"/>
    <w:rsid w:val="002C5F54"/>
    <w:rsid w:val="002C6C50"/>
    <w:rsid w:val="002C713C"/>
    <w:rsid w:val="002C7140"/>
    <w:rsid w:val="002C7428"/>
    <w:rsid w:val="002C7D90"/>
    <w:rsid w:val="002D0210"/>
    <w:rsid w:val="002D069E"/>
    <w:rsid w:val="002D076B"/>
    <w:rsid w:val="002D0983"/>
    <w:rsid w:val="002D09E9"/>
    <w:rsid w:val="002D0BD3"/>
    <w:rsid w:val="002D0E91"/>
    <w:rsid w:val="002D16D5"/>
    <w:rsid w:val="002D2118"/>
    <w:rsid w:val="002D22B9"/>
    <w:rsid w:val="002D2638"/>
    <w:rsid w:val="002D2964"/>
    <w:rsid w:val="002D2C42"/>
    <w:rsid w:val="002D2C53"/>
    <w:rsid w:val="002D2CA3"/>
    <w:rsid w:val="002D2D7C"/>
    <w:rsid w:val="002D2DF3"/>
    <w:rsid w:val="002D3B7A"/>
    <w:rsid w:val="002D3E94"/>
    <w:rsid w:val="002D47DF"/>
    <w:rsid w:val="002D50E7"/>
    <w:rsid w:val="002D50FA"/>
    <w:rsid w:val="002D58F3"/>
    <w:rsid w:val="002D5F10"/>
    <w:rsid w:val="002D6251"/>
    <w:rsid w:val="002D6E1A"/>
    <w:rsid w:val="002D7037"/>
    <w:rsid w:val="002D7166"/>
    <w:rsid w:val="002D72BE"/>
    <w:rsid w:val="002D762C"/>
    <w:rsid w:val="002D7BEE"/>
    <w:rsid w:val="002D7F3F"/>
    <w:rsid w:val="002E012B"/>
    <w:rsid w:val="002E04BC"/>
    <w:rsid w:val="002E05EC"/>
    <w:rsid w:val="002E074D"/>
    <w:rsid w:val="002E0A61"/>
    <w:rsid w:val="002E0B7D"/>
    <w:rsid w:val="002E10CE"/>
    <w:rsid w:val="002E1190"/>
    <w:rsid w:val="002E18C2"/>
    <w:rsid w:val="002E224D"/>
    <w:rsid w:val="002E2729"/>
    <w:rsid w:val="002E275C"/>
    <w:rsid w:val="002E382E"/>
    <w:rsid w:val="002E4310"/>
    <w:rsid w:val="002E53F8"/>
    <w:rsid w:val="002E5AE1"/>
    <w:rsid w:val="002E5C28"/>
    <w:rsid w:val="002E5E0C"/>
    <w:rsid w:val="002E5F6F"/>
    <w:rsid w:val="002E61A6"/>
    <w:rsid w:val="002E63F5"/>
    <w:rsid w:val="002E6AD4"/>
    <w:rsid w:val="002E6E2E"/>
    <w:rsid w:val="002E72AC"/>
    <w:rsid w:val="002E73C5"/>
    <w:rsid w:val="002E790A"/>
    <w:rsid w:val="002F048D"/>
    <w:rsid w:val="002F06EA"/>
    <w:rsid w:val="002F0F6D"/>
    <w:rsid w:val="002F1536"/>
    <w:rsid w:val="002F218E"/>
    <w:rsid w:val="002F2640"/>
    <w:rsid w:val="002F271D"/>
    <w:rsid w:val="002F2920"/>
    <w:rsid w:val="002F3FFA"/>
    <w:rsid w:val="002F4781"/>
    <w:rsid w:val="002F4B36"/>
    <w:rsid w:val="002F4BF2"/>
    <w:rsid w:val="002F54B7"/>
    <w:rsid w:val="002F5818"/>
    <w:rsid w:val="002F5D40"/>
    <w:rsid w:val="002F5F5D"/>
    <w:rsid w:val="002F68D6"/>
    <w:rsid w:val="002F6E3B"/>
    <w:rsid w:val="002F71F0"/>
    <w:rsid w:val="002F7D94"/>
    <w:rsid w:val="0030022C"/>
    <w:rsid w:val="0030023E"/>
    <w:rsid w:val="00300492"/>
    <w:rsid w:val="00300705"/>
    <w:rsid w:val="00301097"/>
    <w:rsid w:val="003017A5"/>
    <w:rsid w:val="00302B70"/>
    <w:rsid w:val="00302ED7"/>
    <w:rsid w:val="003039BD"/>
    <w:rsid w:val="00303AD4"/>
    <w:rsid w:val="00303B56"/>
    <w:rsid w:val="00304171"/>
    <w:rsid w:val="00305691"/>
    <w:rsid w:val="003060C8"/>
    <w:rsid w:val="003064CF"/>
    <w:rsid w:val="003067EE"/>
    <w:rsid w:val="00307611"/>
    <w:rsid w:val="00307C62"/>
    <w:rsid w:val="003104ED"/>
    <w:rsid w:val="00310A6D"/>
    <w:rsid w:val="00310B21"/>
    <w:rsid w:val="00310D98"/>
    <w:rsid w:val="0031117A"/>
    <w:rsid w:val="003112FC"/>
    <w:rsid w:val="00311668"/>
    <w:rsid w:val="00311EBF"/>
    <w:rsid w:val="00312B03"/>
    <w:rsid w:val="003130DF"/>
    <w:rsid w:val="0031375B"/>
    <w:rsid w:val="00313D01"/>
    <w:rsid w:val="00313F47"/>
    <w:rsid w:val="003140D8"/>
    <w:rsid w:val="00314708"/>
    <w:rsid w:val="00314783"/>
    <w:rsid w:val="0031490B"/>
    <w:rsid w:val="00314FDD"/>
    <w:rsid w:val="00315063"/>
    <w:rsid w:val="00315733"/>
    <w:rsid w:val="00315C44"/>
    <w:rsid w:val="00315D1A"/>
    <w:rsid w:val="00315DF3"/>
    <w:rsid w:val="00315DFA"/>
    <w:rsid w:val="00317687"/>
    <w:rsid w:val="00320304"/>
    <w:rsid w:val="00320463"/>
    <w:rsid w:val="00320512"/>
    <w:rsid w:val="0032065E"/>
    <w:rsid w:val="0032093D"/>
    <w:rsid w:val="00320B3B"/>
    <w:rsid w:val="00320F94"/>
    <w:rsid w:val="00321549"/>
    <w:rsid w:val="00321EC4"/>
    <w:rsid w:val="0032294E"/>
    <w:rsid w:val="00323602"/>
    <w:rsid w:val="00323EF9"/>
    <w:rsid w:val="00324386"/>
    <w:rsid w:val="00324A41"/>
    <w:rsid w:val="00324A5A"/>
    <w:rsid w:val="00324BF3"/>
    <w:rsid w:val="00324C77"/>
    <w:rsid w:val="00324E22"/>
    <w:rsid w:val="00324FAE"/>
    <w:rsid w:val="003251CC"/>
    <w:rsid w:val="00325A6B"/>
    <w:rsid w:val="00325C04"/>
    <w:rsid w:val="00325CD5"/>
    <w:rsid w:val="00326187"/>
    <w:rsid w:val="003264A6"/>
    <w:rsid w:val="0032651C"/>
    <w:rsid w:val="003265EE"/>
    <w:rsid w:val="0032664C"/>
    <w:rsid w:val="003266D7"/>
    <w:rsid w:val="0032769E"/>
    <w:rsid w:val="003278AA"/>
    <w:rsid w:val="00330172"/>
    <w:rsid w:val="003301E6"/>
    <w:rsid w:val="00330BE7"/>
    <w:rsid w:val="00330D9F"/>
    <w:rsid w:val="00331542"/>
    <w:rsid w:val="00331D1A"/>
    <w:rsid w:val="00332036"/>
    <w:rsid w:val="0033238D"/>
    <w:rsid w:val="00332586"/>
    <w:rsid w:val="00332B92"/>
    <w:rsid w:val="00333176"/>
    <w:rsid w:val="00333836"/>
    <w:rsid w:val="00333CD0"/>
    <w:rsid w:val="00333D48"/>
    <w:rsid w:val="00333FED"/>
    <w:rsid w:val="00334334"/>
    <w:rsid w:val="003349F7"/>
    <w:rsid w:val="00335621"/>
    <w:rsid w:val="00335B4F"/>
    <w:rsid w:val="00335C64"/>
    <w:rsid w:val="003364DE"/>
    <w:rsid w:val="003366A5"/>
    <w:rsid w:val="0033676D"/>
    <w:rsid w:val="003367A0"/>
    <w:rsid w:val="0033788E"/>
    <w:rsid w:val="0033789D"/>
    <w:rsid w:val="00337A10"/>
    <w:rsid w:val="00337D19"/>
    <w:rsid w:val="00340286"/>
    <w:rsid w:val="00340A5D"/>
    <w:rsid w:val="00340B52"/>
    <w:rsid w:val="00340C05"/>
    <w:rsid w:val="00340E8C"/>
    <w:rsid w:val="003411B2"/>
    <w:rsid w:val="00341354"/>
    <w:rsid w:val="0034157F"/>
    <w:rsid w:val="00341897"/>
    <w:rsid w:val="003419B4"/>
    <w:rsid w:val="0034206E"/>
    <w:rsid w:val="00342A58"/>
    <w:rsid w:val="00342BB5"/>
    <w:rsid w:val="00342DBE"/>
    <w:rsid w:val="003432B4"/>
    <w:rsid w:val="0034341B"/>
    <w:rsid w:val="00343A7B"/>
    <w:rsid w:val="00344043"/>
    <w:rsid w:val="00344438"/>
    <w:rsid w:val="00344944"/>
    <w:rsid w:val="00344994"/>
    <w:rsid w:val="00344DAC"/>
    <w:rsid w:val="00345468"/>
    <w:rsid w:val="0034556A"/>
    <w:rsid w:val="003455D3"/>
    <w:rsid w:val="003463C9"/>
    <w:rsid w:val="0034657D"/>
    <w:rsid w:val="003468DB"/>
    <w:rsid w:val="0034768C"/>
    <w:rsid w:val="00347AF4"/>
    <w:rsid w:val="003503A9"/>
    <w:rsid w:val="00350651"/>
    <w:rsid w:val="00350F6F"/>
    <w:rsid w:val="00351984"/>
    <w:rsid w:val="00351BB9"/>
    <w:rsid w:val="00351CCC"/>
    <w:rsid w:val="0035235F"/>
    <w:rsid w:val="00352450"/>
    <w:rsid w:val="0035264D"/>
    <w:rsid w:val="00352EE0"/>
    <w:rsid w:val="003535F4"/>
    <w:rsid w:val="00353E69"/>
    <w:rsid w:val="0035480B"/>
    <w:rsid w:val="00354A06"/>
    <w:rsid w:val="00354B42"/>
    <w:rsid w:val="00354F52"/>
    <w:rsid w:val="00355009"/>
    <w:rsid w:val="0035514A"/>
    <w:rsid w:val="003553F0"/>
    <w:rsid w:val="00355589"/>
    <w:rsid w:val="003555F0"/>
    <w:rsid w:val="00355701"/>
    <w:rsid w:val="00355B4D"/>
    <w:rsid w:val="00355D56"/>
    <w:rsid w:val="00356A40"/>
    <w:rsid w:val="00357060"/>
    <w:rsid w:val="003574D8"/>
    <w:rsid w:val="00357717"/>
    <w:rsid w:val="00357767"/>
    <w:rsid w:val="003577CC"/>
    <w:rsid w:val="00357F85"/>
    <w:rsid w:val="003601E5"/>
    <w:rsid w:val="00360349"/>
    <w:rsid w:val="00360637"/>
    <w:rsid w:val="003614B8"/>
    <w:rsid w:val="00361A5C"/>
    <w:rsid w:val="00362AB8"/>
    <w:rsid w:val="00362B84"/>
    <w:rsid w:val="00362CBC"/>
    <w:rsid w:val="00362DC1"/>
    <w:rsid w:val="00363132"/>
    <w:rsid w:val="0036394C"/>
    <w:rsid w:val="003639BA"/>
    <w:rsid w:val="00363E70"/>
    <w:rsid w:val="0036407E"/>
    <w:rsid w:val="003643F9"/>
    <w:rsid w:val="0036480A"/>
    <w:rsid w:val="00364C2A"/>
    <w:rsid w:val="00364EF5"/>
    <w:rsid w:val="0036539C"/>
    <w:rsid w:val="00365532"/>
    <w:rsid w:val="003657A3"/>
    <w:rsid w:val="00365837"/>
    <w:rsid w:val="00366493"/>
    <w:rsid w:val="003667B6"/>
    <w:rsid w:val="00366B96"/>
    <w:rsid w:val="003673AF"/>
    <w:rsid w:val="00367D84"/>
    <w:rsid w:val="0037009A"/>
    <w:rsid w:val="003702F1"/>
    <w:rsid w:val="00370488"/>
    <w:rsid w:val="00370783"/>
    <w:rsid w:val="0037163D"/>
    <w:rsid w:val="00371913"/>
    <w:rsid w:val="0037300A"/>
    <w:rsid w:val="00373227"/>
    <w:rsid w:val="003748CC"/>
    <w:rsid w:val="00374980"/>
    <w:rsid w:val="0037502C"/>
    <w:rsid w:val="0037557E"/>
    <w:rsid w:val="00375AC1"/>
    <w:rsid w:val="00376189"/>
    <w:rsid w:val="00376855"/>
    <w:rsid w:val="0037727A"/>
    <w:rsid w:val="00377A1D"/>
    <w:rsid w:val="00377D37"/>
    <w:rsid w:val="00377F1D"/>
    <w:rsid w:val="00380210"/>
    <w:rsid w:val="00380448"/>
    <w:rsid w:val="00380DB8"/>
    <w:rsid w:val="00380E7D"/>
    <w:rsid w:val="00381951"/>
    <w:rsid w:val="00381F0F"/>
    <w:rsid w:val="003827EB"/>
    <w:rsid w:val="00382FD8"/>
    <w:rsid w:val="003838F4"/>
    <w:rsid w:val="003838FD"/>
    <w:rsid w:val="00383AC1"/>
    <w:rsid w:val="003842D3"/>
    <w:rsid w:val="0038436C"/>
    <w:rsid w:val="003845E9"/>
    <w:rsid w:val="00384687"/>
    <w:rsid w:val="00384811"/>
    <w:rsid w:val="00384B7A"/>
    <w:rsid w:val="00384EDF"/>
    <w:rsid w:val="00385A72"/>
    <w:rsid w:val="00385CF7"/>
    <w:rsid w:val="00385D87"/>
    <w:rsid w:val="00385DF4"/>
    <w:rsid w:val="00386462"/>
    <w:rsid w:val="00386484"/>
    <w:rsid w:val="00386803"/>
    <w:rsid w:val="00386937"/>
    <w:rsid w:val="00386C29"/>
    <w:rsid w:val="003871F7"/>
    <w:rsid w:val="00387410"/>
    <w:rsid w:val="00387963"/>
    <w:rsid w:val="00387E6A"/>
    <w:rsid w:val="0039033D"/>
    <w:rsid w:val="00390558"/>
    <w:rsid w:val="00390878"/>
    <w:rsid w:val="00390A8B"/>
    <w:rsid w:val="00390BC5"/>
    <w:rsid w:val="00390E31"/>
    <w:rsid w:val="00390F10"/>
    <w:rsid w:val="003911B9"/>
    <w:rsid w:val="00391AF1"/>
    <w:rsid w:val="0039219F"/>
    <w:rsid w:val="003921A5"/>
    <w:rsid w:val="00392317"/>
    <w:rsid w:val="0039277D"/>
    <w:rsid w:val="00392955"/>
    <w:rsid w:val="00393143"/>
    <w:rsid w:val="00393214"/>
    <w:rsid w:val="00393682"/>
    <w:rsid w:val="003937FF"/>
    <w:rsid w:val="0039440C"/>
    <w:rsid w:val="00394521"/>
    <w:rsid w:val="00394702"/>
    <w:rsid w:val="003948C1"/>
    <w:rsid w:val="00394CD3"/>
    <w:rsid w:val="00395401"/>
    <w:rsid w:val="0039588A"/>
    <w:rsid w:val="00395F7B"/>
    <w:rsid w:val="003964CB"/>
    <w:rsid w:val="0039696F"/>
    <w:rsid w:val="00396B1D"/>
    <w:rsid w:val="00396FBF"/>
    <w:rsid w:val="0039720F"/>
    <w:rsid w:val="00397547"/>
    <w:rsid w:val="00397868"/>
    <w:rsid w:val="00397E88"/>
    <w:rsid w:val="003A1474"/>
    <w:rsid w:val="003A1DDF"/>
    <w:rsid w:val="003A1FD4"/>
    <w:rsid w:val="003A2033"/>
    <w:rsid w:val="003A281E"/>
    <w:rsid w:val="003A28FE"/>
    <w:rsid w:val="003A29D2"/>
    <w:rsid w:val="003A2AFA"/>
    <w:rsid w:val="003A2D50"/>
    <w:rsid w:val="003A2DDC"/>
    <w:rsid w:val="003A31DB"/>
    <w:rsid w:val="003A3848"/>
    <w:rsid w:val="003A3E69"/>
    <w:rsid w:val="003A42BE"/>
    <w:rsid w:val="003A42DA"/>
    <w:rsid w:val="003A4519"/>
    <w:rsid w:val="003A534A"/>
    <w:rsid w:val="003A58E3"/>
    <w:rsid w:val="003A5D80"/>
    <w:rsid w:val="003A6816"/>
    <w:rsid w:val="003A6BD2"/>
    <w:rsid w:val="003A7307"/>
    <w:rsid w:val="003A7C38"/>
    <w:rsid w:val="003A7C65"/>
    <w:rsid w:val="003A7F16"/>
    <w:rsid w:val="003B0DEC"/>
    <w:rsid w:val="003B142C"/>
    <w:rsid w:val="003B1436"/>
    <w:rsid w:val="003B1819"/>
    <w:rsid w:val="003B19B7"/>
    <w:rsid w:val="003B22BB"/>
    <w:rsid w:val="003B3765"/>
    <w:rsid w:val="003B37A2"/>
    <w:rsid w:val="003B3871"/>
    <w:rsid w:val="003B38BB"/>
    <w:rsid w:val="003B4FA3"/>
    <w:rsid w:val="003B5C40"/>
    <w:rsid w:val="003B632D"/>
    <w:rsid w:val="003B6743"/>
    <w:rsid w:val="003B710C"/>
    <w:rsid w:val="003C0554"/>
    <w:rsid w:val="003C0D62"/>
    <w:rsid w:val="003C1049"/>
    <w:rsid w:val="003C12C0"/>
    <w:rsid w:val="003C1466"/>
    <w:rsid w:val="003C1494"/>
    <w:rsid w:val="003C1627"/>
    <w:rsid w:val="003C1993"/>
    <w:rsid w:val="003C1B64"/>
    <w:rsid w:val="003C1E50"/>
    <w:rsid w:val="003C302A"/>
    <w:rsid w:val="003C347A"/>
    <w:rsid w:val="003C3534"/>
    <w:rsid w:val="003C3CA3"/>
    <w:rsid w:val="003C3E56"/>
    <w:rsid w:val="003C4396"/>
    <w:rsid w:val="003C44DE"/>
    <w:rsid w:val="003C4532"/>
    <w:rsid w:val="003C479D"/>
    <w:rsid w:val="003C4A07"/>
    <w:rsid w:val="003C4C1E"/>
    <w:rsid w:val="003C50AD"/>
    <w:rsid w:val="003C53C6"/>
    <w:rsid w:val="003C5831"/>
    <w:rsid w:val="003C5B85"/>
    <w:rsid w:val="003C5E0E"/>
    <w:rsid w:val="003C5F94"/>
    <w:rsid w:val="003C657B"/>
    <w:rsid w:val="003C6C5B"/>
    <w:rsid w:val="003C6C70"/>
    <w:rsid w:val="003C6DE5"/>
    <w:rsid w:val="003C7614"/>
    <w:rsid w:val="003C77A5"/>
    <w:rsid w:val="003C785A"/>
    <w:rsid w:val="003C7BA2"/>
    <w:rsid w:val="003C7C45"/>
    <w:rsid w:val="003C7D09"/>
    <w:rsid w:val="003D0229"/>
    <w:rsid w:val="003D0322"/>
    <w:rsid w:val="003D03B0"/>
    <w:rsid w:val="003D0AB3"/>
    <w:rsid w:val="003D11CE"/>
    <w:rsid w:val="003D1206"/>
    <w:rsid w:val="003D1553"/>
    <w:rsid w:val="003D170F"/>
    <w:rsid w:val="003D1826"/>
    <w:rsid w:val="003D1C27"/>
    <w:rsid w:val="003D24A3"/>
    <w:rsid w:val="003D2D42"/>
    <w:rsid w:val="003D350F"/>
    <w:rsid w:val="003D36FC"/>
    <w:rsid w:val="003D3E99"/>
    <w:rsid w:val="003D5068"/>
    <w:rsid w:val="003D53C5"/>
    <w:rsid w:val="003D5C84"/>
    <w:rsid w:val="003D5ED0"/>
    <w:rsid w:val="003D634D"/>
    <w:rsid w:val="003D67F8"/>
    <w:rsid w:val="003D6C42"/>
    <w:rsid w:val="003D6EAA"/>
    <w:rsid w:val="003D73C8"/>
    <w:rsid w:val="003D7719"/>
    <w:rsid w:val="003D786E"/>
    <w:rsid w:val="003E0FBF"/>
    <w:rsid w:val="003E1299"/>
    <w:rsid w:val="003E1ED4"/>
    <w:rsid w:val="003E21F0"/>
    <w:rsid w:val="003E2D06"/>
    <w:rsid w:val="003E3568"/>
    <w:rsid w:val="003E3A20"/>
    <w:rsid w:val="003E4101"/>
    <w:rsid w:val="003E42B6"/>
    <w:rsid w:val="003E4B4A"/>
    <w:rsid w:val="003E5043"/>
    <w:rsid w:val="003E50DD"/>
    <w:rsid w:val="003E595F"/>
    <w:rsid w:val="003E60E9"/>
    <w:rsid w:val="003E63E1"/>
    <w:rsid w:val="003E6B79"/>
    <w:rsid w:val="003E6B7F"/>
    <w:rsid w:val="003E6C5E"/>
    <w:rsid w:val="003E7D28"/>
    <w:rsid w:val="003F080B"/>
    <w:rsid w:val="003F0D4D"/>
    <w:rsid w:val="003F10D6"/>
    <w:rsid w:val="003F148B"/>
    <w:rsid w:val="003F19DD"/>
    <w:rsid w:val="003F211B"/>
    <w:rsid w:val="003F2121"/>
    <w:rsid w:val="003F240D"/>
    <w:rsid w:val="003F294C"/>
    <w:rsid w:val="003F29EE"/>
    <w:rsid w:val="003F2DE0"/>
    <w:rsid w:val="003F2F1D"/>
    <w:rsid w:val="003F2F56"/>
    <w:rsid w:val="003F3380"/>
    <w:rsid w:val="003F3F08"/>
    <w:rsid w:val="003F4499"/>
    <w:rsid w:val="003F487F"/>
    <w:rsid w:val="003F4AF8"/>
    <w:rsid w:val="003F5851"/>
    <w:rsid w:val="003F5DCF"/>
    <w:rsid w:val="003F5F3C"/>
    <w:rsid w:val="003F6199"/>
    <w:rsid w:val="003F6306"/>
    <w:rsid w:val="003F6359"/>
    <w:rsid w:val="003F6735"/>
    <w:rsid w:val="003F6806"/>
    <w:rsid w:val="003F6BCD"/>
    <w:rsid w:val="003F6D59"/>
    <w:rsid w:val="003F6E31"/>
    <w:rsid w:val="003F75C0"/>
    <w:rsid w:val="003F7734"/>
    <w:rsid w:val="003F7EAF"/>
    <w:rsid w:val="004006C0"/>
    <w:rsid w:val="00400A9C"/>
    <w:rsid w:val="00400C32"/>
    <w:rsid w:val="00400CF2"/>
    <w:rsid w:val="00401093"/>
    <w:rsid w:val="004011CB"/>
    <w:rsid w:val="0040140B"/>
    <w:rsid w:val="00401CDC"/>
    <w:rsid w:val="00402431"/>
    <w:rsid w:val="004028D1"/>
    <w:rsid w:val="00402B6D"/>
    <w:rsid w:val="00402D92"/>
    <w:rsid w:val="00402F00"/>
    <w:rsid w:val="004033B4"/>
    <w:rsid w:val="00403564"/>
    <w:rsid w:val="00403681"/>
    <w:rsid w:val="00403727"/>
    <w:rsid w:val="00404307"/>
    <w:rsid w:val="00404767"/>
    <w:rsid w:val="004048B1"/>
    <w:rsid w:val="00404A1B"/>
    <w:rsid w:val="00405684"/>
    <w:rsid w:val="004062B5"/>
    <w:rsid w:val="00406450"/>
    <w:rsid w:val="004067AB"/>
    <w:rsid w:val="00406AF9"/>
    <w:rsid w:val="004070A9"/>
    <w:rsid w:val="004071BB"/>
    <w:rsid w:val="004075DD"/>
    <w:rsid w:val="00407969"/>
    <w:rsid w:val="00407E33"/>
    <w:rsid w:val="00407E93"/>
    <w:rsid w:val="004100BB"/>
    <w:rsid w:val="004102D4"/>
    <w:rsid w:val="004105A2"/>
    <w:rsid w:val="00410A71"/>
    <w:rsid w:val="00410C87"/>
    <w:rsid w:val="00410E17"/>
    <w:rsid w:val="0041123C"/>
    <w:rsid w:val="004114D1"/>
    <w:rsid w:val="00411702"/>
    <w:rsid w:val="00411820"/>
    <w:rsid w:val="00411E61"/>
    <w:rsid w:val="0041208E"/>
    <w:rsid w:val="00412243"/>
    <w:rsid w:val="00412846"/>
    <w:rsid w:val="00412C7A"/>
    <w:rsid w:val="004137F4"/>
    <w:rsid w:val="00413E95"/>
    <w:rsid w:val="0041434B"/>
    <w:rsid w:val="00414AB9"/>
    <w:rsid w:val="00414DFD"/>
    <w:rsid w:val="00415114"/>
    <w:rsid w:val="00415CE1"/>
    <w:rsid w:val="0041669F"/>
    <w:rsid w:val="00416780"/>
    <w:rsid w:val="004173C9"/>
    <w:rsid w:val="004173F9"/>
    <w:rsid w:val="0041781A"/>
    <w:rsid w:val="00417AE8"/>
    <w:rsid w:val="00417C74"/>
    <w:rsid w:val="004201EF"/>
    <w:rsid w:val="00421809"/>
    <w:rsid w:val="00421DB5"/>
    <w:rsid w:val="00422050"/>
    <w:rsid w:val="00422161"/>
    <w:rsid w:val="00422C46"/>
    <w:rsid w:val="00422C4F"/>
    <w:rsid w:val="004230A7"/>
    <w:rsid w:val="00423B91"/>
    <w:rsid w:val="0042409A"/>
    <w:rsid w:val="004242E5"/>
    <w:rsid w:val="004243EA"/>
    <w:rsid w:val="00424428"/>
    <w:rsid w:val="00424451"/>
    <w:rsid w:val="0042467A"/>
    <w:rsid w:val="00424AE7"/>
    <w:rsid w:val="00424BC9"/>
    <w:rsid w:val="00425240"/>
    <w:rsid w:val="004255A9"/>
    <w:rsid w:val="004258A8"/>
    <w:rsid w:val="00426896"/>
    <w:rsid w:val="00426BA7"/>
    <w:rsid w:val="00426D03"/>
    <w:rsid w:val="0042722C"/>
    <w:rsid w:val="00427342"/>
    <w:rsid w:val="0042741E"/>
    <w:rsid w:val="00427647"/>
    <w:rsid w:val="004276FA"/>
    <w:rsid w:val="00427CC6"/>
    <w:rsid w:val="00427EA5"/>
    <w:rsid w:val="00427EC6"/>
    <w:rsid w:val="004304FA"/>
    <w:rsid w:val="00430510"/>
    <w:rsid w:val="004305B3"/>
    <w:rsid w:val="0043061C"/>
    <w:rsid w:val="004308EF"/>
    <w:rsid w:val="00430CCC"/>
    <w:rsid w:val="00431284"/>
    <w:rsid w:val="004314FA"/>
    <w:rsid w:val="004316F0"/>
    <w:rsid w:val="0043191F"/>
    <w:rsid w:val="00431C05"/>
    <w:rsid w:val="0043250A"/>
    <w:rsid w:val="00432717"/>
    <w:rsid w:val="004327B0"/>
    <w:rsid w:val="004327F7"/>
    <w:rsid w:val="0043281D"/>
    <w:rsid w:val="00433217"/>
    <w:rsid w:val="00433276"/>
    <w:rsid w:val="00433F04"/>
    <w:rsid w:val="00433F78"/>
    <w:rsid w:val="00434552"/>
    <w:rsid w:val="0043497E"/>
    <w:rsid w:val="004349C1"/>
    <w:rsid w:val="00434EEF"/>
    <w:rsid w:val="00435A07"/>
    <w:rsid w:val="00435ADF"/>
    <w:rsid w:val="0043693F"/>
    <w:rsid w:val="00436DB1"/>
    <w:rsid w:val="0043706E"/>
    <w:rsid w:val="00437264"/>
    <w:rsid w:val="0043735E"/>
    <w:rsid w:val="00437852"/>
    <w:rsid w:val="0043797E"/>
    <w:rsid w:val="00437AD1"/>
    <w:rsid w:val="00437CEE"/>
    <w:rsid w:val="004403B7"/>
    <w:rsid w:val="004404BF"/>
    <w:rsid w:val="0044082A"/>
    <w:rsid w:val="00440AE4"/>
    <w:rsid w:val="0044100C"/>
    <w:rsid w:val="004410EA"/>
    <w:rsid w:val="004417E6"/>
    <w:rsid w:val="00441C41"/>
    <w:rsid w:val="004423F3"/>
    <w:rsid w:val="00442930"/>
    <w:rsid w:val="004435A8"/>
    <w:rsid w:val="00443D79"/>
    <w:rsid w:val="004442FE"/>
    <w:rsid w:val="004444EB"/>
    <w:rsid w:val="00444F89"/>
    <w:rsid w:val="00445521"/>
    <w:rsid w:val="00445563"/>
    <w:rsid w:val="004456BB"/>
    <w:rsid w:val="00445AD6"/>
    <w:rsid w:val="00445F4C"/>
    <w:rsid w:val="004460A2"/>
    <w:rsid w:val="00446DBE"/>
    <w:rsid w:val="00446DD7"/>
    <w:rsid w:val="00447718"/>
    <w:rsid w:val="00447788"/>
    <w:rsid w:val="0044793F"/>
    <w:rsid w:val="00447D04"/>
    <w:rsid w:val="004500C8"/>
    <w:rsid w:val="00450356"/>
    <w:rsid w:val="00450AF6"/>
    <w:rsid w:val="004512F4"/>
    <w:rsid w:val="00451E95"/>
    <w:rsid w:val="00451ED2"/>
    <w:rsid w:val="00452051"/>
    <w:rsid w:val="00452099"/>
    <w:rsid w:val="004520EB"/>
    <w:rsid w:val="0045262E"/>
    <w:rsid w:val="00452977"/>
    <w:rsid w:val="00452981"/>
    <w:rsid w:val="00453826"/>
    <w:rsid w:val="00453DE7"/>
    <w:rsid w:val="00453E48"/>
    <w:rsid w:val="00454108"/>
    <w:rsid w:val="004545AD"/>
    <w:rsid w:val="0045500D"/>
    <w:rsid w:val="0045522C"/>
    <w:rsid w:val="00455A45"/>
    <w:rsid w:val="00455E3D"/>
    <w:rsid w:val="00455F08"/>
    <w:rsid w:val="00455FC8"/>
    <w:rsid w:val="004561CE"/>
    <w:rsid w:val="004565A0"/>
    <w:rsid w:val="004570AB"/>
    <w:rsid w:val="00457156"/>
    <w:rsid w:val="004573F0"/>
    <w:rsid w:val="00457723"/>
    <w:rsid w:val="00457AE8"/>
    <w:rsid w:val="00457B97"/>
    <w:rsid w:val="004605C0"/>
    <w:rsid w:val="0046066D"/>
    <w:rsid w:val="00460CB6"/>
    <w:rsid w:val="00460F3E"/>
    <w:rsid w:val="0046124D"/>
    <w:rsid w:val="00461336"/>
    <w:rsid w:val="00461E68"/>
    <w:rsid w:val="004620E9"/>
    <w:rsid w:val="00462160"/>
    <w:rsid w:val="004626F8"/>
    <w:rsid w:val="00462723"/>
    <w:rsid w:val="00462F7A"/>
    <w:rsid w:val="004630E7"/>
    <w:rsid w:val="0046333C"/>
    <w:rsid w:val="0046335B"/>
    <w:rsid w:val="00463EFB"/>
    <w:rsid w:val="0046509F"/>
    <w:rsid w:val="0046553E"/>
    <w:rsid w:val="0046553F"/>
    <w:rsid w:val="00465D38"/>
    <w:rsid w:val="00466394"/>
    <w:rsid w:val="004674CA"/>
    <w:rsid w:val="004676BB"/>
    <w:rsid w:val="00467736"/>
    <w:rsid w:val="004679CF"/>
    <w:rsid w:val="00467EAC"/>
    <w:rsid w:val="0047048D"/>
    <w:rsid w:val="004705B2"/>
    <w:rsid w:val="00470950"/>
    <w:rsid w:val="004709E3"/>
    <w:rsid w:val="00470A22"/>
    <w:rsid w:val="004716FD"/>
    <w:rsid w:val="00471788"/>
    <w:rsid w:val="00471C49"/>
    <w:rsid w:val="00471DAF"/>
    <w:rsid w:val="00472076"/>
    <w:rsid w:val="004720BC"/>
    <w:rsid w:val="00472447"/>
    <w:rsid w:val="00472469"/>
    <w:rsid w:val="0047268A"/>
    <w:rsid w:val="004727E5"/>
    <w:rsid w:val="00472DA1"/>
    <w:rsid w:val="004732ED"/>
    <w:rsid w:val="00473BDD"/>
    <w:rsid w:val="0047463E"/>
    <w:rsid w:val="00474A31"/>
    <w:rsid w:val="00474E29"/>
    <w:rsid w:val="004753FC"/>
    <w:rsid w:val="00475659"/>
    <w:rsid w:val="00476550"/>
    <w:rsid w:val="00476A7D"/>
    <w:rsid w:val="00476F54"/>
    <w:rsid w:val="00477ADC"/>
    <w:rsid w:val="00477D7F"/>
    <w:rsid w:val="00480A20"/>
    <w:rsid w:val="00480CC7"/>
    <w:rsid w:val="00480E94"/>
    <w:rsid w:val="00480F46"/>
    <w:rsid w:val="00480F69"/>
    <w:rsid w:val="004811F9"/>
    <w:rsid w:val="004815CF"/>
    <w:rsid w:val="004817BD"/>
    <w:rsid w:val="00481814"/>
    <w:rsid w:val="00481C07"/>
    <w:rsid w:val="00481EB0"/>
    <w:rsid w:val="00482021"/>
    <w:rsid w:val="00482068"/>
    <w:rsid w:val="0048211A"/>
    <w:rsid w:val="00482425"/>
    <w:rsid w:val="004826B5"/>
    <w:rsid w:val="00482829"/>
    <w:rsid w:val="00482910"/>
    <w:rsid w:val="00482EBF"/>
    <w:rsid w:val="00483051"/>
    <w:rsid w:val="00483588"/>
    <w:rsid w:val="004839F9"/>
    <w:rsid w:val="004842B5"/>
    <w:rsid w:val="0048436F"/>
    <w:rsid w:val="004857A3"/>
    <w:rsid w:val="00485849"/>
    <w:rsid w:val="00485B41"/>
    <w:rsid w:val="00485D5F"/>
    <w:rsid w:val="0048620F"/>
    <w:rsid w:val="004862F4"/>
    <w:rsid w:val="0048659F"/>
    <w:rsid w:val="004865E9"/>
    <w:rsid w:val="004866BA"/>
    <w:rsid w:val="004866DE"/>
    <w:rsid w:val="00486A27"/>
    <w:rsid w:val="00487002"/>
    <w:rsid w:val="004876E9"/>
    <w:rsid w:val="00487A44"/>
    <w:rsid w:val="00487B7F"/>
    <w:rsid w:val="00490476"/>
    <w:rsid w:val="00490905"/>
    <w:rsid w:val="00490B93"/>
    <w:rsid w:val="0049114F"/>
    <w:rsid w:val="00491806"/>
    <w:rsid w:val="004918F6"/>
    <w:rsid w:val="004918F7"/>
    <w:rsid w:val="004919A6"/>
    <w:rsid w:val="00491B45"/>
    <w:rsid w:val="00492106"/>
    <w:rsid w:val="00492304"/>
    <w:rsid w:val="00492861"/>
    <w:rsid w:val="00492E5C"/>
    <w:rsid w:val="00493319"/>
    <w:rsid w:val="004934B1"/>
    <w:rsid w:val="0049388B"/>
    <w:rsid w:val="00493B98"/>
    <w:rsid w:val="00493E29"/>
    <w:rsid w:val="00494298"/>
    <w:rsid w:val="004950A7"/>
    <w:rsid w:val="00495CFB"/>
    <w:rsid w:val="00495E38"/>
    <w:rsid w:val="00495E60"/>
    <w:rsid w:val="004963B8"/>
    <w:rsid w:val="00496507"/>
    <w:rsid w:val="0049683A"/>
    <w:rsid w:val="00496B46"/>
    <w:rsid w:val="0049723C"/>
    <w:rsid w:val="004972EC"/>
    <w:rsid w:val="00497F66"/>
    <w:rsid w:val="004A02BE"/>
    <w:rsid w:val="004A06FF"/>
    <w:rsid w:val="004A0D5E"/>
    <w:rsid w:val="004A0EFC"/>
    <w:rsid w:val="004A17E3"/>
    <w:rsid w:val="004A201E"/>
    <w:rsid w:val="004A21B1"/>
    <w:rsid w:val="004A358C"/>
    <w:rsid w:val="004A36C3"/>
    <w:rsid w:val="004A394F"/>
    <w:rsid w:val="004A39DA"/>
    <w:rsid w:val="004A3BF6"/>
    <w:rsid w:val="004A3C7E"/>
    <w:rsid w:val="004A3F2C"/>
    <w:rsid w:val="004A4342"/>
    <w:rsid w:val="004A49A3"/>
    <w:rsid w:val="004A4B01"/>
    <w:rsid w:val="004A5650"/>
    <w:rsid w:val="004A56E9"/>
    <w:rsid w:val="004A612A"/>
    <w:rsid w:val="004A62D6"/>
    <w:rsid w:val="004A73A7"/>
    <w:rsid w:val="004B00F8"/>
    <w:rsid w:val="004B0A9B"/>
    <w:rsid w:val="004B0E0F"/>
    <w:rsid w:val="004B0F04"/>
    <w:rsid w:val="004B16EC"/>
    <w:rsid w:val="004B1CF8"/>
    <w:rsid w:val="004B2099"/>
    <w:rsid w:val="004B2853"/>
    <w:rsid w:val="004B2BAF"/>
    <w:rsid w:val="004B2F70"/>
    <w:rsid w:val="004B31C2"/>
    <w:rsid w:val="004B32F8"/>
    <w:rsid w:val="004B3360"/>
    <w:rsid w:val="004B36B0"/>
    <w:rsid w:val="004B38A4"/>
    <w:rsid w:val="004B39E2"/>
    <w:rsid w:val="004B3C74"/>
    <w:rsid w:val="004B3DF9"/>
    <w:rsid w:val="004B4136"/>
    <w:rsid w:val="004B4619"/>
    <w:rsid w:val="004B502C"/>
    <w:rsid w:val="004B52C4"/>
    <w:rsid w:val="004B5534"/>
    <w:rsid w:val="004B6751"/>
    <w:rsid w:val="004B67DA"/>
    <w:rsid w:val="004B6E43"/>
    <w:rsid w:val="004B7616"/>
    <w:rsid w:val="004B7931"/>
    <w:rsid w:val="004C0703"/>
    <w:rsid w:val="004C17DA"/>
    <w:rsid w:val="004C24E9"/>
    <w:rsid w:val="004C2B2E"/>
    <w:rsid w:val="004C2E4E"/>
    <w:rsid w:val="004C3325"/>
    <w:rsid w:val="004C3683"/>
    <w:rsid w:val="004C395E"/>
    <w:rsid w:val="004C3CC6"/>
    <w:rsid w:val="004C3D13"/>
    <w:rsid w:val="004C3E98"/>
    <w:rsid w:val="004C414F"/>
    <w:rsid w:val="004C484B"/>
    <w:rsid w:val="004C5282"/>
    <w:rsid w:val="004C52BF"/>
    <w:rsid w:val="004C593F"/>
    <w:rsid w:val="004C5EC3"/>
    <w:rsid w:val="004C607A"/>
    <w:rsid w:val="004C6864"/>
    <w:rsid w:val="004C69DC"/>
    <w:rsid w:val="004C77DB"/>
    <w:rsid w:val="004C799A"/>
    <w:rsid w:val="004C79B1"/>
    <w:rsid w:val="004D007B"/>
    <w:rsid w:val="004D0280"/>
    <w:rsid w:val="004D0A45"/>
    <w:rsid w:val="004D1180"/>
    <w:rsid w:val="004D12BB"/>
    <w:rsid w:val="004D16A1"/>
    <w:rsid w:val="004D178A"/>
    <w:rsid w:val="004D1C72"/>
    <w:rsid w:val="004D1DE0"/>
    <w:rsid w:val="004D1EA0"/>
    <w:rsid w:val="004D2065"/>
    <w:rsid w:val="004D26AA"/>
    <w:rsid w:val="004D2B24"/>
    <w:rsid w:val="004D2C6E"/>
    <w:rsid w:val="004D381B"/>
    <w:rsid w:val="004D3888"/>
    <w:rsid w:val="004D3A38"/>
    <w:rsid w:val="004D3DC6"/>
    <w:rsid w:val="004D459A"/>
    <w:rsid w:val="004D4D2C"/>
    <w:rsid w:val="004D51FA"/>
    <w:rsid w:val="004D54E3"/>
    <w:rsid w:val="004D5D0E"/>
    <w:rsid w:val="004D5E78"/>
    <w:rsid w:val="004D6036"/>
    <w:rsid w:val="004D6BB2"/>
    <w:rsid w:val="004D6ED0"/>
    <w:rsid w:val="004D7384"/>
    <w:rsid w:val="004D7554"/>
    <w:rsid w:val="004D76DA"/>
    <w:rsid w:val="004D77F4"/>
    <w:rsid w:val="004D7B32"/>
    <w:rsid w:val="004E0191"/>
    <w:rsid w:val="004E0C94"/>
    <w:rsid w:val="004E0D1C"/>
    <w:rsid w:val="004E1488"/>
    <w:rsid w:val="004E281B"/>
    <w:rsid w:val="004E2E06"/>
    <w:rsid w:val="004E3234"/>
    <w:rsid w:val="004E3CB8"/>
    <w:rsid w:val="004E3DCE"/>
    <w:rsid w:val="004E43B7"/>
    <w:rsid w:val="004E452E"/>
    <w:rsid w:val="004E4842"/>
    <w:rsid w:val="004E5084"/>
    <w:rsid w:val="004E5670"/>
    <w:rsid w:val="004E5FFA"/>
    <w:rsid w:val="004E6340"/>
    <w:rsid w:val="004E6378"/>
    <w:rsid w:val="004E68B1"/>
    <w:rsid w:val="004E68BF"/>
    <w:rsid w:val="004E69AF"/>
    <w:rsid w:val="004E6CA7"/>
    <w:rsid w:val="004E7409"/>
    <w:rsid w:val="004E7A0F"/>
    <w:rsid w:val="004F037D"/>
    <w:rsid w:val="004F0423"/>
    <w:rsid w:val="004F0A0A"/>
    <w:rsid w:val="004F0AB1"/>
    <w:rsid w:val="004F0C57"/>
    <w:rsid w:val="004F1227"/>
    <w:rsid w:val="004F1229"/>
    <w:rsid w:val="004F160B"/>
    <w:rsid w:val="004F171E"/>
    <w:rsid w:val="004F1BC0"/>
    <w:rsid w:val="004F2263"/>
    <w:rsid w:val="004F2992"/>
    <w:rsid w:val="004F2AAF"/>
    <w:rsid w:val="004F2F2F"/>
    <w:rsid w:val="004F3057"/>
    <w:rsid w:val="004F3A72"/>
    <w:rsid w:val="004F3BFF"/>
    <w:rsid w:val="004F3C19"/>
    <w:rsid w:val="004F42A5"/>
    <w:rsid w:val="004F455F"/>
    <w:rsid w:val="004F4D07"/>
    <w:rsid w:val="004F4D71"/>
    <w:rsid w:val="004F55EE"/>
    <w:rsid w:val="004F5657"/>
    <w:rsid w:val="004F5797"/>
    <w:rsid w:val="004F5800"/>
    <w:rsid w:val="004F5A3B"/>
    <w:rsid w:val="004F5A57"/>
    <w:rsid w:val="004F5CBD"/>
    <w:rsid w:val="004F5E2A"/>
    <w:rsid w:val="004F5FA5"/>
    <w:rsid w:val="004F614C"/>
    <w:rsid w:val="004F6779"/>
    <w:rsid w:val="004F6EAC"/>
    <w:rsid w:val="004F71C0"/>
    <w:rsid w:val="004F7434"/>
    <w:rsid w:val="004F745A"/>
    <w:rsid w:val="00500444"/>
    <w:rsid w:val="0050064A"/>
    <w:rsid w:val="00500784"/>
    <w:rsid w:val="00500C96"/>
    <w:rsid w:val="00501255"/>
    <w:rsid w:val="00502686"/>
    <w:rsid w:val="00502796"/>
    <w:rsid w:val="00502D1D"/>
    <w:rsid w:val="0050382F"/>
    <w:rsid w:val="0050390A"/>
    <w:rsid w:val="00503BE0"/>
    <w:rsid w:val="00503DE6"/>
    <w:rsid w:val="00505F4F"/>
    <w:rsid w:val="005065A2"/>
    <w:rsid w:val="00506941"/>
    <w:rsid w:val="0050698E"/>
    <w:rsid w:val="00506AF6"/>
    <w:rsid w:val="0050731C"/>
    <w:rsid w:val="005074FC"/>
    <w:rsid w:val="0050798C"/>
    <w:rsid w:val="00510962"/>
    <w:rsid w:val="005109DE"/>
    <w:rsid w:val="00511287"/>
    <w:rsid w:val="005113DE"/>
    <w:rsid w:val="0051182C"/>
    <w:rsid w:val="0051193F"/>
    <w:rsid w:val="00511947"/>
    <w:rsid w:val="005121CF"/>
    <w:rsid w:val="005126A6"/>
    <w:rsid w:val="00512D3F"/>
    <w:rsid w:val="005130A9"/>
    <w:rsid w:val="005139D7"/>
    <w:rsid w:val="00513B26"/>
    <w:rsid w:val="00513C04"/>
    <w:rsid w:val="00513FD7"/>
    <w:rsid w:val="00514570"/>
    <w:rsid w:val="00514A6C"/>
    <w:rsid w:val="005151CC"/>
    <w:rsid w:val="005162D0"/>
    <w:rsid w:val="005165CB"/>
    <w:rsid w:val="005166C0"/>
    <w:rsid w:val="00517768"/>
    <w:rsid w:val="00517C3E"/>
    <w:rsid w:val="0052029B"/>
    <w:rsid w:val="005203AC"/>
    <w:rsid w:val="0052054E"/>
    <w:rsid w:val="005208CA"/>
    <w:rsid w:val="00520AEC"/>
    <w:rsid w:val="00521BB5"/>
    <w:rsid w:val="00522148"/>
    <w:rsid w:val="00522265"/>
    <w:rsid w:val="005224A4"/>
    <w:rsid w:val="005229AD"/>
    <w:rsid w:val="00522F5A"/>
    <w:rsid w:val="005237E9"/>
    <w:rsid w:val="005239D7"/>
    <w:rsid w:val="00523E06"/>
    <w:rsid w:val="00524421"/>
    <w:rsid w:val="00524779"/>
    <w:rsid w:val="00524BEA"/>
    <w:rsid w:val="005251B5"/>
    <w:rsid w:val="005251D5"/>
    <w:rsid w:val="00525BDB"/>
    <w:rsid w:val="00526033"/>
    <w:rsid w:val="005261CD"/>
    <w:rsid w:val="005262DE"/>
    <w:rsid w:val="005264D8"/>
    <w:rsid w:val="005266A3"/>
    <w:rsid w:val="005269D9"/>
    <w:rsid w:val="00526F17"/>
    <w:rsid w:val="00527294"/>
    <w:rsid w:val="005276A1"/>
    <w:rsid w:val="005277C0"/>
    <w:rsid w:val="005304A1"/>
    <w:rsid w:val="005304C5"/>
    <w:rsid w:val="00531626"/>
    <w:rsid w:val="0053175B"/>
    <w:rsid w:val="00531CC0"/>
    <w:rsid w:val="00531EB4"/>
    <w:rsid w:val="0053217D"/>
    <w:rsid w:val="00532208"/>
    <w:rsid w:val="00532422"/>
    <w:rsid w:val="00532732"/>
    <w:rsid w:val="0053290D"/>
    <w:rsid w:val="00532D57"/>
    <w:rsid w:val="00532E52"/>
    <w:rsid w:val="00533425"/>
    <w:rsid w:val="005334BD"/>
    <w:rsid w:val="005336E5"/>
    <w:rsid w:val="00533802"/>
    <w:rsid w:val="00533893"/>
    <w:rsid w:val="00533B4F"/>
    <w:rsid w:val="00533D28"/>
    <w:rsid w:val="00534C1C"/>
    <w:rsid w:val="00534E08"/>
    <w:rsid w:val="00534ED8"/>
    <w:rsid w:val="00535355"/>
    <w:rsid w:val="005353EB"/>
    <w:rsid w:val="005354A9"/>
    <w:rsid w:val="005355B3"/>
    <w:rsid w:val="0053625C"/>
    <w:rsid w:val="005365DD"/>
    <w:rsid w:val="00536A48"/>
    <w:rsid w:val="00536AE4"/>
    <w:rsid w:val="00536D16"/>
    <w:rsid w:val="0053718D"/>
    <w:rsid w:val="00537292"/>
    <w:rsid w:val="00537C47"/>
    <w:rsid w:val="00537FBC"/>
    <w:rsid w:val="00540868"/>
    <w:rsid w:val="00540A38"/>
    <w:rsid w:val="00540C0F"/>
    <w:rsid w:val="00540F1B"/>
    <w:rsid w:val="00540FCB"/>
    <w:rsid w:val="00542AD7"/>
    <w:rsid w:val="005433F6"/>
    <w:rsid w:val="005434B6"/>
    <w:rsid w:val="0054423A"/>
    <w:rsid w:val="00544246"/>
    <w:rsid w:val="005442B6"/>
    <w:rsid w:val="0054489A"/>
    <w:rsid w:val="00544B38"/>
    <w:rsid w:val="00545B1D"/>
    <w:rsid w:val="00545E30"/>
    <w:rsid w:val="00546011"/>
    <w:rsid w:val="00546179"/>
    <w:rsid w:val="0054665E"/>
    <w:rsid w:val="0054682B"/>
    <w:rsid w:val="005474B2"/>
    <w:rsid w:val="0054754D"/>
    <w:rsid w:val="005476AB"/>
    <w:rsid w:val="00547EAB"/>
    <w:rsid w:val="0055004E"/>
    <w:rsid w:val="0055059F"/>
    <w:rsid w:val="005507FE"/>
    <w:rsid w:val="0055088D"/>
    <w:rsid w:val="00550A71"/>
    <w:rsid w:val="0055110E"/>
    <w:rsid w:val="0055118D"/>
    <w:rsid w:val="005518AE"/>
    <w:rsid w:val="00551B77"/>
    <w:rsid w:val="00551C4D"/>
    <w:rsid w:val="005522AC"/>
    <w:rsid w:val="00552A2E"/>
    <w:rsid w:val="00552B71"/>
    <w:rsid w:val="00552D1F"/>
    <w:rsid w:val="00552D84"/>
    <w:rsid w:val="00552F56"/>
    <w:rsid w:val="00552FD8"/>
    <w:rsid w:val="00553DBC"/>
    <w:rsid w:val="00553FF6"/>
    <w:rsid w:val="0055462F"/>
    <w:rsid w:val="00554664"/>
    <w:rsid w:val="005549B2"/>
    <w:rsid w:val="00554FB6"/>
    <w:rsid w:val="0055537E"/>
    <w:rsid w:val="0055546F"/>
    <w:rsid w:val="00555F17"/>
    <w:rsid w:val="00555FF3"/>
    <w:rsid w:val="0055624C"/>
    <w:rsid w:val="0055643B"/>
    <w:rsid w:val="005564B6"/>
    <w:rsid w:val="005567F7"/>
    <w:rsid w:val="00556C12"/>
    <w:rsid w:val="0055730D"/>
    <w:rsid w:val="0055765C"/>
    <w:rsid w:val="0055784D"/>
    <w:rsid w:val="00557AEA"/>
    <w:rsid w:val="00557E93"/>
    <w:rsid w:val="00560CE9"/>
    <w:rsid w:val="005616EE"/>
    <w:rsid w:val="0056188E"/>
    <w:rsid w:val="00561E08"/>
    <w:rsid w:val="00562279"/>
    <w:rsid w:val="005622DD"/>
    <w:rsid w:val="00562404"/>
    <w:rsid w:val="00562BB0"/>
    <w:rsid w:val="00562CE5"/>
    <w:rsid w:val="00562DCC"/>
    <w:rsid w:val="00562DCE"/>
    <w:rsid w:val="00562F82"/>
    <w:rsid w:val="0056318A"/>
    <w:rsid w:val="00563837"/>
    <w:rsid w:val="00564197"/>
    <w:rsid w:val="00565909"/>
    <w:rsid w:val="00565A8A"/>
    <w:rsid w:val="00566A61"/>
    <w:rsid w:val="00566C3F"/>
    <w:rsid w:val="00566D1C"/>
    <w:rsid w:val="00566F90"/>
    <w:rsid w:val="00566FC6"/>
    <w:rsid w:val="00567037"/>
    <w:rsid w:val="005677F4"/>
    <w:rsid w:val="00567A55"/>
    <w:rsid w:val="00567B82"/>
    <w:rsid w:val="00567ED1"/>
    <w:rsid w:val="00570FED"/>
    <w:rsid w:val="005710BA"/>
    <w:rsid w:val="00571373"/>
    <w:rsid w:val="00571C31"/>
    <w:rsid w:val="00571E62"/>
    <w:rsid w:val="005720A8"/>
    <w:rsid w:val="0057255A"/>
    <w:rsid w:val="005727DE"/>
    <w:rsid w:val="00572DDE"/>
    <w:rsid w:val="00573228"/>
    <w:rsid w:val="00573556"/>
    <w:rsid w:val="0057357B"/>
    <w:rsid w:val="0057388A"/>
    <w:rsid w:val="00573C1B"/>
    <w:rsid w:val="00574356"/>
    <w:rsid w:val="005743B2"/>
    <w:rsid w:val="00574B16"/>
    <w:rsid w:val="00574B38"/>
    <w:rsid w:val="00574D0E"/>
    <w:rsid w:val="00575584"/>
    <w:rsid w:val="0057591B"/>
    <w:rsid w:val="00575B9E"/>
    <w:rsid w:val="00576620"/>
    <w:rsid w:val="00576C29"/>
    <w:rsid w:val="005772B1"/>
    <w:rsid w:val="00577747"/>
    <w:rsid w:val="005777CB"/>
    <w:rsid w:val="005777DF"/>
    <w:rsid w:val="00580097"/>
    <w:rsid w:val="00580170"/>
    <w:rsid w:val="005801A1"/>
    <w:rsid w:val="00580285"/>
    <w:rsid w:val="0058059A"/>
    <w:rsid w:val="00580F5F"/>
    <w:rsid w:val="00580FF1"/>
    <w:rsid w:val="00581314"/>
    <w:rsid w:val="005813BD"/>
    <w:rsid w:val="00581DCA"/>
    <w:rsid w:val="00581FA1"/>
    <w:rsid w:val="00582841"/>
    <w:rsid w:val="00582FD8"/>
    <w:rsid w:val="005832DD"/>
    <w:rsid w:val="005837FF"/>
    <w:rsid w:val="00584115"/>
    <w:rsid w:val="005842F6"/>
    <w:rsid w:val="0058441C"/>
    <w:rsid w:val="00584497"/>
    <w:rsid w:val="0058476B"/>
    <w:rsid w:val="005850F8"/>
    <w:rsid w:val="005856A7"/>
    <w:rsid w:val="005859F6"/>
    <w:rsid w:val="00585B0A"/>
    <w:rsid w:val="00585C31"/>
    <w:rsid w:val="00585DCE"/>
    <w:rsid w:val="005863BD"/>
    <w:rsid w:val="00586526"/>
    <w:rsid w:val="00586D9D"/>
    <w:rsid w:val="005870A3"/>
    <w:rsid w:val="00587971"/>
    <w:rsid w:val="00587E0E"/>
    <w:rsid w:val="005901C2"/>
    <w:rsid w:val="005908CC"/>
    <w:rsid w:val="00591564"/>
    <w:rsid w:val="005916A0"/>
    <w:rsid w:val="0059245A"/>
    <w:rsid w:val="00592482"/>
    <w:rsid w:val="00592C13"/>
    <w:rsid w:val="005930E5"/>
    <w:rsid w:val="0059360D"/>
    <w:rsid w:val="005940B8"/>
    <w:rsid w:val="00594321"/>
    <w:rsid w:val="005943E4"/>
    <w:rsid w:val="005944CE"/>
    <w:rsid w:val="005947FD"/>
    <w:rsid w:val="00594D40"/>
    <w:rsid w:val="00594EE6"/>
    <w:rsid w:val="005952DB"/>
    <w:rsid w:val="0059646F"/>
    <w:rsid w:val="005964D4"/>
    <w:rsid w:val="00596F09"/>
    <w:rsid w:val="005970BF"/>
    <w:rsid w:val="005972A8"/>
    <w:rsid w:val="00597388"/>
    <w:rsid w:val="0059748C"/>
    <w:rsid w:val="0059753F"/>
    <w:rsid w:val="005976DB"/>
    <w:rsid w:val="005979AB"/>
    <w:rsid w:val="005A0A0C"/>
    <w:rsid w:val="005A0DEA"/>
    <w:rsid w:val="005A14CE"/>
    <w:rsid w:val="005A19D7"/>
    <w:rsid w:val="005A1A97"/>
    <w:rsid w:val="005A1C91"/>
    <w:rsid w:val="005A3763"/>
    <w:rsid w:val="005A386A"/>
    <w:rsid w:val="005A3E0D"/>
    <w:rsid w:val="005A4039"/>
    <w:rsid w:val="005A419D"/>
    <w:rsid w:val="005A530A"/>
    <w:rsid w:val="005A5846"/>
    <w:rsid w:val="005A5DB8"/>
    <w:rsid w:val="005A5E13"/>
    <w:rsid w:val="005A6269"/>
    <w:rsid w:val="005A6337"/>
    <w:rsid w:val="005A66F3"/>
    <w:rsid w:val="005A68D5"/>
    <w:rsid w:val="005A6B16"/>
    <w:rsid w:val="005A6C8F"/>
    <w:rsid w:val="005A70EB"/>
    <w:rsid w:val="005A7243"/>
    <w:rsid w:val="005A76EF"/>
    <w:rsid w:val="005A7755"/>
    <w:rsid w:val="005A79C6"/>
    <w:rsid w:val="005B006D"/>
    <w:rsid w:val="005B06FC"/>
    <w:rsid w:val="005B0832"/>
    <w:rsid w:val="005B1809"/>
    <w:rsid w:val="005B1B69"/>
    <w:rsid w:val="005B2181"/>
    <w:rsid w:val="005B2380"/>
    <w:rsid w:val="005B2504"/>
    <w:rsid w:val="005B2861"/>
    <w:rsid w:val="005B2A74"/>
    <w:rsid w:val="005B2BD5"/>
    <w:rsid w:val="005B352D"/>
    <w:rsid w:val="005B3776"/>
    <w:rsid w:val="005B3C09"/>
    <w:rsid w:val="005B3CB9"/>
    <w:rsid w:val="005B471B"/>
    <w:rsid w:val="005B49F1"/>
    <w:rsid w:val="005B4B45"/>
    <w:rsid w:val="005B4DD0"/>
    <w:rsid w:val="005B5277"/>
    <w:rsid w:val="005B5CBA"/>
    <w:rsid w:val="005B6708"/>
    <w:rsid w:val="005B6A03"/>
    <w:rsid w:val="005B6DFB"/>
    <w:rsid w:val="005B70C4"/>
    <w:rsid w:val="005B7143"/>
    <w:rsid w:val="005C0545"/>
    <w:rsid w:val="005C0641"/>
    <w:rsid w:val="005C0659"/>
    <w:rsid w:val="005C0746"/>
    <w:rsid w:val="005C0E85"/>
    <w:rsid w:val="005C1CBB"/>
    <w:rsid w:val="005C21F4"/>
    <w:rsid w:val="005C2509"/>
    <w:rsid w:val="005C2542"/>
    <w:rsid w:val="005C2701"/>
    <w:rsid w:val="005C2C1B"/>
    <w:rsid w:val="005C2E0F"/>
    <w:rsid w:val="005C2E7F"/>
    <w:rsid w:val="005C2F06"/>
    <w:rsid w:val="005C3217"/>
    <w:rsid w:val="005C388C"/>
    <w:rsid w:val="005C397F"/>
    <w:rsid w:val="005C3996"/>
    <w:rsid w:val="005C3A37"/>
    <w:rsid w:val="005C3D93"/>
    <w:rsid w:val="005C3F1D"/>
    <w:rsid w:val="005C3FEC"/>
    <w:rsid w:val="005C455B"/>
    <w:rsid w:val="005C4BDC"/>
    <w:rsid w:val="005C4CC2"/>
    <w:rsid w:val="005C4F14"/>
    <w:rsid w:val="005C4F6C"/>
    <w:rsid w:val="005C5426"/>
    <w:rsid w:val="005C57D5"/>
    <w:rsid w:val="005C5E2F"/>
    <w:rsid w:val="005C6028"/>
    <w:rsid w:val="005C61AD"/>
    <w:rsid w:val="005C69F2"/>
    <w:rsid w:val="005C6D64"/>
    <w:rsid w:val="005C72A6"/>
    <w:rsid w:val="005C75D7"/>
    <w:rsid w:val="005C791D"/>
    <w:rsid w:val="005C7A4F"/>
    <w:rsid w:val="005C7B3C"/>
    <w:rsid w:val="005D0B66"/>
    <w:rsid w:val="005D12E1"/>
    <w:rsid w:val="005D15A8"/>
    <w:rsid w:val="005D162C"/>
    <w:rsid w:val="005D1D55"/>
    <w:rsid w:val="005D2015"/>
    <w:rsid w:val="005D2173"/>
    <w:rsid w:val="005D23C6"/>
    <w:rsid w:val="005D2596"/>
    <w:rsid w:val="005D2672"/>
    <w:rsid w:val="005D2D78"/>
    <w:rsid w:val="005D3BCC"/>
    <w:rsid w:val="005D3C04"/>
    <w:rsid w:val="005D3DD8"/>
    <w:rsid w:val="005D3E3A"/>
    <w:rsid w:val="005D4483"/>
    <w:rsid w:val="005D47A7"/>
    <w:rsid w:val="005D47FE"/>
    <w:rsid w:val="005D48A2"/>
    <w:rsid w:val="005D5C73"/>
    <w:rsid w:val="005D6404"/>
    <w:rsid w:val="005D6D9B"/>
    <w:rsid w:val="005D724E"/>
    <w:rsid w:val="005D75B2"/>
    <w:rsid w:val="005E0017"/>
    <w:rsid w:val="005E0609"/>
    <w:rsid w:val="005E09EB"/>
    <w:rsid w:val="005E0A06"/>
    <w:rsid w:val="005E0A46"/>
    <w:rsid w:val="005E0C99"/>
    <w:rsid w:val="005E0E36"/>
    <w:rsid w:val="005E15B3"/>
    <w:rsid w:val="005E18BC"/>
    <w:rsid w:val="005E19EC"/>
    <w:rsid w:val="005E1D17"/>
    <w:rsid w:val="005E242F"/>
    <w:rsid w:val="005E24B7"/>
    <w:rsid w:val="005E27FC"/>
    <w:rsid w:val="005E2BAB"/>
    <w:rsid w:val="005E2C26"/>
    <w:rsid w:val="005E33C7"/>
    <w:rsid w:val="005E3ADD"/>
    <w:rsid w:val="005E464A"/>
    <w:rsid w:val="005E523A"/>
    <w:rsid w:val="005E57A3"/>
    <w:rsid w:val="005E57E3"/>
    <w:rsid w:val="005E5B2C"/>
    <w:rsid w:val="005E6136"/>
    <w:rsid w:val="005E6270"/>
    <w:rsid w:val="005E6735"/>
    <w:rsid w:val="005E6DF6"/>
    <w:rsid w:val="005E7383"/>
    <w:rsid w:val="005E746E"/>
    <w:rsid w:val="005E7481"/>
    <w:rsid w:val="005E765F"/>
    <w:rsid w:val="005E7D35"/>
    <w:rsid w:val="005E7E85"/>
    <w:rsid w:val="005F0075"/>
    <w:rsid w:val="005F0CDE"/>
    <w:rsid w:val="005F1ED8"/>
    <w:rsid w:val="005F2209"/>
    <w:rsid w:val="005F24D5"/>
    <w:rsid w:val="005F2E01"/>
    <w:rsid w:val="005F3115"/>
    <w:rsid w:val="005F3145"/>
    <w:rsid w:val="005F34A7"/>
    <w:rsid w:val="005F399E"/>
    <w:rsid w:val="005F39A0"/>
    <w:rsid w:val="005F3C90"/>
    <w:rsid w:val="005F46C6"/>
    <w:rsid w:val="005F4764"/>
    <w:rsid w:val="005F493F"/>
    <w:rsid w:val="005F49A8"/>
    <w:rsid w:val="005F4B55"/>
    <w:rsid w:val="005F4C2B"/>
    <w:rsid w:val="005F5620"/>
    <w:rsid w:val="005F5F92"/>
    <w:rsid w:val="005F6601"/>
    <w:rsid w:val="005F6798"/>
    <w:rsid w:val="005F6BA1"/>
    <w:rsid w:val="005F6D09"/>
    <w:rsid w:val="005F6E00"/>
    <w:rsid w:val="005F6F7E"/>
    <w:rsid w:val="005F7210"/>
    <w:rsid w:val="005F7223"/>
    <w:rsid w:val="005F724C"/>
    <w:rsid w:val="005F7A07"/>
    <w:rsid w:val="0060013D"/>
    <w:rsid w:val="00600395"/>
    <w:rsid w:val="00600FA9"/>
    <w:rsid w:val="00601403"/>
    <w:rsid w:val="00601984"/>
    <w:rsid w:val="00601CCF"/>
    <w:rsid w:val="00601D66"/>
    <w:rsid w:val="006026BB"/>
    <w:rsid w:val="00602783"/>
    <w:rsid w:val="00602C02"/>
    <w:rsid w:val="00602E61"/>
    <w:rsid w:val="0060302B"/>
    <w:rsid w:val="006030D7"/>
    <w:rsid w:val="00603294"/>
    <w:rsid w:val="0060332B"/>
    <w:rsid w:val="00603408"/>
    <w:rsid w:val="00603427"/>
    <w:rsid w:val="00604FB3"/>
    <w:rsid w:val="00605262"/>
    <w:rsid w:val="006053FE"/>
    <w:rsid w:val="00605DC9"/>
    <w:rsid w:val="00606576"/>
    <w:rsid w:val="006073B8"/>
    <w:rsid w:val="006079F9"/>
    <w:rsid w:val="00607CCE"/>
    <w:rsid w:val="0061032F"/>
    <w:rsid w:val="006106F8"/>
    <w:rsid w:val="00611247"/>
    <w:rsid w:val="00611843"/>
    <w:rsid w:val="00611AC4"/>
    <w:rsid w:val="00611BD1"/>
    <w:rsid w:val="00611DC4"/>
    <w:rsid w:val="006124AA"/>
    <w:rsid w:val="006131D1"/>
    <w:rsid w:val="00613741"/>
    <w:rsid w:val="00613B6F"/>
    <w:rsid w:val="00613E49"/>
    <w:rsid w:val="0061422F"/>
    <w:rsid w:val="006143F5"/>
    <w:rsid w:val="006152D4"/>
    <w:rsid w:val="00615355"/>
    <w:rsid w:val="00615687"/>
    <w:rsid w:val="0061592A"/>
    <w:rsid w:val="00615BCB"/>
    <w:rsid w:val="0061601A"/>
    <w:rsid w:val="006161E3"/>
    <w:rsid w:val="00616405"/>
    <w:rsid w:val="0061769F"/>
    <w:rsid w:val="0061770D"/>
    <w:rsid w:val="00617B3F"/>
    <w:rsid w:val="00617E95"/>
    <w:rsid w:val="0062027D"/>
    <w:rsid w:val="006202ED"/>
    <w:rsid w:val="00620834"/>
    <w:rsid w:val="00620B60"/>
    <w:rsid w:val="00620DEE"/>
    <w:rsid w:val="0062119F"/>
    <w:rsid w:val="00621391"/>
    <w:rsid w:val="006213AB"/>
    <w:rsid w:val="006216C0"/>
    <w:rsid w:val="006218F0"/>
    <w:rsid w:val="00621D80"/>
    <w:rsid w:val="00621EBB"/>
    <w:rsid w:val="00623B09"/>
    <w:rsid w:val="00623DF1"/>
    <w:rsid w:val="006248BB"/>
    <w:rsid w:val="00625298"/>
    <w:rsid w:val="00625B05"/>
    <w:rsid w:val="00625D5E"/>
    <w:rsid w:val="0062609B"/>
    <w:rsid w:val="006267DA"/>
    <w:rsid w:val="006268D2"/>
    <w:rsid w:val="00627348"/>
    <w:rsid w:val="0062749F"/>
    <w:rsid w:val="0062784C"/>
    <w:rsid w:val="0062797C"/>
    <w:rsid w:val="006279CD"/>
    <w:rsid w:val="00627AFD"/>
    <w:rsid w:val="00627BBB"/>
    <w:rsid w:val="00630052"/>
    <w:rsid w:val="006301BF"/>
    <w:rsid w:val="00630212"/>
    <w:rsid w:val="0063041A"/>
    <w:rsid w:val="00630799"/>
    <w:rsid w:val="00630EDC"/>
    <w:rsid w:val="0063148A"/>
    <w:rsid w:val="00631740"/>
    <w:rsid w:val="006319A2"/>
    <w:rsid w:val="006320F4"/>
    <w:rsid w:val="00632577"/>
    <w:rsid w:val="006328F5"/>
    <w:rsid w:val="00632F62"/>
    <w:rsid w:val="00633557"/>
    <w:rsid w:val="00633786"/>
    <w:rsid w:val="00633992"/>
    <w:rsid w:val="00633ACF"/>
    <w:rsid w:val="0063407C"/>
    <w:rsid w:val="00634199"/>
    <w:rsid w:val="00634602"/>
    <w:rsid w:val="006346B1"/>
    <w:rsid w:val="00635033"/>
    <w:rsid w:val="00635957"/>
    <w:rsid w:val="00635A26"/>
    <w:rsid w:val="00635E98"/>
    <w:rsid w:val="00636090"/>
    <w:rsid w:val="00636201"/>
    <w:rsid w:val="00636400"/>
    <w:rsid w:val="00636EDB"/>
    <w:rsid w:val="00637AB0"/>
    <w:rsid w:val="00637B04"/>
    <w:rsid w:val="00637D91"/>
    <w:rsid w:val="00637E8D"/>
    <w:rsid w:val="00637EEC"/>
    <w:rsid w:val="00637EED"/>
    <w:rsid w:val="00637F3C"/>
    <w:rsid w:val="0064004C"/>
    <w:rsid w:val="006406EC"/>
    <w:rsid w:val="00640ABE"/>
    <w:rsid w:val="0064148C"/>
    <w:rsid w:val="00641891"/>
    <w:rsid w:val="00641AFD"/>
    <w:rsid w:val="00641B92"/>
    <w:rsid w:val="00641E9E"/>
    <w:rsid w:val="00642649"/>
    <w:rsid w:val="00642CC1"/>
    <w:rsid w:val="0064308E"/>
    <w:rsid w:val="0064338A"/>
    <w:rsid w:val="00643895"/>
    <w:rsid w:val="00643940"/>
    <w:rsid w:val="00643DC1"/>
    <w:rsid w:val="00644378"/>
    <w:rsid w:val="00644A6B"/>
    <w:rsid w:val="00644BEA"/>
    <w:rsid w:val="00644C7C"/>
    <w:rsid w:val="00644D53"/>
    <w:rsid w:val="00644F11"/>
    <w:rsid w:val="00644F8F"/>
    <w:rsid w:val="00645115"/>
    <w:rsid w:val="0064512E"/>
    <w:rsid w:val="0064534F"/>
    <w:rsid w:val="006455F6"/>
    <w:rsid w:val="006456AF"/>
    <w:rsid w:val="0064649B"/>
    <w:rsid w:val="00646D26"/>
    <w:rsid w:val="006471CF"/>
    <w:rsid w:val="00647377"/>
    <w:rsid w:val="00647A8F"/>
    <w:rsid w:val="00647CDC"/>
    <w:rsid w:val="00650576"/>
    <w:rsid w:val="00650D3C"/>
    <w:rsid w:val="00650F51"/>
    <w:rsid w:val="00651224"/>
    <w:rsid w:val="00651255"/>
    <w:rsid w:val="00651E17"/>
    <w:rsid w:val="006520D0"/>
    <w:rsid w:val="006530A6"/>
    <w:rsid w:val="006533C0"/>
    <w:rsid w:val="00653522"/>
    <w:rsid w:val="00653658"/>
    <w:rsid w:val="00653B32"/>
    <w:rsid w:val="00653CAD"/>
    <w:rsid w:val="006543B1"/>
    <w:rsid w:val="006547BD"/>
    <w:rsid w:val="006547FC"/>
    <w:rsid w:val="006548B1"/>
    <w:rsid w:val="00654EC6"/>
    <w:rsid w:val="006551EE"/>
    <w:rsid w:val="00655904"/>
    <w:rsid w:val="00655AA2"/>
    <w:rsid w:val="00655F9C"/>
    <w:rsid w:val="006560EC"/>
    <w:rsid w:val="006563B4"/>
    <w:rsid w:val="006564C5"/>
    <w:rsid w:val="00656AE6"/>
    <w:rsid w:val="00656C49"/>
    <w:rsid w:val="00656D34"/>
    <w:rsid w:val="00656F58"/>
    <w:rsid w:val="0065749E"/>
    <w:rsid w:val="00657615"/>
    <w:rsid w:val="00657A88"/>
    <w:rsid w:val="006600AD"/>
    <w:rsid w:val="006605D0"/>
    <w:rsid w:val="00660DCF"/>
    <w:rsid w:val="00661150"/>
    <w:rsid w:val="00661781"/>
    <w:rsid w:val="00662399"/>
    <w:rsid w:val="006625E0"/>
    <w:rsid w:val="0066388C"/>
    <w:rsid w:val="00663D39"/>
    <w:rsid w:val="00664552"/>
    <w:rsid w:val="006645CF"/>
    <w:rsid w:val="00664AFE"/>
    <w:rsid w:val="00664F9D"/>
    <w:rsid w:val="006650EB"/>
    <w:rsid w:val="00665601"/>
    <w:rsid w:val="00665892"/>
    <w:rsid w:val="00666682"/>
    <w:rsid w:val="00666BCE"/>
    <w:rsid w:val="00666DC1"/>
    <w:rsid w:val="00666E3E"/>
    <w:rsid w:val="006678F8"/>
    <w:rsid w:val="00667CC8"/>
    <w:rsid w:val="00670006"/>
    <w:rsid w:val="006701D5"/>
    <w:rsid w:val="0067049A"/>
    <w:rsid w:val="0067072C"/>
    <w:rsid w:val="00670E38"/>
    <w:rsid w:val="006710C7"/>
    <w:rsid w:val="006710D9"/>
    <w:rsid w:val="0067131E"/>
    <w:rsid w:val="006714EB"/>
    <w:rsid w:val="00671D0C"/>
    <w:rsid w:val="00671D4B"/>
    <w:rsid w:val="00671EFD"/>
    <w:rsid w:val="006722E3"/>
    <w:rsid w:val="00672944"/>
    <w:rsid w:val="00672B26"/>
    <w:rsid w:val="00674B36"/>
    <w:rsid w:val="00674F44"/>
    <w:rsid w:val="0067580B"/>
    <w:rsid w:val="00675A06"/>
    <w:rsid w:val="00675D22"/>
    <w:rsid w:val="00675FD0"/>
    <w:rsid w:val="006762FD"/>
    <w:rsid w:val="00676B7D"/>
    <w:rsid w:val="00676E1B"/>
    <w:rsid w:val="006774D0"/>
    <w:rsid w:val="00677963"/>
    <w:rsid w:val="0068069F"/>
    <w:rsid w:val="00680B4D"/>
    <w:rsid w:val="00681192"/>
    <w:rsid w:val="00681A50"/>
    <w:rsid w:val="00681C15"/>
    <w:rsid w:val="00682079"/>
    <w:rsid w:val="0068228E"/>
    <w:rsid w:val="00682315"/>
    <w:rsid w:val="00682680"/>
    <w:rsid w:val="00682C60"/>
    <w:rsid w:val="00683648"/>
    <w:rsid w:val="0068374D"/>
    <w:rsid w:val="00683E6A"/>
    <w:rsid w:val="00684055"/>
    <w:rsid w:val="00684C50"/>
    <w:rsid w:val="006851EB"/>
    <w:rsid w:val="006852FC"/>
    <w:rsid w:val="0068544D"/>
    <w:rsid w:val="00685C4E"/>
    <w:rsid w:val="00685E8E"/>
    <w:rsid w:val="00686487"/>
    <w:rsid w:val="006868A9"/>
    <w:rsid w:val="00686B39"/>
    <w:rsid w:val="00686C5C"/>
    <w:rsid w:val="00686E38"/>
    <w:rsid w:val="00686FD8"/>
    <w:rsid w:val="00687126"/>
    <w:rsid w:val="0069060C"/>
    <w:rsid w:val="00690FE1"/>
    <w:rsid w:val="006910F1"/>
    <w:rsid w:val="0069122B"/>
    <w:rsid w:val="00691E43"/>
    <w:rsid w:val="00692074"/>
    <w:rsid w:val="006921D1"/>
    <w:rsid w:val="006922B4"/>
    <w:rsid w:val="006928B1"/>
    <w:rsid w:val="00692AAB"/>
    <w:rsid w:val="0069328F"/>
    <w:rsid w:val="0069331F"/>
    <w:rsid w:val="0069368C"/>
    <w:rsid w:val="00693CAF"/>
    <w:rsid w:val="00693E02"/>
    <w:rsid w:val="00694C53"/>
    <w:rsid w:val="006951D8"/>
    <w:rsid w:val="006952E5"/>
    <w:rsid w:val="006955A9"/>
    <w:rsid w:val="0069593B"/>
    <w:rsid w:val="00695A5A"/>
    <w:rsid w:val="00695CF4"/>
    <w:rsid w:val="00695D07"/>
    <w:rsid w:val="006961C1"/>
    <w:rsid w:val="006968F5"/>
    <w:rsid w:val="00696F4B"/>
    <w:rsid w:val="006972AC"/>
    <w:rsid w:val="00697D18"/>
    <w:rsid w:val="006A0182"/>
    <w:rsid w:val="006A06CD"/>
    <w:rsid w:val="006A0707"/>
    <w:rsid w:val="006A13C5"/>
    <w:rsid w:val="006A1821"/>
    <w:rsid w:val="006A1A2F"/>
    <w:rsid w:val="006A2803"/>
    <w:rsid w:val="006A29AD"/>
    <w:rsid w:val="006A2B91"/>
    <w:rsid w:val="006A2EBF"/>
    <w:rsid w:val="006A3104"/>
    <w:rsid w:val="006A3395"/>
    <w:rsid w:val="006A3CE0"/>
    <w:rsid w:val="006A4679"/>
    <w:rsid w:val="006A4F07"/>
    <w:rsid w:val="006A565E"/>
    <w:rsid w:val="006A579F"/>
    <w:rsid w:val="006A5814"/>
    <w:rsid w:val="006A5A31"/>
    <w:rsid w:val="006A5AB4"/>
    <w:rsid w:val="006A5E1A"/>
    <w:rsid w:val="006A64DC"/>
    <w:rsid w:val="006A6A66"/>
    <w:rsid w:val="006A6C43"/>
    <w:rsid w:val="006A6D00"/>
    <w:rsid w:val="006A7018"/>
    <w:rsid w:val="006A7124"/>
    <w:rsid w:val="006B04BF"/>
    <w:rsid w:val="006B0F36"/>
    <w:rsid w:val="006B1009"/>
    <w:rsid w:val="006B1086"/>
    <w:rsid w:val="006B1E4C"/>
    <w:rsid w:val="006B1E9E"/>
    <w:rsid w:val="006B1EC0"/>
    <w:rsid w:val="006B20BC"/>
    <w:rsid w:val="006B2296"/>
    <w:rsid w:val="006B22E4"/>
    <w:rsid w:val="006B2ABF"/>
    <w:rsid w:val="006B2BF6"/>
    <w:rsid w:val="006B2E00"/>
    <w:rsid w:val="006B3F49"/>
    <w:rsid w:val="006B43CB"/>
    <w:rsid w:val="006B4FAC"/>
    <w:rsid w:val="006B51C6"/>
    <w:rsid w:val="006B5AAA"/>
    <w:rsid w:val="006B5FEE"/>
    <w:rsid w:val="006B6366"/>
    <w:rsid w:val="006B6E2A"/>
    <w:rsid w:val="006B7E59"/>
    <w:rsid w:val="006C0B10"/>
    <w:rsid w:val="006C0C72"/>
    <w:rsid w:val="006C0F38"/>
    <w:rsid w:val="006C13FE"/>
    <w:rsid w:val="006C1A40"/>
    <w:rsid w:val="006C261E"/>
    <w:rsid w:val="006C2758"/>
    <w:rsid w:val="006C33E7"/>
    <w:rsid w:val="006C3535"/>
    <w:rsid w:val="006C3BC7"/>
    <w:rsid w:val="006C4279"/>
    <w:rsid w:val="006C464F"/>
    <w:rsid w:val="006C488C"/>
    <w:rsid w:val="006C4B12"/>
    <w:rsid w:val="006C4F0A"/>
    <w:rsid w:val="006C500F"/>
    <w:rsid w:val="006C5269"/>
    <w:rsid w:val="006C5335"/>
    <w:rsid w:val="006C5789"/>
    <w:rsid w:val="006C5D98"/>
    <w:rsid w:val="006C5EBB"/>
    <w:rsid w:val="006C5EE5"/>
    <w:rsid w:val="006C5F7A"/>
    <w:rsid w:val="006C618B"/>
    <w:rsid w:val="006C6B35"/>
    <w:rsid w:val="006C6E01"/>
    <w:rsid w:val="006C707D"/>
    <w:rsid w:val="006C75F4"/>
    <w:rsid w:val="006C7A84"/>
    <w:rsid w:val="006C7C95"/>
    <w:rsid w:val="006D0035"/>
    <w:rsid w:val="006D0148"/>
    <w:rsid w:val="006D0237"/>
    <w:rsid w:val="006D0262"/>
    <w:rsid w:val="006D0881"/>
    <w:rsid w:val="006D0A0F"/>
    <w:rsid w:val="006D16AC"/>
    <w:rsid w:val="006D16FF"/>
    <w:rsid w:val="006D18BC"/>
    <w:rsid w:val="006D221A"/>
    <w:rsid w:val="006D2291"/>
    <w:rsid w:val="006D272A"/>
    <w:rsid w:val="006D2B98"/>
    <w:rsid w:val="006D2EA9"/>
    <w:rsid w:val="006D3A12"/>
    <w:rsid w:val="006D43A8"/>
    <w:rsid w:val="006D4E02"/>
    <w:rsid w:val="006D5036"/>
    <w:rsid w:val="006D5660"/>
    <w:rsid w:val="006D569A"/>
    <w:rsid w:val="006D5B7B"/>
    <w:rsid w:val="006D6543"/>
    <w:rsid w:val="006D6C44"/>
    <w:rsid w:val="006D6C6B"/>
    <w:rsid w:val="006D6F10"/>
    <w:rsid w:val="006D7292"/>
    <w:rsid w:val="006D7AEB"/>
    <w:rsid w:val="006D7AF4"/>
    <w:rsid w:val="006D7DC6"/>
    <w:rsid w:val="006D7E1F"/>
    <w:rsid w:val="006E032F"/>
    <w:rsid w:val="006E09C4"/>
    <w:rsid w:val="006E112C"/>
    <w:rsid w:val="006E1741"/>
    <w:rsid w:val="006E1AFC"/>
    <w:rsid w:val="006E1B97"/>
    <w:rsid w:val="006E1C1F"/>
    <w:rsid w:val="006E204F"/>
    <w:rsid w:val="006E212B"/>
    <w:rsid w:val="006E26DA"/>
    <w:rsid w:val="006E2A88"/>
    <w:rsid w:val="006E2A9B"/>
    <w:rsid w:val="006E2B05"/>
    <w:rsid w:val="006E3106"/>
    <w:rsid w:val="006E33AE"/>
    <w:rsid w:val="006E34EC"/>
    <w:rsid w:val="006E3905"/>
    <w:rsid w:val="006E3D6F"/>
    <w:rsid w:val="006E3F89"/>
    <w:rsid w:val="006E41EE"/>
    <w:rsid w:val="006E4C87"/>
    <w:rsid w:val="006E4F4A"/>
    <w:rsid w:val="006E51B3"/>
    <w:rsid w:val="006E5201"/>
    <w:rsid w:val="006E5441"/>
    <w:rsid w:val="006E57F1"/>
    <w:rsid w:val="006E633E"/>
    <w:rsid w:val="006E6727"/>
    <w:rsid w:val="006E674E"/>
    <w:rsid w:val="006E6A38"/>
    <w:rsid w:val="006E6D8D"/>
    <w:rsid w:val="006E76CB"/>
    <w:rsid w:val="006E7A72"/>
    <w:rsid w:val="006E7B30"/>
    <w:rsid w:val="006F0380"/>
    <w:rsid w:val="006F03F9"/>
    <w:rsid w:val="006F0B3E"/>
    <w:rsid w:val="006F0EE8"/>
    <w:rsid w:val="006F0FEF"/>
    <w:rsid w:val="006F104D"/>
    <w:rsid w:val="006F1285"/>
    <w:rsid w:val="006F1E07"/>
    <w:rsid w:val="006F2043"/>
    <w:rsid w:val="006F2E20"/>
    <w:rsid w:val="006F3247"/>
    <w:rsid w:val="006F47CA"/>
    <w:rsid w:val="006F4A4A"/>
    <w:rsid w:val="006F4B54"/>
    <w:rsid w:val="006F4C93"/>
    <w:rsid w:val="006F5DB0"/>
    <w:rsid w:val="006F5EF9"/>
    <w:rsid w:val="006F609A"/>
    <w:rsid w:val="006F669C"/>
    <w:rsid w:val="006F68CD"/>
    <w:rsid w:val="006F6BA7"/>
    <w:rsid w:val="006F738B"/>
    <w:rsid w:val="006F7652"/>
    <w:rsid w:val="006F7B3D"/>
    <w:rsid w:val="006F7D70"/>
    <w:rsid w:val="006F7F1B"/>
    <w:rsid w:val="0070016C"/>
    <w:rsid w:val="00700C52"/>
    <w:rsid w:val="007016E2"/>
    <w:rsid w:val="007016ED"/>
    <w:rsid w:val="007018BC"/>
    <w:rsid w:val="00701EB8"/>
    <w:rsid w:val="007021B1"/>
    <w:rsid w:val="0070230F"/>
    <w:rsid w:val="007023E3"/>
    <w:rsid w:val="00702593"/>
    <w:rsid w:val="007026A2"/>
    <w:rsid w:val="00702782"/>
    <w:rsid w:val="00702A62"/>
    <w:rsid w:val="00702ADE"/>
    <w:rsid w:val="007034F0"/>
    <w:rsid w:val="00703588"/>
    <w:rsid w:val="00703BC4"/>
    <w:rsid w:val="00704332"/>
    <w:rsid w:val="007046A9"/>
    <w:rsid w:val="00704809"/>
    <w:rsid w:val="007049E9"/>
    <w:rsid w:val="00704E59"/>
    <w:rsid w:val="0070504C"/>
    <w:rsid w:val="007051DA"/>
    <w:rsid w:val="007056BD"/>
    <w:rsid w:val="00705851"/>
    <w:rsid w:val="00705D5C"/>
    <w:rsid w:val="007062B2"/>
    <w:rsid w:val="0070638F"/>
    <w:rsid w:val="00706D73"/>
    <w:rsid w:val="00707E47"/>
    <w:rsid w:val="00710A79"/>
    <w:rsid w:val="00710E79"/>
    <w:rsid w:val="007117A3"/>
    <w:rsid w:val="00711DF5"/>
    <w:rsid w:val="00711F6D"/>
    <w:rsid w:val="007120D8"/>
    <w:rsid w:val="007127F4"/>
    <w:rsid w:val="00712C5E"/>
    <w:rsid w:val="00712DD0"/>
    <w:rsid w:val="007133B9"/>
    <w:rsid w:val="00713AA6"/>
    <w:rsid w:val="007145B1"/>
    <w:rsid w:val="00714E19"/>
    <w:rsid w:val="007152AC"/>
    <w:rsid w:val="007152B2"/>
    <w:rsid w:val="00716617"/>
    <w:rsid w:val="007168E1"/>
    <w:rsid w:val="00716A56"/>
    <w:rsid w:val="0071700E"/>
    <w:rsid w:val="0071748E"/>
    <w:rsid w:val="00717975"/>
    <w:rsid w:val="00717B43"/>
    <w:rsid w:val="00717D07"/>
    <w:rsid w:val="00717EE4"/>
    <w:rsid w:val="0072049A"/>
    <w:rsid w:val="00720709"/>
    <w:rsid w:val="0072074D"/>
    <w:rsid w:val="00720A2F"/>
    <w:rsid w:val="00720C56"/>
    <w:rsid w:val="00720E2C"/>
    <w:rsid w:val="007212C5"/>
    <w:rsid w:val="007217ED"/>
    <w:rsid w:val="00721874"/>
    <w:rsid w:val="00721B23"/>
    <w:rsid w:val="00721D05"/>
    <w:rsid w:val="00722372"/>
    <w:rsid w:val="00722CFC"/>
    <w:rsid w:val="00722E93"/>
    <w:rsid w:val="00722F24"/>
    <w:rsid w:val="0072335E"/>
    <w:rsid w:val="0072347F"/>
    <w:rsid w:val="00723706"/>
    <w:rsid w:val="00723CC7"/>
    <w:rsid w:val="00723CFE"/>
    <w:rsid w:val="00723EB0"/>
    <w:rsid w:val="007241AC"/>
    <w:rsid w:val="0072480E"/>
    <w:rsid w:val="00724897"/>
    <w:rsid w:val="00724C62"/>
    <w:rsid w:val="00724CCC"/>
    <w:rsid w:val="00725529"/>
    <w:rsid w:val="00725874"/>
    <w:rsid w:val="0072603E"/>
    <w:rsid w:val="007260B2"/>
    <w:rsid w:val="00726963"/>
    <w:rsid w:val="00726968"/>
    <w:rsid w:val="00726D04"/>
    <w:rsid w:val="00727F73"/>
    <w:rsid w:val="0073044D"/>
    <w:rsid w:val="007304FD"/>
    <w:rsid w:val="00730CD6"/>
    <w:rsid w:val="00730E22"/>
    <w:rsid w:val="00730FFE"/>
    <w:rsid w:val="0073234E"/>
    <w:rsid w:val="007329F0"/>
    <w:rsid w:val="00732CB7"/>
    <w:rsid w:val="00732DBF"/>
    <w:rsid w:val="00733977"/>
    <w:rsid w:val="00733990"/>
    <w:rsid w:val="00733B03"/>
    <w:rsid w:val="00733D63"/>
    <w:rsid w:val="00733E07"/>
    <w:rsid w:val="00733E57"/>
    <w:rsid w:val="00734285"/>
    <w:rsid w:val="00734412"/>
    <w:rsid w:val="00734768"/>
    <w:rsid w:val="00734D45"/>
    <w:rsid w:val="007350C0"/>
    <w:rsid w:val="00735148"/>
    <w:rsid w:val="0073592D"/>
    <w:rsid w:val="00735E57"/>
    <w:rsid w:val="00735F40"/>
    <w:rsid w:val="007364DA"/>
    <w:rsid w:val="0073674A"/>
    <w:rsid w:val="00736762"/>
    <w:rsid w:val="007367CD"/>
    <w:rsid w:val="00736BCB"/>
    <w:rsid w:val="00736F1C"/>
    <w:rsid w:val="00737427"/>
    <w:rsid w:val="00737445"/>
    <w:rsid w:val="00737589"/>
    <w:rsid w:val="007375C9"/>
    <w:rsid w:val="007377C3"/>
    <w:rsid w:val="007378BA"/>
    <w:rsid w:val="00737CE1"/>
    <w:rsid w:val="007402A0"/>
    <w:rsid w:val="007403B0"/>
    <w:rsid w:val="0074293B"/>
    <w:rsid w:val="00743ACE"/>
    <w:rsid w:val="007440EC"/>
    <w:rsid w:val="007443A0"/>
    <w:rsid w:val="00745A16"/>
    <w:rsid w:val="0074634B"/>
    <w:rsid w:val="00746B3F"/>
    <w:rsid w:val="00746B85"/>
    <w:rsid w:val="00746D71"/>
    <w:rsid w:val="00747314"/>
    <w:rsid w:val="00747825"/>
    <w:rsid w:val="007478A8"/>
    <w:rsid w:val="007478B9"/>
    <w:rsid w:val="00750119"/>
    <w:rsid w:val="007501B8"/>
    <w:rsid w:val="00750520"/>
    <w:rsid w:val="00750C45"/>
    <w:rsid w:val="00751645"/>
    <w:rsid w:val="00751713"/>
    <w:rsid w:val="00751752"/>
    <w:rsid w:val="0075192C"/>
    <w:rsid w:val="00751A8D"/>
    <w:rsid w:val="00752490"/>
    <w:rsid w:val="00752632"/>
    <w:rsid w:val="00753738"/>
    <w:rsid w:val="00753D19"/>
    <w:rsid w:val="00753DB5"/>
    <w:rsid w:val="00754885"/>
    <w:rsid w:val="007549B0"/>
    <w:rsid w:val="00754F5B"/>
    <w:rsid w:val="00754F8F"/>
    <w:rsid w:val="007550DB"/>
    <w:rsid w:val="007553E2"/>
    <w:rsid w:val="00755574"/>
    <w:rsid w:val="00755C5F"/>
    <w:rsid w:val="0075600E"/>
    <w:rsid w:val="007562E5"/>
    <w:rsid w:val="00756593"/>
    <w:rsid w:val="00756720"/>
    <w:rsid w:val="00756BD6"/>
    <w:rsid w:val="00756D7F"/>
    <w:rsid w:val="00756E6C"/>
    <w:rsid w:val="00757845"/>
    <w:rsid w:val="00757AF7"/>
    <w:rsid w:val="007600F6"/>
    <w:rsid w:val="007600FC"/>
    <w:rsid w:val="007605A9"/>
    <w:rsid w:val="0076091C"/>
    <w:rsid w:val="00760C23"/>
    <w:rsid w:val="00760DD1"/>
    <w:rsid w:val="00761314"/>
    <w:rsid w:val="00761C50"/>
    <w:rsid w:val="007622F9"/>
    <w:rsid w:val="0076269F"/>
    <w:rsid w:val="00762BA6"/>
    <w:rsid w:val="00762CD1"/>
    <w:rsid w:val="00762D3D"/>
    <w:rsid w:val="00762DA7"/>
    <w:rsid w:val="00762E6E"/>
    <w:rsid w:val="00763184"/>
    <w:rsid w:val="007635F6"/>
    <w:rsid w:val="007637C8"/>
    <w:rsid w:val="00763C0D"/>
    <w:rsid w:val="00763C18"/>
    <w:rsid w:val="00763D96"/>
    <w:rsid w:val="00763DA7"/>
    <w:rsid w:val="00764387"/>
    <w:rsid w:val="007646E7"/>
    <w:rsid w:val="0076505F"/>
    <w:rsid w:val="00765763"/>
    <w:rsid w:val="00765B7C"/>
    <w:rsid w:val="00765BB9"/>
    <w:rsid w:val="00765F43"/>
    <w:rsid w:val="00766182"/>
    <w:rsid w:val="00766F10"/>
    <w:rsid w:val="00767371"/>
    <w:rsid w:val="007674E8"/>
    <w:rsid w:val="007677D5"/>
    <w:rsid w:val="007703CC"/>
    <w:rsid w:val="00770638"/>
    <w:rsid w:val="00770B1D"/>
    <w:rsid w:val="00770F29"/>
    <w:rsid w:val="00771030"/>
    <w:rsid w:val="00771EA9"/>
    <w:rsid w:val="0077233F"/>
    <w:rsid w:val="007723B5"/>
    <w:rsid w:val="00772620"/>
    <w:rsid w:val="00772639"/>
    <w:rsid w:val="00772654"/>
    <w:rsid w:val="00772CBE"/>
    <w:rsid w:val="00772D6D"/>
    <w:rsid w:val="00773361"/>
    <w:rsid w:val="00773729"/>
    <w:rsid w:val="0077398A"/>
    <w:rsid w:val="00773C92"/>
    <w:rsid w:val="00773EB5"/>
    <w:rsid w:val="00773F63"/>
    <w:rsid w:val="00774055"/>
    <w:rsid w:val="0077405F"/>
    <w:rsid w:val="00774460"/>
    <w:rsid w:val="00774767"/>
    <w:rsid w:val="00774A10"/>
    <w:rsid w:val="00774ADA"/>
    <w:rsid w:val="007754F4"/>
    <w:rsid w:val="00775D5C"/>
    <w:rsid w:val="00776167"/>
    <w:rsid w:val="00776180"/>
    <w:rsid w:val="007763AF"/>
    <w:rsid w:val="00776735"/>
    <w:rsid w:val="00776A60"/>
    <w:rsid w:val="00776B59"/>
    <w:rsid w:val="00776BFB"/>
    <w:rsid w:val="00777339"/>
    <w:rsid w:val="007776EF"/>
    <w:rsid w:val="007776F4"/>
    <w:rsid w:val="007777F5"/>
    <w:rsid w:val="00777908"/>
    <w:rsid w:val="00777C61"/>
    <w:rsid w:val="00780AEE"/>
    <w:rsid w:val="00780E06"/>
    <w:rsid w:val="00780F71"/>
    <w:rsid w:val="007810B2"/>
    <w:rsid w:val="0078169A"/>
    <w:rsid w:val="00781DD1"/>
    <w:rsid w:val="007823DA"/>
    <w:rsid w:val="007825CA"/>
    <w:rsid w:val="0078260D"/>
    <w:rsid w:val="007829F7"/>
    <w:rsid w:val="00782A2D"/>
    <w:rsid w:val="00782FB9"/>
    <w:rsid w:val="00783622"/>
    <w:rsid w:val="00783757"/>
    <w:rsid w:val="00783767"/>
    <w:rsid w:val="007837FC"/>
    <w:rsid w:val="00783BB4"/>
    <w:rsid w:val="00783F3F"/>
    <w:rsid w:val="0078406D"/>
    <w:rsid w:val="0078489F"/>
    <w:rsid w:val="00785133"/>
    <w:rsid w:val="007854EE"/>
    <w:rsid w:val="0078564D"/>
    <w:rsid w:val="007857BB"/>
    <w:rsid w:val="00785C1D"/>
    <w:rsid w:val="00786378"/>
    <w:rsid w:val="007864F0"/>
    <w:rsid w:val="00786DC1"/>
    <w:rsid w:val="007871DF"/>
    <w:rsid w:val="007876F0"/>
    <w:rsid w:val="00787AA1"/>
    <w:rsid w:val="00787B64"/>
    <w:rsid w:val="00787BC7"/>
    <w:rsid w:val="00790081"/>
    <w:rsid w:val="007901B5"/>
    <w:rsid w:val="007904D7"/>
    <w:rsid w:val="00790854"/>
    <w:rsid w:val="00790A0B"/>
    <w:rsid w:val="00790F53"/>
    <w:rsid w:val="00791424"/>
    <w:rsid w:val="00791D6B"/>
    <w:rsid w:val="00791E03"/>
    <w:rsid w:val="0079255C"/>
    <w:rsid w:val="0079289A"/>
    <w:rsid w:val="00792992"/>
    <w:rsid w:val="00792C77"/>
    <w:rsid w:val="00793778"/>
    <w:rsid w:val="007939D4"/>
    <w:rsid w:val="00793A5D"/>
    <w:rsid w:val="00793A87"/>
    <w:rsid w:val="00794254"/>
    <w:rsid w:val="007948CD"/>
    <w:rsid w:val="00794A94"/>
    <w:rsid w:val="0079553C"/>
    <w:rsid w:val="0079564A"/>
    <w:rsid w:val="007962B6"/>
    <w:rsid w:val="007966DC"/>
    <w:rsid w:val="0079714E"/>
    <w:rsid w:val="0079720D"/>
    <w:rsid w:val="0079781F"/>
    <w:rsid w:val="007979D7"/>
    <w:rsid w:val="00797CD5"/>
    <w:rsid w:val="007A03D4"/>
    <w:rsid w:val="007A04A0"/>
    <w:rsid w:val="007A0632"/>
    <w:rsid w:val="007A078C"/>
    <w:rsid w:val="007A07A4"/>
    <w:rsid w:val="007A09AC"/>
    <w:rsid w:val="007A0CF5"/>
    <w:rsid w:val="007A0DE6"/>
    <w:rsid w:val="007A15B6"/>
    <w:rsid w:val="007A162F"/>
    <w:rsid w:val="007A1E3F"/>
    <w:rsid w:val="007A2170"/>
    <w:rsid w:val="007A2EF3"/>
    <w:rsid w:val="007A2FBA"/>
    <w:rsid w:val="007A3151"/>
    <w:rsid w:val="007A31A9"/>
    <w:rsid w:val="007A423F"/>
    <w:rsid w:val="007A435F"/>
    <w:rsid w:val="007A4385"/>
    <w:rsid w:val="007A44E1"/>
    <w:rsid w:val="007A4626"/>
    <w:rsid w:val="007A4641"/>
    <w:rsid w:val="007A4749"/>
    <w:rsid w:val="007A4C2C"/>
    <w:rsid w:val="007A4FFA"/>
    <w:rsid w:val="007A544C"/>
    <w:rsid w:val="007A5511"/>
    <w:rsid w:val="007A566A"/>
    <w:rsid w:val="007A5C5D"/>
    <w:rsid w:val="007A5E64"/>
    <w:rsid w:val="007A60C0"/>
    <w:rsid w:val="007A61D2"/>
    <w:rsid w:val="007A65D5"/>
    <w:rsid w:val="007A674E"/>
    <w:rsid w:val="007A6F44"/>
    <w:rsid w:val="007A7AD9"/>
    <w:rsid w:val="007A7D67"/>
    <w:rsid w:val="007A7F9E"/>
    <w:rsid w:val="007B04C1"/>
    <w:rsid w:val="007B083C"/>
    <w:rsid w:val="007B089C"/>
    <w:rsid w:val="007B0C39"/>
    <w:rsid w:val="007B0F1E"/>
    <w:rsid w:val="007B0FE4"/>
    <w:rsid w:val="007B17DE"/>
    <w:rsid w:val="007B1D05"/>
    <w:rsid w:val="007B2416"/>
    <w:rsid w:val="007B2518"/>
    <w:rsid w:val="007B257D"/>
    <w:rsid w:val="007B2F17"/>
    <w:rsid w:val="007B2F9D"/>
    <w:rsid w:val="007B3724"/>
    <w:rsid w:val="007B39E5"/>
    <w:rsid w:val="007B3DF8"/>
    <w:rsid w:val="007B441A"/>
    <w:rsid w:val="007B4899"/>
    <w:rsid w:val="007B4962"/>
    <w:rsid w:val="007B4A1B"/>
    <w:rsid w:val="007B5FBF"/>
    <w:rsid w:val="007B61C6"/>
    <w:rsid w:val="007B621C"/>
    <w:rsid w:val="007B6538"/>
    <w:rsid w:val="007B6584"/>
    <w:rsid w:val="007B675D"/>
    <w:rsid w:val="007B678E"/>
    <w:rsid w:val="007B68BB"/>
    <w:rsid w:val="007B6C5F"/>
    <w:rsid w:val="007B72DA"/>
    <w:rsid w:val="007B7A9D"/>
    <w:rsid w:val="007B7B83"/>
    <w:rsid w:val="007B7DEC"/>
    <w:rsid w:val="007C00FF"/>
    <w:rsid w:val="007C06B9"/>
    <w:rsid w:val="007C0EC5"/>
    <w:rsid w:val="007C1046"/>
    <w:rsid w:val="007C14E1"/>
    <w:rsid w:val="007C1769"/>
    <w:rsid w:val="007C195C"/>
    <w:rsid w:val="007C1BB9"/>
    <w:rsid w:val="007C1F91"/>
    <w:rsid w:val="007C253D"/>
    <w:rsid w:val="007C2D91"/>
    <w:rsid w:val="007C2FB2"/>
    <w:rsid w:val="007C3A6A"/>
    <w:rsid w:val="007C3DAA"/>
    <w:rsid w:val="007C44DA"/>
    <w:rsid w:val="007C494B"/>
    <w:rsid w:val="007C4B77"/>
    <w:rsid w:val="007C559B"/>
    <w:rsid w:val="007C55F7"/>
    <w:rsid w:val="007C5D48"/>
    <w:rsid w:val="007C5E14"/>
    <w:rsid w:val="007C61C2"/>
    <w:rsid w:val="007C6365"/>
    <w:rsid w:val="007C6BC1"/>
    <w:rsid w:val="007C6F30"/>
    <w:rsid w:val="007C73CE"/>
    <w:rsid w:val="007C7AB5"/>
    <w:rsid w:val="007C7DB7"/>
    <w:rsid w:val="007D011E"/>
    <w:rsid w:val="007D0DBE"/>
    <w:rsid w:val="007D1615"/>
    <w:rsid w:val="007D204D"/>
    <w:rsid w:val="007D2115"/>
    <w:rsid w:val="007D2161"/>
    <w:rsid w:val="007D2638"/>
    <w:rsid w:val="007D26A3"/>
    <w:rsid w:val="007D2A55"/>
    <w:rsid w:val="007D2B73"/>
    <w:rsid w:val="007D2E1B"/>
    <w:rsid w:val="007D38D9"/>
    <w:rsid w:val="007D3B1E"/>
    <w:rsid w:val="007D421C"/>
    <w:rsid w:val="007D43E9"/>
    <w:rsid w:val="007D4770"/>
    <w:rsid w:val="007D49E0"/>
    <w:rsid w:val="007D4BC7"/>
    <w:rsid w:val="007D4D7D"/>
    <w:rsid w:val="007D5742"/>
    <w:rsid w:val="007D5A49"/>
    <w:rsid w:val="007D5E46"/>
    <w:rsid w:val="007D5E84"/>
    <w:rsid w:val="007D65B1"/>
    <w:rsid w:val="007D68CD"/>
    <w:rsid w:val="007D7DFC"/>
    <w:rsid w:val="007E0250"/>
    <w:rsid w:val="007E0345"/>
    <w:rsid w:val="007E0C7D"/>
    <w:rsid w:val="007E0CBC"/>
    <w:rsid w:val="007E10FF"/>
    <w:rsid w:val="007E1144"/>
    <w:rsid w:val="007E12AE"/>
    <w:rsid w:val="007E15D4"/>
    <w:rsid w:val="007E1CA0"/>
    <w:rsid w:val="007E1D29"/>
    <w:rsid w:val="007E1E92"/>
    <w:rsid w:val="007E2587"/>
    <w:rsid w:val="007E2940"/>
    <w:rsid w:val="007E2965"/>
    <w:rsid w:val="007E2BF9"/>
    <w:rsid w:val="007E2F28"/>
    <w:rsid w:val="007E3664"/>
    <w:rsid w:val="007E376F"/>
    <w:rsid w:val="007E3BD6"/>
    <w:rsid w:val="007E48F7"/>
    <w:rsid w:val="007E4D64"/>
    <w:rsid w:val="007E4E3C"/>
    <w:rsid w:val="007E50CC"/>
    <w:rsid w:val="007E5141"/>
    <w:rsid w:val="007E5496"/>
    <w:rsid w:val="007E55CB"/>
    <w:rsid w:val="007E5DC5"/>
    <w:rsid w:val="007E5E6A"/>
    <w:rsid w:val="007E6145"/>
    <w:rsid w:val="007E6BEB"/>
    <w:rsid w:val="007E7365"/>
    <w:rsid w:val="007E7D1C"/>
    <w:rsid w:val="007E7F02"/>
    <w:rsid w:val="007E7F32"/>
    <w:rsid w:val="007F0683"/>
    <w:rsid w:val="007F0B50"/>
    <w:rsid w:val="007F0E0C"/>
    <w:rsid w:val="007F0F2B"/>
    <w:rsid w:val="007F1AF8"/>
    <w:rsid w:val="007F1CF8"/>
    <w:rsid w:val="007F20E1"/>
    <w:rsid w:val="007F2239"/>
    <w:rsid w:val="007F258A"/>
    <w:rsid w:val="007F2A6E"/>
    <w:rsid w:val="007F2D93"/>
    <w:rsid w:val="007F30DD"/>
    <w:rsid w:val="007F3297"/>
    <w:rsid w:val="007F39D5"/>
    <w:rsid w:val="007F3F2E"/>
    <w:rsid w:val="007F483A"/>
    <w:rsid w:val="007F4C1C"/>
    <w:rsid w:val="007F51C3"/>
    <w:rsid w:val="007F5B3E"/>
    <w:rsid w:val="007F5C0B"/>
    <w:rsid w:val="007F5E90"/>
    <w:rsid w:val="007F60E0"/>
    <w:rsid w:val="007F681E"/>
    <w:rsid w:val="007F6948"/>
    <w:rsid w:val="007F6C8D"/>
    <w:rsid w:val="007F6CF5"/>
    <w:rsid w:val="007F74D8"/>
    <w:rsid w:val="008004A8"/>
    <w:rsid w:val="0080179D"/>
    <w:rsid w:val="008027DD"/>
    <w:rsid w:val="00802858"/>
    <w:rsid w:val="00802ADA"/>
    <w:rsid w:val="00802F53"/>
    <w:rsid w:val="00803333"/>
    <w:rsid w:val="00803CFA"/>
    <w:rsid w:val="00803EFE"/>
    <w:rsid w:val="008040BF"/>
    <w:rsid w:val="00804197"/>
    <w:rsid w:val="00804D67"/>
    <w:rsid w:val="008051DA"/>
    <w:rsid w:val="0080554A"/>
    <w:rsid w:val="00806A18"/>
    <w:rsid w:val="00806B7B"/>
    <w:rsid w:val="00807066"/>
    <w:rsid w:val="00807697"/>
    <w:rsid w:val="00807D00"/>
    <w:rsid w:val="00810209"/>
    <w:rsid w:val="008103A1"/>
    <w:rsid w:val="008107DE"/>
    <w:rsid w:val="00810DDB"/>
    <w:rsid w:val="00810E11"/>
    <w:rsid w:val="0081159A"/>
    <w:rsid w:val="008116D2"/>
    <w:rsid w:val="0081177A"/>
    <w:rsid w:val="00812108"/>
    <w:rsid w:val="008121F2"/>
    <w:rsid w:val="00812274"/>
    <w:rsid w:val="00812557"/>
    <w:rsid w:val="0081255F"/>
    <w:rsid w:val="008129D7"/>
    <w:rsid w:val="0081313B"/>
    <w:rsid w:val="0081328D"/>
    <w:rsid w:val="008137E5"/>
    <w:rsid w:val="00813ACA"/>
    <w:rsid w:val="00813D75"/>
    <w:rsid w:val="00813F4C"/>
    <w:rsid w:val="00814264"/>
    <w:rsid w:val="00814498"/>
    <w:rsid w:val="00814569"/>
    <w:rsid w:val="0081456F"/>
    <w:rsid w:val="008150B1"/>
    <w:rsid w:val="0081576D"/>
    <w:rsid w:val="0081642C"/>
    <w:rsid w:val="008165C9"/>
    <w:rsid w:val="008165EE"/>
    <w:rsid w:val="00816836"/>
    <w:rsid w:val="00816938"/>
    <w:rsid w:val="00816D91"/>
    <w:rsid w:val="00816DAD"/>
    <w:rsid w:val="0081799F"/>
    <w:rsid w:val="00817A36"/>
    <w:rsid w:val="00817F2C"/>
    <w:rsid w:val="00820053"/>
    <w:rsid w:val="008207D2"/>
    <w:rsid w:val="00820AC6"/>
    <w:rsid w:val="00820CA8"/>
    <w:rsid w:val="00820DD5"/>
    <w:rsid w:val="0082183D"/>
    <w:rsid w:val="00821ABE"/>
    <w:rsid w:val="00822402"/>
    <w:rsid w:val="00822440"/>
    <w:rsid w:val="00822983"/>
    <w:rsid w:val="00822BB1"/>
    <w:rsid w:val="00822EF3"/>
    <w:rsid w:val="00822F67"/>
    <w:rsid w:val="0082319E"/>
    <w:rsid w:val="00823659"/>
    <w:rsid w:val="0082396C"/>
    <w:rsid w:val="008239C4"/>
    <w:rsid w:val="00823D20"/>
    <w:rsid w:val="00823E30"/>
    <w:rsid w:val="00823ED2"/>
    <w:rsid w:val="008240CC"/>
    <w:rsid w:val="008242D3"/>
    <w:rsid w:val="00824400"/>
    <w:rsid w:val="008247F1"/>
    <w:rsid w:val="0082498F"/>
    <w:rsid w:val="00824AAD"/>
    <w:rsid w:val="008262EA"/>
    <w:rsid w:val="00826644"/>
    <w:rsid w:val="00826D9C"/>
    <w:rsid w:val="00826E4B"/>
    <w:rsid w:val="008270E1"/>
    <w:rsid w:val="00827A3D"/>
    <w:rsid w:val="00827F8A"/>
    <w:rsid w:val="008300CA"/>
    <w:rsid w:val="008304F1"/>
    <w:rsid w:val="00830B1F"/>
    <w:rsid w:val="00830CA5"/>
    <w:rsid w:val="008310BC"/>
    <w:rsid w:val="008312D0"/>
    <w:rsid w:val="008326C1"/>
    <w:rsid w:val="00832776"/>
    <w:rsid w:val="00832D32"/>
    <w:rsid w:val="00832D6F"/>
    <w:rsid w:val="00833399"/>
    <w:rsid w:val="00833806"/>
    <w:rsid w:val="00833A19"/>
    <w:rsid w:val="00833E77"/>
    <w:rsid w:val="00834067"/>
    <w:rsid w:val="008349C3"/>
    <w:rsid w:val="00834E7E"/>
    <w:rsid w:val="00835162"/>
    <w:rsid w:val="00836715"/>
    <w:rsid w:val="008367B4"/>
    <w:rsid w:val="00837686"/>
    <w:rsid w:val="008379D2"/>
    <w:rsid w:val="00837A7B"/>
    <w:rsid w:val="00841672"/>
    <w:rsid w:val="00841823"/>
    <w:rsid w:val="0084214E"/>
    <w:rsid w:val="008426F1"/>
    <w:rsid w:val="00842855"/>
    <w:rsid w:val="00842B68"/>
    <w:rsid w:val="00842EA7"/>
    <w:rsid w:val="00842FAB"/>
    <w:rsid w:val="008430DF"/>
    <w:rsid w:val="00843473"/>
    <w:rsid w:val="0084408A"/>
    <w:rsid w:val="0084415C"/>
    <w:rsid w:val="00844494"/>
    <w:rsid w:val="00844636"/>
    <w:rsid w:val="0084481D"/>
    <w:rsid w:val="00844832"/>
    <w:rsid w:val="00845EEF"/>
    <w:rsid w:val="00846170"/>
    <w:rsid w:val="0084622E"/>
    <w:rsid w:val="00846414"/>
    <w:rsid w:val="00846C99"/>
    <w:rsid w:val="00847212"/>
    <w:rsid w:val="0084740B"/>
    <w:rsid w:val="00847745"/>
    <w:rsid w:val="00847E16"/>
    <w:rsid w:val="00847F90"/>
    <w:rsid w:val="00847FD6"/>
    <w:rsid w:val="0085138F"/>
    <w:rsid w:val="008513F3"/>
    <w:rsid w:val="008517E6"/>
    <w:rsid w:val="00851E2A"/>
    <w:rsid w:val="0085247F"/>
    <w:rsid w:val="0085315C"/>
    <w:rsid w:val="00853C2A"/>
    <w:rsid w:val="00853C73"/>
    <w:rsid w:val="00854892"/>
    <w:rsid w:val="00854A9A"/>
    <w:rsid w:val="00854B64"/>
    <w:rsid w:val="00855465"/>
    <w:rsid w:val="00855DB5"/>
    <w:rsid w:val="00856038"/>
    <w:rsid w:val="00856071"/>
    <w:rsid w:val="00856252"/>
    <w:rsid w:val="00856511"/>
    <w:rsid w:val="00856CC3"/>
    <w:rsid w:val="008574E6"/>
    <w:rsid w:val="008579CD"/>
    <w:rsid w:val="008603D8"/>
    <w:rsid w:val="0086052C"/>
    <w:rsid w:val="00860E67"/>
    <w:rsid w:val="00861386"/>
    <w:rsid w:val="0086171F"/>
    <w:rsid w:val="00861C7B"/>
    <w:rsid w:val="00861CAD"/>
    <w:rsid w:val="00861E57"/>
    <w:rsid w:val="00862013"/>
    <w:rsid w:val="00862134"/>
    <w:rsid w:val="008623CE"/>
    <w:rsid w:val="0086275A"/>
    <w:rsid w:val="00862A29"/>
    <w:rsid w:val="00862A68"/>
    <w:rsid w:val="00862CD9"/>
    <w:rsid w:val="00862FB9"/>
    <w:rsid w:val="008637D7"/>
    <w:rsid w:val="0086431C"/>
    <w:rsid w:val="00864467"/>
    <w:rsid w:val="00864D67"/>
    <w:rsid w:val="008655C7"/>
    <w:rsid w:val="00865B3A"/>
    <w:rsid w:val="00865EEC"/>
    <w:rsid w:val="00865F0A"/>
    <w:rsid w:val="00866155"/>
    <w:rsid w:val="0086676D"/>
    <w:rsid w:val="008667E9"/>
    <w:rsid w:val="00867022"/>
    <w:rsid w:val="008674D8"/>
    <w:rsid w:val="00867F9F"/>
    <w:rsid w:val="0087031A"/>
    <w:rsid w:val="00870831"/>
    <w:rsid w:val="0087114A"/>
    <w:rsid w:val="008719C0"/>
    <w:rsid w:val="00871CED"/>
    <w:rsid w:val="008722E9"/>
    <w:rsid w:val="008724F1"/>
    <w:rsid w:val="00872647"/>
    <w:rsid w:val="00872979"/>
    <w:rsid w:val="00872993"/>
    <w:rsid w:val="008732E5"/>
    <w:rsid w:val="008735FA"/>
    <w:rsid w:val="00873923"/>
    <w:rsid w:val="008743AA"/>
    <w:rsid w:val="008744BB"/>
    <w:rsid w:val="008748E7"/>
    <w:rsid w:val="00874DF2"/>
    <w:rsid w:val="0087504F"/>
    <w:rsid w:val="00875385"/>
    <w:rsid w:val="0087552E"/>
    <w:rsid w:val="008759DF"/>
    <w:rsid w:val="00875CF1"/>
    <w:rsid w:val="00876665"/>
    <w:rsid w:val="00876AF7"/>
    <w:rsid w:val="00876EAA"/>
    <w:rsid w:val="00876EEB"/>
    <w:rsid w:val="00877276"/>
    <w:rsid w:val="008773E2"/>
    <w:rsid w:val="00877633"/>
    <w:rsid w:val="00877D88"/>
    <w:rsid w:val="008806A8"/>
    <w:rsid w:val="0088071D"/>
    <w:rsid w:val="00880B5E"/>
    <w:rsid w:val="00880C7E"/>
    <w:rsid w:val="0088177F"/>
    <w:rsid w:val="00881F82"/>
    <w:rsid w:val="0088267F"/>
    <w:rsid w:val="00882DE3"/>
    <w:rsid w:val="00883085"/>
    <w:rsid w:val="008832AD"/>
    <w:rsid w:val="00883AE4"/>
    <w:rsid w:val="00883B5E"/>
    <w:rsid w:val="00883C60"/>
    <w:rsid w:val="0088418C"/>
    <w:rsid w:val="00884676"/>
    <w:rsid w:val="00884992"/>
    <w:rsid w:val="00884EB5"/>
    <w:rsid w:val="00885296"/>
    <w:rsid w:val="0088550A"/>
    <w:rsid w:val="0088591E"/>
    <w:rsid w:val="00885AE4"/>
    <w:rsid w:val="00886004"/>
    <w:rsid w:val="008860D7"/>
    <w:rsid w:val="008868A4"/>
    <w:rsid w:val="00886C21"/>
    <w:rsid w:val="00886E55"/>
    <w:rsid w:val="008874C1"/>
    <w:rsid w:val="0088769D"/>
    <w:rsid w:val="00887801"/>
    <w:rsid w:val="008878FC"/>
    <w:rsid w:val="00887A70"/>
    <w:rsid w:val="00887BAF"/>
    <w:rsid w:val="00887BD5"/>
    <w:rsid w:val="00890254"/>
    <w:rsid w:val="00890331"/>
    <w:rsid w:val="008904D6"/>
    <w:rsid w:val="00890AC2"/>
    <w:rsid w:val="00891308"/>
    <w:rsid w:val="0089130A"/>
    <w:rsid w:val="00891ED1"/>
    <w:rsid w:val="00892318"/>
    <w:rsid w:val="00892711"/>
    <w:rsid w:val="00892C18"/>
    <w:rsid w:val="00892C7A"/>
    <w:rsid w:val="00892E1F"/>
    <w:rsid w:val="00893133"/>
    <w:rsid w:val="0089325E"/>
    <w:rsid w:val="008933F0"/>
    <w:rsid w:val="00893DBF"/>
    <w:rsid w:val="00893E4C"/>
    <w:rsid w:val="00893F66"/>
    <w:rsid w:val="008940F5"/>
    <w:rsid w:val="008941BA"/>
    <w:rsid w:val="008943B0"/>
    <w:rsid w:val="008945C7"/>
    <w:rsid w:val="00894688"/>
    <w:rsid w:val="0089491F"/>
    <w:rsid w:val="00894945"/>
    <w:rsid w:val="00894A58"/>
    <w:rsid w:val="00894CF8"/>
    <w:rsid w:val="00894D2F"/>
    <w:rsid w:val="00895792"/>
    <w:rsid w:val="00895F76"/>
    <w:rsid w:val="0089664F"/>
    <w:rsid w:val="00896C94"/>
    <w:rsid w:val="00896DAA"/>
    <w:rsid w:val="008978BC"/>
    <w:rsid w:val="008A0206"/>
    <w:rsid w:val="008A036C"/>
    <w:rsid w:val="008A07D8"/>
    <w:rsid w:val="008A095B"/>
    <w:rsid w:val="008A0BB6"/>
    <w:rsid w:val="008A1661"/>
    <w:rsid w:val="008A185E"/>
    <w:rsid w:val="008A1A5A"/>
    <w:rsid w:val="008A1D5B"/>
    <w:rsid w:val="008A2383"/>
    <w:rsid w:val="008A2B2E"/>
    <w:rsid w:val="008A359B"/>
    <w:rsid w:val="008A3739"/>
    <w:rsid w:val="008A431E"/>
    <w:rsid w:val="008A448F"/>
    <w:rsid w:val="008A4E21"/>
    <w:rsid w:val="008A5060"/>
    <w:rsid w:val="008A5823"/>
    <w:rsid w:val="008A5F0B"/>
    <w:rsid w:val="008A6154"/>
    <w:rsid w:val="008A6484"/>
    <w:rsid w:val="008A6FC8"/>
    <w:rsid w:val="008A733C"/>
    <w:rsid w:val="008B0193"/>
    <w:rsid w:val="008B0228"/>
    <w:rsid w:val="008B026F"/>
    <w:rsid w:val="008B081D"/>
    <w:rsid w:val="008B0F8B"/>
    <w:rsid w:val="008B11B8"/>
    <w:rsid w:val="008B12FD"/>
    <w:rsid w:val="008B13AF"/>
    <w:rsid w:val="008B143D"/>
    <w:rsid w:val="008B1446"/>
    <w:rsid w:val="008B1467"/>
    <w:rsid w:val="008B15A4"/>
    <w:rsid w:val="008B188A"/>
    <w:rsid w:val="008B196E"/>
    <w:rsid w:val="008B1FB0"/>
    <w:rsid w:val="008B22AA"/>
    <w:rsid w:val="008B22D7"/>
    <w:rsid w:val="008B294F"/>
    <w:rsid w:val="008B2953"/>
    <w:rsid w:val="008B29A9"/>
    <w:rsid w:val="008B2BA1"/>
    <w:rsid w:val="008B325C"/>
    <w:rsid w:val="008B33E6"/>
    <w:rsid w:val="008B4218"/>
    <w:rsid w:val="008B4629"/>
    <w:rsid w:val="008B4E94"/>
    <w:rsid w:val="008B50AF"/>
    <w:rsid w:val="008B5807"/>
    <w:rsid w:val="008B5E69"/>
    <w:rsid w:val="008B6290"/>
    <w:rsid w:val="008B64A1"/>
    <w:rsid w:val="008B733F"/>
    <w:rsid w:val="008C028D"/>
    <w:rsid w:val="008C0650"/>
    <w:rsid w:val="008C0789"/>
    <w:rsid w:val="008C08D0"/>
    <w:rsid w:val="008C0BE6"/>
    <w:rsid w:val="008C0F47"/>
    <w:rsid w:val="008C166A"/>
    <w:rsid w:val="008C168C"/>
    <w:rsid w:val="008C1A16"/>
    <w:rsid w:val="008C1BD9"/>
    <w:rsid w:val="008C208D"/>
    <w:rsid w:val="008C2633"/>
    <w:rsid w:val="008C2761"/>
    <w:rsid w:val="008C2793"/>
    <w:rsid w:val="008C28FF"/>
    <w:rsid w:val="008C2E93"/>
    <w:rsid w:val="008C2FA8"/>
    <w:rsid w:val="008C347F"/>
    <w:rsid w:val="008C3580"/>
    <w:rsid w:val="008C3624"/>
    <w:rsid w:val="008C37B6"/>
    <w:rsid w:val="008C3F29"/>
    <w:rsid w:val="008C42E7"/>
    <w:rsid w:val="008C4A6D"/>
    <w:rsid w:val="008C4B2D"/>
    <w:rsid w:val="008C514E"/>
    <w:rsid w:val="008C517E"/>
    <w:rsid w:val="008C5B96"/>
    <w:rsid w:val="008C6008"/>
    <w:rsid w:val="008C62B2"/>
    <w:rsid w:val="008C6356"/>
    <w:rsid w:val="008C6741"/>
    <w:rsid w:val="008C72DF"/>
    <w:rsid w:val="008C72E2"/>
    <w:rsid w:val="008C7818"/>
    <w:rsid w:val="008C78CB"/>
    <w:rsid w:val="008C7927"/>
    <w:rsid w:val="008D0688"/>
    <w:rsid w:val="008D090E"/>
    <w:rsid w:val="008D0E35"/>
    <w:rsid w:val="008D0EA5"/>
    <w:rsid w:val="008D1338"/>
    <w:rsid w:val="008D1747"/>
    <w:rsid w:val="008D2583"/>
    <w:rsid w:val="008D30A9"/>
    <w:rsid w:val="008D36BF"/>
    <w:rsid w:val="008D390D"/>
    <w:rsid w:val="008D3AC6"/>
    <w:rsid w:val="008D3CB0"/>
    <w:rsid w:val="008D3E2E"/>
    <w:rsid w:val="008D4C5A"/>
    <w:rsid w:val="008D4E57"/>
    <w:rsid w:val="008D4F80"/>
    <w:rsid w:val="008D50F4"/>
    <w:rsid w:val="008D5490"/>
    <w:rsid w:val="008D54F6"/>
    <w:rsid w:val="008D57B3"/>
    <w:rsid w:val="008D5E4E"/>
    <w:rsid w:val="008D5EA2"/>
    <w:rsid w:val="008D5EE9"/>
    <w:rsid w:val="008D635A"/>
    <w:rsid w:val="008D6AE4"/>
    <w:rsid w:val="008D6C6B"/>
    <w:rsid w:val="008D6E95"/>
    <w:rsid w:val="008D78F4"/>
    <w:rsid w:val="008D7F77"/>
    <w:rsid w:val="008E02AB"/>
    <w:rsid w:val="008E07C4"/>
    <w:rsid w:val="008E0B7F"/>
    <w:rsid w:val="008E0DEB"/>
    <w:rsid w:val="008E0DF4"/>
    <w:rsid w:val="008E0E90"/>
    <w:rsid w:val="008E0EA9"/>
    <w:rsid w:val="008E11EB"/>
    <w:rsid w:val="008E1AE8"/>
    <w:rsid w:val="008E1E37"/>
    <w:rsid w:val="008E1F73"/>
    <w:rsid w:val="008E23A2"/>
    <w:rsid w:val="008E2982"/>
    <w:rsid w:val="008E3551"/>
    <w:rsid w:val="008E37B7"/>
    <w:rsid w:val="008E380D"/>
    <w:rsid w:val="008E3AB8"/>
    <w:rsid w:val="008E3BB7"/>
    <w:rsid w:val="008E3BD5"/>
    <w:rsid w:val="008E3C1B"/>
    <w:rsid w:val="008E3FD6"/>
    <w:rsid w:val="008E4807"/>
    <w:rsid w:val="008E5541"/>
    <w:rsid w:val="008E594C"/>
    <w:rsid w:val="008E5E5C"/>
    <w:rsid w:val="008E69FB"/>
    <w:rsid w:val="008E6A2D"/>
    <w:rsid w:val="008E6E0C"/>
    <w:rsid w:val="008E727B"/>
    <w:rsid w:val="008E76F8"/>
    <w:rsid w:val="008E7CDC"/>
    <w:rsid w:val="008E7ED3"/>
    <w:rsid w:val="008E7F2B"/>
    <w:rsid w:val="008F0273"/>
    <w:rsid w:val="008F0AF6"/>
    <w:rsid w:val="008F0C1B"/>
    <w:rsid w:val="008F12CD"/>
    <w:rsid w:val="008F18D8"/>
    <w:rsid w:val="008F1A2C"/>
    <w:rsid w:val="008F1BBA"/>
    <w:rsid w:val="008F25CD"/>
    <w:rsid w:val="008F285D"/>
    <w:rsid w:val="008F2E39"/>
    <w:rsid w:val="008F38FD"/>
    <w:rsid w:val="008F4580"/>
    <w:rsid w:val="008F47F2"/>
    <w:rsid w:val="008F482A"/>
    <w:rsid w:val="008F5177"/>
    <w:rsid w:val="008F5BCE"/>
    <w:rsid w:val="008F62EE"/>
    <w:rsid w:val="008F65E0"/>
    <w:rsid w:val="008F675F"/>
    <w:rsid w:val="008F677D"/>
    <w:rsid w:val="008F6AEA"/>
    <w:rsid w:val="008F6B82"/>
    <w:rsid w:val="008F7083"/>
    <w:rsid w:val="00900762"/>
    <w:rsid w:val="00901120"/>
    <w:rsid w:val="009025CB"/>
    <w:rsid w:val="00902A5D"/>
    <w:rsid w:val="00902A6D"/>
    <w:rsid w:val="00902BF7"/>
    <w:rsid w:val="00902D5F"/>
    <w:rsid w:val="0090416F"/>
    <w:rsid w:val="0090425E"/>
    <w:rsid w:val="009042E7"/>
    <w:rsid w:val="009048CC"/>
    <w:rsid w:val="009048FA"/>
    <w:rsid w:val="00904CCD"/>
    <w:rsid w:val="00904E2E"/>
    <w:rsid w:val="00905AB3"/>
    <w:rsid w:val="00906619"/>
    <w:rsid w:val="00906645"/>
    <w:rsid w:val="00906FAE"/>
    <w:rsid w:val="00907357"/>
    <w:rsid w:val="00907394"/>
    <w:rsid w:val="00907595"/>
    <w:rsid w:val="00907822"/>
    <w:rsid w:val="00907AE4"/>
    <w:rsid w:val="00907CC2"/>
    <w:rsid w:val="00910193"/>
    <w:rsid w:val="00910808"/>
    <w:rsid w:val="00910895"/>
    <w:rsid w:val="00910ABE"/>
    <w:rsid w:val="00911A04"/>
    <w:rsid w:val="00911E70"/>
    <w:rsid w:val="00912468"/>
    <w:rsid w:val="0091268C"/>
    <w:rsid w:val="009126DE"/>
    <w:rsid w:val="00912860"/>
    <w:rsid w:val="00912D1D"/>
    <w:rsid w:val="00913304"/>
    <w:rsid w:val="0091345A"/>
    <w:rsid w:val="00913480"/>
    <w:rsid w:val="009135FE"/>
    <w:rsid w:val="00913B7F"/>
    <w:rsid w:val="00914529"/>
    <w:rsid w:val="009150C9"/>
    <w:rsid w:val="00915C6E"/>
    <w:rsid w:val="0091691C"/>
    <w:rsid w:val="00916B88"/>
    <w:rsid w:val="009175BB"/>
    <w:rsid w:val="009177C9"/>
    <w:rsid w:val="00917861"/>
    <w:rsid w:val="00917F51"/>
    <w:rsid w:val="00917F96"/>
    <w:rsid w:val="00920A60"/>
    <w:rsid w:val="00920CB3"/>
    <w:rsid w:val="009213CB"/>
    <w:rsid w:val="00921438"/>
    <w:rsid w:val="009218DC"/>
    <w:rsid w:val="009218F3"/>
    <w:rsid w:val="00921937"/>
    <w:rsid w:val="009221EE"/>
    <w:rsid w:val="009228F0"/>
    <w:rsid w:val="00922FBB"/>
    <w:rsid w:val="00923836"/>
    <w:rsid w:val="00923A20"/>
    <w:rsid w:val="00923AA7"/>
    <w:rsid w:val="00924245"/>
    <w:rsid w:val="00924BCC"/>
    <w:rsid w:val="00924CDC"/>
    <w:rsid w:val="00924D53"/>
    <w:rsid w:val="00924EB8"/>
    <w:rsid w:val="009252D5"/>
    <w:rsid w:val="009256FB"/>
    <w:rsid w:val="00925F8D"/>
    <w:rsid w:val="00926106"/>
    <w:rsid w:val="00927C91"/>
    <w:rsid w:val="0093008A"/>
    <w:rsid w:val="00930591"/>
    <w:rsid w:val="00930596"/>
    <w:rsid w:val="00930947"/>
    <w:rsid w:val="00930A3C"/>
    <w:rsid w:val="00930B33"/>
    <w:rsid w:val="00930BF4"/>
    <w:rsid w:val="00930C17"/>
    <w:rsid w:val="00930D86"/>
    <w:rsid w:val="009313BA"/>
    <w:rsid w:val="00931651"/>
    <w:rsid w:val="00931925"/>
    <w:rsid w:val="00932289"/>
    <w:rsid w:val="00932C18"/>
    <w:rsid w:val="00932F1E"/>
    <w:rsid w:val="009330DE"/>
    <w:rsid w:val="0093335A"/>
    <w:rsid w:val="009333C5"/>
    <w:rsid w:val="00933753"/>
    <w:rsid w:val="00933E1F"/>
    <w:rsid w:val="009348C5"/>
    <w:rsid w:val="00934C1D"/>
    <w:rsid w:val="00934C5C"/>
    <w:rsid w:val="00934F57"/>
    <w:rsid w:val="009350E6"/>
    <w:rsid w:val="009353C3"/>
    <w:rsid w:val="00935BEA"/>
    <w:rsid w:val="00935C94"/>
    <w:rsid w:val="00935CE4"/>
    <w:rsid w:val="00935DF9"/>
    <w:rsid w:val="0093674F"/>
    <w:rsid w:val="00936E78"/>
    <w:rsid w:val="0093702A"/>
    <w:rsid w:val="00937044"/>
    <w:rsid w:val="00940044"/>
    <w:rsid w:val="00940457"/>
    <w:rsid w:val="009404D6"/>
    <w:rsid w:val="0094152B"/>
    <w:rsid w:val="0094170B"/>
    <w:rsid w:val="00942422"/>
    <w:rsid w:val="0094267C"/>
    <w:rsid w:val="009426F3"/>
    <w:rsid w:val="0094384A"/>
    <w:rsid w:val="0094443D"/>
    <w:rsid w:val="0094483B"/>
    <w:rsid w:val="00944B98"/>
    <w:rsid w:val="00944D97"/>
    <w:rsid w:val="00944E8B"/>
    <w:rsid w:val="0094571D"/>
    <w:rsid w:val="00945CA9"/>
    <w:rsid w:val="00946040"/>
    <w:rsid w:val="009460A9"/>
    <w:rsid w:val="00946375"/>
    <w:rsid w:val="009463A2"/>
    <w:rsid w:val="009465DE"/>
    <w:rsid w:val="009467AA"/>
    <w:rsid w:val="009477DB"/>
    <w:rsid w:val="00947BE0"/>
    <w:rsid w:val="00947E75"/>
    <w:rsid w:val="009500FB"/>
    <w:rsid w:val="00950128"/>
    <w:rsid w:val="00950555"/>
    <w:rsid w:val="0095066C"/>
    <w:rsid w:val="0095178F"/>
    <w:rsid w:val="009517AA"/>
    <w:rsid w:val="009519CF"/>
    <w:rsid w:val="00951B6D"/>
    <w:rsid w:val="00951FB0"/>
    <w:rsid w:val="009530D2"/>
    <w:rsid w:val="00953461"/>
    <w:rsid w:val="0095362C"/>
    <w:rsid w:val="00953751"/>
    <w:rsid w:val="00953E1C"/>
    <w:rsid w:val="00953FFF"/>
    <w:rsid w:val="009541D1"/>
    <w:rsid w:val="0095441E"/>
    <w:rsid w:val="00954BD3"/>
    <w:rsid w:val="00954D23"/>
    <w:rsid w:val="00955028"/>
    <w:rsid w:val="00955083"/>
    <w:rsid w:val="00955E3D"/>
    <w:rsid w:val="00955F4D"/>
    <w:rsid w:val="00956618"/>
    <w:rsid w:val="00956717"/>
    <w:rsid w:val="00956780"/>
    <w:rsid w:val="00956DCB"/>
    <w:rsid w:val="00957917"/>
    <w:rsid w:val="00960E33"/>
    <w:rsid w:val="009611C1"/>
    <w:rsid w:val="009622B8"/>
    <w:rsid w:val="00962730"/>
    <w:rsid w:val="00962F50"/>
    <w:rsid w:val="00963653"/>
    <w:rsid w:val="0096438C"/>
    <w:rsid w:val="0096481E"/>
    <w:rsid w:val="00964A79"/>
    <w:rsid w:val="00964D57"/>
    <w:rsid w:val="0096511A"/>
    <w:rsid w:val="00965A24"/>
    <w:rsid w:val="00965FCE"/>
    <w:rsid w:val="009669A6"/>
    <w:rsid w:val="00971346"/>
    <w:rsid w:val="00971576"/>
    <w:rsid w:val="00971988"/>
    <w:rsid w:val="00971D52"/>
    <w:rsid w:val="009725D4"/>
    <w:rsid w:val="0097275C"/>
    <w:rsid w:val="0097277C"/>
    <w:rsid w:val="00972CD8"/>
    <w:rsid w:val="00972DB7"/>
    <w:rsid w:val="00973245"/>
    <w:rsid w:val="00973912"/>
    <w:rsid w:val="00973E5A"/>
    <w:rsid w:val="00974041"/>
    <w:rsid w:val="00974237"/>
    <w:rsid w:val="0097450A"/>
    <w:rsid w:val="0097493C"/>
    <w:rsid w:val="00974A28"/>
    <w:rsid w:val="00974CB2"/>
    <w:rsid w:val="00974E25"/>
    <w:rsid w:val="009750E8"/>
    <w:rsid w:val="009757A8"/>
    <w:rsid w:val="00975876"/>
    <w:rsid w:val="009759B1"/>
    <w:rsid w:val="00975D05"/>
    <w:rsid w:val="00975D86"/>
    <w:rsid w:val="00975DDC"/>
    <w:rsid w:val="00975E40"/>
    <w:rsid w:val="00976170"/>
    <w:rsid w:val="0097663A"/>
    <w:rsid w:val="0097685B"/>
    <w:rsid w:val="00976BA9"/>
    <w:rsid w:val="00976D0C"/>
    <w:rsid w:val="00976DD2"/>
    <w:rsid w:val="009772AE"/>
    <w:rsid w:val="0097743F"/>
    <w:rsid w:val="00977550"/>
    <w:rsid w:val="00977820"/>
    <w:rsid w:val="009778C6"/>
    <w:rsid w:val="0097794B"/>
    <w:rsid w:val="009779AC"/>
    <w:rsid w:val="00977CDB"/>
    <w:rsid w:val="009808AD"/>
    <w:rsid w:val="009808B2"/>
    <w:rsid w:val="00980A62"/>
    <w:rsid w:val="00980A99"/>
    <w:rsid w:val="00980B9E"/>
    <w:rsid w:val="00980BC6"/>
    <w:rsid w:val="00980D1B"/>
    <w:rsid w:val="00980EA3"/>
    <w:rsid w:val="00981906"/>
    <w:rsid w:val="009819E3"/>
    <w:rsid w:val="00981CA9"/>
    <w:rsid w:val="00982725"/>
    <w:rsid w:val="00982DC4"/>
    <w:rsid w:val="00982ED0"/>
    <w:rsid w:val="009836B1"/>
    <w:rsid w:val="009847D6"/>
    <w:rsid w:val="009850BB"/>
    <w:rsid w:val="0098599F"/>
    <w:rsid w:val="00987091"/>
    <w:rsid w:val="00987376"/>
    <w:rsid w:val="009875A8"/>
    <w:rsid w:val="0098780A"/>
    <w:rsid w:val="00990160"/>
    <w:rsid w:val="00990D23"/>
    <w:rsid w:val="00990DDE"/>
    <w:rsid w:val="00991AB4"/>
    <w:rsid w:val="00991B85"/>
    <w:rsid w:val="00991E58"/>
    <w:rsid w:val="00992E06"/>
    <w:rsid w:val="0099366E"/>
    <w:rsid w:val="009939CB"/>
    <w:rsid w:val="00993D4D"/>
    <w:rsid w:val="0099492E"/>
    <w:rsid w:val="00994C88"/>
    <w:rsid w:val="00995119"/>
    <w:rsid w:val="009959D5"/>
    <w:rsid w:val="00995A57"/>
    <w:rsid w:val="00995F9F"/>
    <w:rsid w:val="00996040"/>
    <w:rsid w:val="009960F6"/>
    <w:rsid w:val="009970F2"/>
    <w:rsid w:val="009971A4"/>
    <w:rsid w:val="00997590"/>
    <w:rsid w:val="00997BA0"/>
    <w:rsid w:val="00997CCA"/>
    <w:rsid w:val="009A031F"/>
    <w:rsid w:val="009A0532"/>
    <w:rsid w:val="009A0CF5"/>
    <w:rsid w:val="009A1421"/>
    <w:rsid w:val="009A1EB7"/>
    <w:rsid w:val="009A2552"/>
    <w:rsid w:val="009A2B44"/>
    <w:rsid w:val="009A3093"/>
    <w:rsid w:val="009A3606"/>
    <w:rsid w:val="009A3995"/>
    <w:rsid w:val="009A3D94"/>
    <w:rsid w:val="009A45E0"/>
    <w:rsid w:val="009A49E2"/>
    <w:rsid w:val="009A4D88"/>
    <w:rsid w:val="009A4DC2"/>
    <w:rsid w:val="009A570F"/>
    <w:rsid w:val="009A61F4"/>
    <w:rsid w:val="009A67A3"/>
    <w:rsid w:val="009A6C77"/>
    <w:rsid w:val="009A751C"/>
    <w:rsid w:val="009A7B77"/>
    <w:rsid w:val="009B0813"/>
    <w:rsid w:val="009B0A19"/>
    <w:rsid w:val="009B0CA7"/>
    <w:rsid w:val="009B1216"/>
    <w:rsid w:val="009B1322"/>
    <w:rsid w:val="009B14AD"/>
    <w:rsid w:val="009B1976"/>
    <w:rsid w:val="009B207F"/>
    <w:rsid w:val="009B2126"/>
    <w:rsid w:val="009B240E"/>
    <w:rsid w:val="009B2C21"/>
    <w:rsid w:val="009B315D"/>
    <w:rsid w:val="009B3540"/>
    <w:rsid w:val="009B41A0"/>
    <w:rsid w:val="009B4511"/>
    <w:rsid w:val="009B45B1"/>
    <w:rsid w:val="009B48F1"/>
    <w:rsid w:val="009B4A3C"/>
    <w:rsid w:val="009B4FEA"/>
    <w:rsid w:val="009B5269"/>
    <w:rsid w:val="009B5814"/>
    <w:rsid w:val="009B6013"/>
    <w:rsid w:val="009B6395"/>
    <w:rsid w:val="009B69A7"/>
    <w:rsid w:val="009B7A71"/>
    <w:rsid w:val="009B7E6B"/>
    <w:rsid w:val="009C060A"/>
    <w:rsid w:val="009C0B08"/>
    <w:rsid w:val="009C0B20"/>
    <w:rsid w:val="009C0E83"/>
    <w:rsid w:val="009C102F"/>
    <w:rsid w:val="009C148C"/>
    <w:rsid w:val="009C1561"/>
    <w:rsid w:val="009C1728"/>
    <w:rsid w:val="009C1B75"/>
    <w:rsid w:val="009C1D7F"/>
    <w:rsid w:val="009C22F6"/>
    <w:rsid w:val="009C2588"/>
    <w:rsid w:val="009C3378"/>
    <w:rsid w:val="009C38E6"/>
    <w:rsid w:val="009C3BA2"/>
    <w:rsid w:val="009C3CDD"/>
    <w:rsid w:val="009C3D41"/>
    <w:rsid w:val="009C415C"/>
    <w:rsid w:val="009C43BE"/>
    <w:rsid w:val="009C440F"/>
    <w:rsid w:val="009C4576"/>
    <w:rsid w:val="009C487C"/>
    <w:rsid w:val="009C4FD2"/>
    <w:rsid w:val="009C4FFB"/>
    <w:rsid w:val="009C53FF"/>
    <w:rsid w:val="009C592D"/>
    <w:rsid w:val="009C5A50"/>
    <w:rsid w:val="009C5DC2"/>
    <w:rsid w:val="009C5DDA"/>
    <w:rsid w:val="009C5E74"/>
    <w:rsid w:val="009C602A"/>
    <w:rsid w:val="009C66F2"/>
    <w:rsid w:val="009C6795"/>
    <w:rsid w:val="009C6CEC"/>
    <w:rsid w:val="009C71DF"/>
    <w:rsid w:val="009C7465"/>
    <w:rsid w:val="009C7555"/>
    <w:rsid w:val="009C768B"/>
    <w:rsid w:val="009C7F57"/>
    <w:rsid w:val="009D0383"/>
    <w:rsid w:val="009D04F7"/>
    <w:rsid w:val="009D06B4"/>
    <w:rsid w:val="009D0841"/>
    <w:rsid w:val="009D0A07"/>
    <w:rsid w:val="009D0A51"/>
    <w:rsid w:val="009D12E0"/>
    <w:rsid w:val="009D1C03"/>
    <w:rsid w:val="009D1D6C"/>
    <w:rsid w:val="009D1E2D"/>
    <w:rsid w:val="009D1F11"/>
    <w:rsid w:val="009D3324"/>
    <w:rsid w:val="009D38B0"/>
    <w:rsid w:val="009D3FCD"/>
    <w:rsid w:val="009D41CB"/>
    <w:rsid w:val="009D42DF"/>
    <w:rsid w:val="009D5110"/>
    <w:rsid w:val="009D623E"/>
    <w:rsid w:val="009D648D"/>
    <w:rsid w:val="009D7307"/>
    <w:rsid w:val="009D75FB"/>
    <w:rsid w:val="009D7765"/>
    <w:rsid w:val="009D7E75"/>
    <w:rsid w:val="009E0284"/>
    <w:rsid w:val="009E03E2"/>
    <w:rsid w:val="009E0A54"/>
    <w:rsid w:val="009E0CC5"/>
    <w:rsid w:val="009E0F93"/>
    <w:rsid w:val="009E12AD"/>
    <w:rsid w:val="009E159E"/>
    <w:rsid w:val="009E16D3"/>
    <w:rsid w:val="009E1B89"/>
    <w:rsid w:val="009E1E53"/>
    <w:rsid w:val="009E1ECB"/>
    <w:rsid w:val="009E2084"/>
    <w:rsid w:val="009E25E4"/>
    <w:rsid w:val="009E25F0"/>
    <w:rsid w:val="009E2859"/>
    <w:rsid w:val="009E2EF4"/>
    <w:rsid w:val="009E2F3A"/>
    <w:rsid w:val="009E3188"/>
    <w:rsid w:val="009E37CB"/>
    <w:rsid w:val="009E3807"/>
    <w:rsid w:val="009E3BB0"/>
    <w:rsid w:val="009E3D16"/>
    <w:rsid w:val="009E3FC8"/>
    <w:rsid w:val="009E4150"/>
    <w:rsid w:val="009E4894"/>
    <w:rsid w:val="009E4A2A"/>
    <w:rsid w:val="009E4C18"/>
    <w:rsid w:val="009E4C69"/>
    <w:rsid w:val="009E4D74"/>
    <w:rsid w:val="009E512D"/>
    <w:rsid w:val="009E54DC"/>
    <w:rsid w:val="009E56ED"/>
    <w:rsid w:val="009E5715"/>
    <w:rsid w:val="009E5849"/>
    <w:rsid w:val="009E5D61"/>
    <w:rsid w:val="009E5DAD"/>
    <w:rsid w:val="009E5EAF"/>
    <w:rsid w:val="009E64D4"/>
    <w:rsid w:val="009E68BC"/>
    <w:rsid w:val="009E6978"/>
    <w:rsid w:val="009E7B7E"/>
    <w:rsid w:val="009F00CD"/>
    <w:rsid w:val="009F02AE"/>
    <w:rsid w:val="009F0904"/>
    <w:rsid w:val="009F15B3"/>
    <w:rsid w:val="009F1604"/>
    <w:rsid w:val="009F1728"/>
    <w:rsid w:val="009F1855"/>
    <w:rsid w:val="009F1DE9"/>
    <w:rsid w:val="009F20D4"/>
    <w:rsid w:val="009F2163"/>
    <w:rsid w:val="009F2465"/>
    <w:rsid w:val="009F2653"/>
    <w:rsid w:val="009F313B"/>
    <w:rsid w:val="009F3B29"/>
    <w:rsid w:val="009F3C6A"/>
    <w:rsid w:val="009F3D8D"/>
    <w:rsid w:val="009F43BF"/>
    <w:rsid w:val="009F4617"/>
    <w:rsid w:val="009F4B86"/>
    <w:rsid w:val="009F4E68"/>
    <w:rsid w:val="009F4FF8"/>
    <w:rsid w:val="009F4FFF"/>
    <w:rsid w:val="009F5151"/>
    <w:rsid w:val="009F593C"/>
    <w:rsid w:val="009F5F44"/>
    <w:rsid w:val="009F616A"/>
    <w:rsid w:val="009F644A"/>
    <w:rsid w:val="009F6814"/>
    <w:rsid w:val="009F6C99"/>
    <w:rsid w:val="009F70D0"/>
    <w:rsid w:val="009F7661"/>
    <w:rsid w:val="009F7731"/>
    <w:rsid w:val="00A0008A"/>
    <w:rsid w:val="00A006F9"/>
    <w:rsid w:val="00A00B56"/>
    <w:rsid w:val="00A01066"/>
    <w:rsid w:val="00A01079"/>
    <w:rsid w:val="00A013D0"/>
    <w:rsid w:val="00A016F2"/>
    <w:rsid w:val="00A01793"/>
    <w:rsid w:val="00A01AF8"/>
    <w:rsid w:val="00A023B8"/>
    <w:rsid w:val="00A032E6"/>
    <w:rsid w:val="00A0333E"/>
    <w:rsid w:val="00A0368E"/>
    <w:rsid w:val="00A03D8F"/>
    <w:rsid w:val="00A044C9"/>
    <w:rsid w:val="00A044CD"/>
    <w:rsid w:val="00A045D0"/>
    <w:rsid w:val="00A04CB9"/>
    <w:rsid w:val="00A0534D"/>
    <w:rsid w:val="00A0545E"/>
    <w:rsid w:val="00A05656"/>
    <w:rsid w:val="00A05C9B"/>
    <w:rsid w:val="00A069D4"/>
    <w:rsid w:val="00A0752F"/>
    <w:rsid w:val="00A07814"/>
    <w:rsid w:val="00A10B58"/>
    <w:rsid w:val="00A10C5A"/>
    <w:rsid w:val="00A112B0"/>
    <w:rsid w:val="00A117AF"/>
    <w:rsid w:val="00A11CA0"/>
    <w:rsid w:val="00A11DC6"/>
    <w:rsid w:val="00A11F0E"/>
    <w:rsid w:val="00A1206A"/>
    <w:rsid w:val="00A12299"/>
    <w:rsid w:val="00A12849"/>
    <w:rsid w:val="00A12971"/>
    <w:rsid w:val="00A132BA"/>
    <w:rsid w:val="00A13677"/>
    <w:rsid w:val="00A136A3"/>
    <w:rsid w:val="00A145A9"/>
    <w:rsid w:val="00A14779"/>
    <w:rsid w:val="00A14AC0"/>
    <w:rsid w:val="00A14B18"/>
    <w:rsid w:val="00A14D36"/>
    <w:rsid w:val="00A14D96"/>
    <w:rsid w:val="00A14E6D"/>
    <w:rsid w:val="00A15280"/>
    <w:rsid w:val="00A158EE"/>
    <w:rsid w:val="00A15E55"/>
    <w:rsid w:val="00A165CC"/>
    <w:rsid w:val="00A167FE"/>
    <w:rsid w:val="00A168C8"/>
    <w:rsid w:val="00A16F28"/>
    <w:rsid w:val="00A17925"/>
    <w:rsid w:val="00A17B62"/>
    <w:rsid w:val="00A205C5"/>
    <w:rsid w:val="00A20722"/>
    <w:rsid w:val="00A2084B"/>
    <w:rsid w:val="00A209F7"/>
    <w:rsid w:val="00A2192C"/>
    <w:rsid w:val="00A21CC4"/>
    <w:rsid w:val="00A225B7"/>
    <w:rsid w:val="00A228E1"/>
    <w:rsid w:val="00A22C77"/>
    <w:rsid w:val="00A22DE6"/>
    <w:rsid w:val="00A23650"/>
    <w:rsid w:val="00A23CD5"/>
    <w:rsid w:val="00A24F9A"/>
    <w:rsid w:val="00A2541F"/>
    <w:rsid w:val="00A25771"/>
    <w:rsid w:val="00A25F11"/>
    <w:rsid w:val="00A26C13"/>
    <w:rsid w:val="00A271BC"/>
    <w:rsid w:val="00A2731F"/>
    <w:rsid w:val="00A27C4A"/>
    <w:rsid w:val="00A27DC7"/>
    <w:rsid w:val="00A300D7"/>
    <w:rsid w:val="00A30429"/>
    <w:rsid w:val="00A30AEA"/>
    <w:rsid w:val="00A30BCA"/>
    <w:rsid w:val="00A30D27"/>
    <w:rsid w:val="00A31DB6"/>
    <w:rsid w:val="00A32466"/>
    <w:rsid w:val="00A325E9"/>
    <w:rsid w:val="00A325FC"/>
    <w:rsid w:val="00A3297A"/>
    <w:rsid w:val="00A32BE8"/>
    <w:rsid w:val="00A32C92"/>
    <w:rsid w:val="00A33048"/>
    <w:rsid w:val="00A3335F"/>
    <w:rsid w:val="00A33818"/>
    <w:rsid w:val="00A33891"/>
    <w:rsid w:val="00A34308"/>
    <w:rsid w:val="00A348A3"/>
    <w:rsid w:val="00A34E90"/>
    <w:rsid w:val="00A3522F"/>
    <w:rsid w:val="00A353E5"/>
    <w:rsid w:val="00A354B0"/>
    <w:rsid w:val="00A35546"/>
    <w:rsid w:val="00A35BC0"/>
    <w:rsid w:val="00A35F5E"/>
    <w:rsid w:val="00A35FD3"/>
    <w:rsid w:val="00A3607A"/>
    <w:rsid w:val="00A361DE"/>
    <w:rsid w:val="00A362D4"/>
    <w:rsid w:val="00A36601"/>
    <w:rsid w:val="00A36A62"/>
    <w:rsid w:val="00A36ED2"/>
    <w:rsid w:val="00A37465"/>
    <w:rsid w:val="00A37EFB"/>
    <w:rsid w:val="00A40692"/>
    <w:rsid w:val="00A40E90"/>
    <w:rsid w:val="00A40F10"/>
    <w:rsid w:val="00A4119B"/>
    <w:rsid w:val="00A41D89"/>
    <w:rsid w:val="00A41F7F"/>
    <w:rsid w:val="00A42089"/>
    <w:rsid w:val="00A42B2D"/>
    <w:rsid w:val="00A42CEA"/>
    <w:rsid w:val="00A42F5E"/>
    <w:rsid w:val="00A43004"/>
    <w:rsid w:val="00A43D38"/>
    <w:rsid w:val="00A43F8F"/>
    <w:rsid w:val="00A4421B"/>
    <w:rsid w:val="00A4422A"/>
    <w:rsid w:val="00A4456B"/>
    <w:rsid w:val="00A44879"/>
    <w:rsid w:val="00A44DA2"/>
    <w:rsid w:val="00A4534A"/>
    <w:rsid w:val="00A455A5"/>
    <w:rsid w:val="00A45AF3"/>
    <w:rsid w:val="00A45BBA"/>
    <w:rsid w:val="00A45C41"/>
    <w:rsid w:val="00A4648E"/>
    <w:rsid w:val="00A4666A"/>
    <w:rsid w:val="00A469A2"/>
    <w:rsid w:val="00A46D41"/>
    <w:rsid w:val="00A46F9C"/>
    <w:rsid w:val="00A47655"/>
    <w:rsid w:val="00A4765E"/>
    <w:rsid w:val="00A47E05"/>
    <w:rsid w:val="00A5068F"/>
    <w:rsid w:val="00A506F4"/>
    <w:rsid w:val="00A50A7F"/>
    <w:rsid w:val="00A50F93"/>
    <w:rsid w:val="00A518A5"/>
    <w:rsid w:val="00A51AF8"/>
    <w:rsid w:val="00A51C9B"/>
    <w:rsid w:val="00A520C7"/>
    <w:rsid w:val="00A52241"/>
    <w:rsid w:val="00A52A44"/>
    <w:rsid w:val="00A52CB5"/>
    <w:rsid w:val="00A5324F"/>
    <w:rsid w:val="00A53377"/>
    <w:rsid w:val="00A534D2"/>
    <w:rsid w:val="00A535CE"/>
    <w:rsid w:val="00A53621"/>
    <w:rsid w:val="00A5368C"/>
    <w:rsid w:val="00A53711"/>
    <w:rsid w:val="00A53B5E"/>
    <w:rsid w:val="00A54382"/>
    <w:rsid w:val="00A5448A"/>
    <w:rsid w:val="00A5488F"/>
    <w:rsid w:val="00A54BBC"/>
    <w:rsid w:val="00A54EF2"/>
    <w:rsid w:val="00A55589"/>
    <w:rsid w:val="00A55719"/>
    <w:rsid w:val="00A558D8"/>
    <w:rsid w:val="00A55DD5"/>
    <w:rsid w:val="00A569A6"/>
    <w:rsid w:val="00A569EB"/>
    <w:rsid w:val="00A56FBE"/>
    <w:rsid w:val="00A57452"/>
    <w:rsid w:val="00A5799E"/>
    <w:rsid w:val="00A579E9"/>
    <w:rsid w:val="00A600BC"/>
    <w:rsid w:val="00A602CD"/>
    <w:rsid w:val="00A60592"/>
    <w:rsid w:val="00A60627"/>
    <w:rsid w:val="00A60704"/>
    <w:rsid w:val="00A6070F"/>
    <w:rsid w:val="00A60E41"/>
    <w:rsid w:val="00A60EF5"/>
    <w:rsid w:val="00A614E0"/>
    <w:rsid w:val="00A6153D"/>
    <w:rsid w:val="00A616CD"/>
    <w:rsid w:val="00A61C76"/>
    <w:rsid w:val="00A61D68"/>
    <w:rsid w:val="00A62134"/>
    <w:rsid w:val="00A62218"/>
    <w:rsid w:val="00A624A8"/>
    <w:rsid w:val="00A62980"/>
    <w:rsid w:val="00A62A52"/>
    <w:rsid w:val="00A632FC"/>
    <w:rsid w:val="00A6391C"/>
    <w:rsid w:val="00A6403B"/>
    <w:rsid w:val="00A642BF"/>
    <w:rsid w:val="00A6446A"/>
    <w:rsid w:val="00A6467E"/>
    <w:rsid w:val="00A64EAF"/>
    <w:rsid w:val="00A6576B"/>
    <w:rsid w:val="00A658E8"/>
    <w:rsid w:val="00A65F9F"/>
    <w:rsid w:val="00A6627B"/>
    <w:rsid w:val="00A666B0"/>
    <w:rsid w:val="00A667E7"/>
    <w:rsid w:val="00A66A3F"/>
    <w:rsid w:val="00A67039"/>
    <w:rsid w:val="00A675BC"/>
    <w:rsid w:val="00A67A24"/>
    <w:rsid w:val="00A67FD7"/>
    <w:rsid w:val="00A7079E"/>
    <w:rsid w:val="00A707FB"/>
    <w:rsid w:val="00A708F1"/>
    <w:rsid w:val="00A70E1D"/>
    <w:rsid w:val="00A71900"/>
    <w:rsid w:val="00A726A5"/>
    <w:rsid w:val="00A72D9C"/>
    <w:rsid w:val="00A73A85"/>
    <w:rsid w:val="00A745D3"/>
    <w:rsid w:val="00A746AE"/>
    <w:rsid w:val="00A74AEB"/>
    <w:rsid w:val="00A74B77"/>
    <w:rsid w:val="00A74F5B"/>
    <w:rsid w:val="00A7520F"/>
    <w:rsid w:val="00A7536E"/>
    <w:rsid w:val="00A75CDF"/>
    <w:rsid w:val="00A760BD"/>
    <w:rsid w:val="00A76147"/>
    <w:rsid w:val="00A763C9"/>
    <w:rsid w:val="00A765E2"/>
    <w:rsid w:val="00A77C13"/>
    <w:rsid w:val="00A80008"/>
    <w:rsid w:val="00A809A9"/>
    <w:rsid w:val="00A80D97"/>
    <w:rsid w:val="00A810A0"/>
    <w:rsid w:val="00A8121C"/>
    <w:rsid w:val="00A81590"/>
    <w:rsid w:val="00A81CE3"/>
    <w:rsid w:val="00A81D1D"/>
    <w:rsid w:val="00A82274"/>
    <w:rsid w:val="00A82816"/>
    <w:rsid w:val="00A828DB"/>
    <w:rsid w:val="00A82B30"/>
    <w:rsid w:val="00A82C84"/>
    <w:rsid w:val="00A834F2"/>
    <w:rsid w:val="00A84033"/>
    <w:rsid w:val="00A84C42"/>
    <w:rsid w:val="00A85011"/>
    <w:rsid w:val="00A8509A"/>
    <w:rsid w:val="00A853E4"/>
    <w:rsid w:val="00A858FF"/>
    <w:rsid w:val="00A85E82"/>
    <w:rsid w:val="00A85F0D"/>
    <w:rsid w:val="00A86DB9"/>
    <w:rsid w:val="00A870E5"/>
    <w:rsid w:val="00A87329"/>
    <w:rsid w:val="00A87AF7"/>
    <w:rsid w:val="00A87FA8"/>
    <w:rsid w:val="00A9086E"/>
    <w:rsid w:val="00A90CC2"/>
    <w:rsid w:val="00A91274"/>
    <w:rsid w:val="00A92672"/>
    <w:rsid w:val="00A928FD"/>
    <w:rsid w:val="00A92A6D"/>
    <w:rsid w:val="00A92B0C"/>
    <w:rsid w:val="00A92B78"/>
    <w:rsid w:val="00A93275"/>
    <w:rsid w:val="00A93C27"/>
    <w:rsid w:val="00A93EE7"/>
    <w:rsid w:val="00A94033"/>
    <w:rsid w:val="00A94948"/>
    <w:rsid w:val="00A9498B"/>
    <w:rsid w:val="00A94FF8"/>
    <w:rsid w:val="00A951A7"/>
    <w:rsid w:val="00A95594"/>
    <w:rsid w:val="00A957D2"/>
    <w:rsid w:val="00A958F7"/>
    <w:rsid w:val="00A95AD2"/>
    <w:rsid w:val="00A965A8"/>
    <w:rsid w:val="00A96861"/>
    <w:rsid w:val="00A96F42"/>
    <w:rsid w:val="00A971CF"/>
    <w:rsid w:val="00A97424"/>
    <w:rsid w:val="00A97EDC"/>
    <w:rsid w:val="00AA0450"/>
    <w:rsid w:val="00AA0554"/>
    <w:rsid w:val="00AA05D3"/>
    <w:rsid w:val="00AA073E"/>
    <w:rsid w:val="00AA09F1"/>
    <w:rsid w:val="00AA0EF1"/>
    <w:rsid w:val="00AA1796"/>
    <w:rsid w:val="00AA183A"/>
    <w:rsid w:val="00AA1A11"/>
    <w:rsid w:val="00AA1B13"/>
    <w:rsid w:val="00AA2076"/>
    <w:rsid w:val="00AA26A0"/>
    <w:rsid w:val="00AA2804"/>
    <w:rsid w:val="00AA2DD1"/>
    <w:rsid w:val="00AA2DF0"/>
    <w:rsid w:val="00AA2F52"/>
    <w:rsid w:val="00AA32C0"/>
    <w:rsid w:val="00AA331A"/>
    <w:rsid w:val="00AA34D2"/>
    <w:rsid w:val="00AA3684"/>
    <w:rsid w:val="00AA3B92"/>
    <w:rsid w:val="00AA3F73"/>
    <w:rsid w:val="00AA409F"/>
    <w:rsid w:val="00AA43EA"/>
    <w:rsid w:val="00AA44F6"/>
    <w:rsid w:val="00AA461D"/>
    <w:rsid w:val="00AA46F7"/>
    <w:rsid w:val="00AA5081"/>
    <w:rsid w:val="00AA532F"/>
    <w:rsid w:val="00AA57F6"/>
    <w:rsid w:val="00AA5A54"/>
    <w:rsid w:val="00AA6327"/>
    <w:rsid w:val="00AA64D7"/>
    <w:rsid w:val="00AA6ACF"/>
    <w:rsid w:val="00AA709B"/>
    <w:rsid w:val="00AA74E6"/>
    <w:rsid w:val="00AA7801"/>
    <w:rsid w:val="00AA78DD"/>
    <w:rsid w:val="00AA7B14"/>
    <w:rsid w:val="00AB13EE"/>
    <w:rsid w:val="00AB161C"/>
    <w:rsid w:val="00AB1815"/>
    <w:rsid w:val="00AB1A13"/>
    <w:rsid w:val="00AB1A92"/>
    <w:rsid w:val="00AB1FEF"/>
    <w:rsid w:val="00AB2065"/>
    <w:rsid w:val="00AB20B3"/>
    <w:rsid w:val="00AB2507"/>
    <w:rsid w:val="00AB2766"/>
    <w:rsid w:val="00AB2836"/>
    <w:rsid w:val="00AB2DE3"/>
    <w:rsid w:val="00AB2F8E"/>
    <w:rsid w:val="00AB3675"/>
    <w:rsid w:val="00AB3AA1"/>
    <w:rsid w:val="00AB3D40"/>
    <w:rsid w:val="00AB44B3"/>
    <w:rsid w:val="00AB44B4"/>
    <w:rsid w:val="00AB46EB"/>
    <w:rsid w:val="00AB4E35"/>
    <w:rsid w:val="00AB4F54"/>
    <w:rsid w:val="00AB5468"/>
    <w:rsid w:val="00AB559F"/>
    <w:rsid w:val="00AB573B"/>
    <w:rsid w:val="00AB5FA2"/>
    <w:rsid w:val="00AB6617"/>
    <w:rsid w:val="00AB69E1"/>
    <w:rsid w:val="00AB6CC8"/>
    <w:rsid w:val="00AC0192"/>
    <w:rsid w:val="00AC0274"/>
    <w:rsid w:val="00AC0BA9"/>
    <w:rsid w:val="00AC0DAF"/>
    <w:rsid w:val="00AC14FC"/>
    <w:rsid w:val="00AC1D14"/>
    <w:rsid w:val="00AC23E4"/>
    <w:rsid w:val="00AC28AB"/>
    <w:rsid w:val="00AC2B26"/>
    <w:rsid w:val="00AC33E6"/>
    <w:rsid w:val="00AC347D"/>
    <w:rsid w:val="00AC3693"/>
    <w:rsid w:val="00AC3987"/>
    <w:rsid w:val="00AC3A2A"/>
    <w:rsid w:val="00AC4CF6"/>
    <w:rsid w:val="00AC5690"/>
    <w:rsid w:val="00AC5CA7"/>
    <w:rsid w:val="00AC6094"/>
    <w:rsid w:val="00AC631A"/>
    <w:rsid w:val="00AC6416"/>
    <w:rsid w:val="00AC6867"/>
    <w:rsid w:val="00AC70EE"/>
    <w:rsid w:val="00AC7635"/>
    <w:rsid w:val="00AC7BBE"/>
    <w:rsid w:val="00AC7FED"/>
    <w:rsid w:val="00AD02AF"/>
    <w:rsid w:val="00AD1DE3"/>
    <w:rsid w:val="00AD20F5"/>
    <w:rsid w:val="00AD21EB"/>
    <w:rsid w:val="00AD251C"/>
    <w:rsid w:val="00AD25CD"/>
    <w:rsid w:val="00AD2BB2"/>
    <w:rsid w:val="00AD3F07"/>
    <w:rsid w:val="00AD4278"/>
    <w:rsid w:val="00AD43F3"/>
    <w:rsid w:val="00AD4C33"/>
    <w:rsid w:val="00AD4CE0"/>
    <w:rsid w:val="00AD516E"/>
    <w:rsid w:val="00AD532E"/>
    <w:rsid w:val="00AD5384"/>
    <w:rsid w:val="00AD6028"/>
    <w:rsid w:val="00AD6F6F"/>
    <w:rsid w:val="00AD71A1"/>
    <w:rsid w:val="00AD73CF"/>
    <w:rsid w:val="00AD7671"/>
    <w:rsid w:val="00AD7702"/>
    <w:rsid w:val="00AD7A1E"/>
    <w:rsid w:val="00AD7C2D"/>
    <w:rsid w:val="00AD7C68"/>
    <w:rsid w:val="00AE0060"/>
    <w:rsid w:val="00AE00B5"/>
    <w:rsid w:val="00AE01A5"/>
    <w:rsid w:val="00AE033B"/>
    <w:rsid w:val="00AE03EC"/>
    <w:rsid w:val="00AE07EC"/>
    <w:rsid w:val="00AE0A61"/>
    <w:rsid w:val="00AE0AD4"/>
    <w:rsid w:val="00AE0EF3"/>
    <w:rsid w:val="00AE117C"/>
    <w:rsid w:val="00AE1AEB"/>
    <w:rsid w:val="00AE2343"/>
    <w:rsid w:val="00AE2438"/>
    <w:rsid w:val="00AE2A43"/>
    <w:rsid w:val="00AE3215"/>
    <w:rsid w:val="00AE3457"/>
    <w:rsid w:val="00AE36F7"/>
    <w:rsid w:val="00AE387D"/>
    <w:rsid w:val="00AE3E2B"/>
    <w:rsid w:val="00AE3E62"/>
    <w:rsid w:val="00AE44BF"/>
    <w:rsid w:val="00AE4C3C"/>
    <w:rsid w:val="00AE4DB1"/>
    <w:rsid w:val="00AE4EF3"/>
    <w:rsid w:val="00AE541D"/>
    <w:rsid w:val="00AE5FEE"/>
    <w:rsid w:val="00AE6BAF"/>
    <w:rsid w:val="00AE71EB"/>
    <w:rsid w:val="00AE75A2"/>
    <w:rsid w:val="00AE75B6"/>
    <w:rsid w:val="00AE7D57"/>
    <w:rsid w:val="00AE7F94"/>
    <w:rsid w:val="00AF0446"/>
    <w:rsid w:val="00AF05FC"/>
    <w:rsid w:val="00AF0FF6"/>
    <w:rsid w:val="00AF1691"/>
    <w:rsid w:val="00AF1C07"/>
    <w:rsid w:val="00AF1F70"/>
    <w:rsid w:val="00AF1FB1"/>
    <w:rsid w:val="00AF2312"/>
    <w:rsid w:val="00AF2466"/>
    <w:rsid w:val="00AF26E0"/>
    <w:rsid w:val="00AF2729"/>
    <w:rsid w:val="00AF27B1"/>
    <w:rsid w:val="00AF298D"/>
    <w:rsid w:val="00AF2AE5"/>
    <w:rsid w:val="00AF2CD1"/>
    <w:rsid w:val="00AF2DFC"/>
    <w:rsid w:val="00AF2E09"/>
    <w:rsid w:val="00AF35DE"/>
    <w:rsid w:val="00AF367D"/>
    <w:rsid w:val="00AF3826"/>
    <w:rsid w:val="00AF3AAB"/>
    <w:rsid w:val="00AF3C46"/>
    <w:rsid w:val="00AF3EE4"/>
    <w:rsid w:val="00AF4258"/>
    <w:rsid w:val="00AF4C3B"/>
    <w:rsid w:val="00AF4CC3"/>
    <w:rsid w:val="00AF51F0"/>
    <w:rsid w:val="00AF5791"/>
    <w:rsid w:val="00AF5985"/>
    <w:rsid w:val="00AF79BE"/>
    <w:rsid w:val="00AF7FEA"/>
    <w:rsid w:val="00B0024F"/>
    <w:rsid w:val="00B00543"/>
    <w:rsid w:val="00B01B9D"/>
    <w:rsid w:val="00B01D1E"/>
    <w:rsid w:val="00B02431"/>
    <w:rsid w:val="00B025AE"/>
    <w:rsid w:val="00B02D35"/>
    <w:rsid w:val="00B02FC4"/>
    <w:rsid w:val="00B03135"/>
    <w:rsid w:val="00B0339C"/>
    <w:rsid w:val="00B0350D"/>
    <w:rsid w:val="00B03510"/>
    <w:rsid w:val="00B03528"/>
    <w:rsid w:val="00B0373C"/>
    <w:rsid w:val="00B04527"/>
    <w:rsid w:val="00B045D5"/>
    <w:rsid w:val="00B046ED"/>
    <w:rsid w:val="00B049F8"/>
    <w:rsid w:val="00B04C2C"/>
    <w:rsid w:val="00B05160"/>
    <w:rsid w:val="00B054F5"/>
    <w:rsid w:val="00B055CD"/>
    <w:rsid w:val="00B05926"/>
    <w:rsid w:val="00B05C98"/>
    <w:rsid w:val="00B06D71"/>
    <w:rsid w:val="00B0717E"/>
    <w:rsid w:val="00B071A6"/>
    <w:rsid w:val="00B077E9"/>
    <w:rsid w:val="00B07829"/>
    <w:rsid w:val="00B078F8"/>
    <w:rsid w:val="00B07C2A"/>
    <w:rsid w:val="00B07DC6"/>
    <w:rsid w:val="00B10ABA"/>
    <w:rsid w:val="00B111E7"/>
    <w:rsid w:val="00B111F3"/>
    <w:rsid w:val="00B11298"/>
    <w:rsid w:val="00B112FF"/>
    <w:rsid w:val="00B113D3"/>
    <w:rsid w:val="00B11505"/>
    <w:rsid w:val="00B11AB2"/>
    <w:rsid w:val="00B121C9"/>
    <w:rsid w:val="00B12643"/>
    <w:rsid w:val="00B129B5"/>
    <w:rsid w:val="00B12BE4"/>
    <w:rsid w:val="00B13281"/>
    <w:rsid w:val="00B13990"/>
    <w:rsid w:val="00B13A82"/>
    <w:rsid w:val="00B13AC8"/>
    <w:rsid w:val="00B14355"/>
    <w:rsid w:val="00B1473C"/>
    <w:rsid w:val="00B148BB"/>
    <w:rsid w:val="00B149C8"/>
    <w:rsid w:val="00B14D0F"/>
    <w:rsid w:val="00B14D27"/>
    <w:rsid w:val="00B150FB"/>
    <w:rsid w:val="00B158E1"/>
    <w:rsid w:val="00B15B39"/>
    <w:rsid w:val="00B15B65"/>
    <w:rsid w:val="00B1612D"/>
    <w:rsid w:val="00B166DA"/>
    <w:rsid w:val="00B16A0B"/>
    <w:rsid w:val="00B16A66"/>
    <w:rsid w:val="00B16D0C"/>
    <w:rsid w:val="00B16E50"/>
    <w:rsid w:val="00B1779E"/>
    <w:rsid w:val="00B17B15"/>
    <w:rsid w:val="00B203E0"/>
    <w:rsid w:val="00B210C4"/>
    <w:rsid w:val="00B213EC"/>
    <w:rsid w:val="00B21502"/>
    <w:rsid w:val="00B21D9E"/>
    <w:rsid w:val="00B21DE5"/>
    <w:rsid w:val="00B2327C"/>
    <w:rsid w:val="00B235EF"/>
    <w:rsid w:val="00B23848"/>
    <w:rsid w:val="00B23D00"/>
    <w:rsid w:val="00B246EB"/>
    <w:rsid w:val="00B24754"/>
    <w:rsid w:val="00B24AC6"/>
    <w:rsid w:val="00B25A4D"/>
    <w:rsid w:val="00B25C8F"/>
    <w:rsid w:val="00B25F70"/>
    <w:rsid w:val="00B262B7"/>
    <w:rsid w:val="00B262BB"/>
    <w:rsid w:val="00B263D9"/>
    <w:rsid w:val="00B26BFA"/>
    <w:rsid w:val="00B27317"/>
    <w:rsid w:val="00B27516"/>
    <w:rsid w:val="00B27597"/>
    <w:rsid w:val="00B2783B"/>
    <w:rsid w:val="00B27D12"/>
    <w:rsid w:val="00B27DBA"/>
    <w:rsid w:val="00B30324"/>
    <w:rsid w:val="00B30ADC"/>
    <w:rsid w:val="00B30B3F"/>
    <w:rsid w:val="00B31B58"/>
    <w:rsid w:val="00B31C07"/>
    <w:rsid w:val="00B31D4E"/>
    <w:rsid w:val="00B31D60"/>
    <w:rsid w:val="00B31F66"/>
    <w:rsid w:val="00B320B2"/>
    <w:rsid w:val="00B3297B"/>
    <w:rsid w:val="00B32B88"/>
    <w:rsid w:val="00B32CF2"/>
    <w:rsid w:val="00B330FC"/>
    <w:rsid w:val="00B3327B"/>
    <w:rsid w:val="00B3341A"/>
    <w:rsid w:val="00B33683"/>
    <w:rsid w:val="00B33C03"/>
    <w:rsid w:val="00B34298"/>
    <w:rsid w:val="00B3487D"/>
    <w:rsid w:val="00B35367"/>
    <w:rsid w:val="00B3551F"/>
    <w:rsid w:val="00B366B6"/>
    <w:rsid w:val="00B3678D"/>
    <w:rsid w:val="00B36911"/>
    <w:rsid w:val="00B37021"/>
    <w:rsid w:val="00B373A8"/>
    <w:rsid w:val="00B37946"/>
    <w:rsid w:val="00B4020A"/>
    <w:rsid w:val="00B41B58"/>
    <w:rsid w:val="00B41C2E"/>
    <w:rsid w:val="00B4213C"/>
    <w:rsid w:val="00B421BA"/>
    <w:rsid w:val="00B42230"/>
    <w:rsid w:val="00B42258"/>
    <w:rsid w:val="00B42579"/>
    <w:rsid w:val="00B42896"/>
    <w:rsid w:val="00B43CB7"/>
    <w:rsid w:val="00B43E5E"/>
    <w:rsid w:val="00B44DDA"/>
    <w:rsid w:val="00B44FF3"/>
    <w:rsid w:val="00B462F3"/>
    <w:rsid w:val="00B46F85"/>
    <w:rsid w:val="00B47238"/>
    <w:rsid w:val="00B47A19"/>
    <w:rsid w:val="00B47F20"/>
    <w:rsid w:val="00B50168"/>
    <w:rsid w:val="00B5077D"/>
    <w:rsid w:val="00B50A2D"/>
    <w:rsid w:val="00B5139F"/>
    <w:rsid w:val="00B51551"/>
    <w:rsid w:val="00B52186"/>
    <w:rsid w:val="00B526DB"/>
    <w:rsid w:val="00B53113"/>
    <w:rsid w:val="00B53180"/>
    <w:rsid w:val="00B53E1C"/>
    <w:rsid w:val="00B54524"/>
    <w:rsid w:val="00B54685"/>
    <w:rsid w:val="00B54CCA"/>
    <w:rsid w:val="00B55528"/>
    <w:rsid w:val="00B555E5"/>
    <w:rsid w:val="00B5594C"/>
    <w:rsid w:val="00B55BC2"/>
    <w:rsid w:val="00B56D86"/>
    <w:rsid w:val="00B56D92"/>
    <w:rsid w:val="00B5715E"/>
    <w:rsid w:val="00B574F8"/>
    <w:rsid w:val="00B57790"/>
    <w:rsid w:val="00B57878"/>
    <w:rsid w:val="00B57DDC"/>
    <w:rsid w:val="00B57F2F"/>
    <w:rsid w:val="00B6038F"/>
    <w:rsid w:val="00B60463"/>
    <w:rsid w:val="00B6048E"/>
    <w:rsid w:val="00B60605"/>
    <w:rsid w:val="00B60A39"/>
    <w:rsid w:val="00B60B20"/>
    <w:rsid w:val="00B61B43"/>
    <w:rsid w:val="00B620C9"/>
    <w:rsid w:val="00B62370"/>
    <w:rsid w:val="00B623F4"/>
    <w:rsid w:val="00B6242A"/>
    <w:rsid w:val="00B62866"/>
    <w:rsid w:val="00B62EAB"/>
    <w:rsid w:val="00B6326C"/>
    <w:rsid w:val="00B634B7"/>
    <w:rsid w:val="00B6362E"/>
    <w:rsid w:val="00B636BB"/>
    <w:rsid w:val="00B63764"/>
    <w:rsid w:val="00B63CD7"/>
    <w:rsid w:val="00B64CC1"/>
    <w:rsid w:val="00B64DB5"/>
    <w:rsid w:val="00B6581B"/>
    <w:rsid w:val="00B6589D"/>
    <w:rsid w:val="00B65F77"/>
    <w:rsid w:val="00B661CC"/>
    <w:rsid w:val="00B661F4"/>
    <w:rsid w:val="00B66730"/>
    <w:rsid w:val="00B66B66"/>
    <w:rsid w:val="00B66B99"/>
    <w:rsid w:val="00B66E20"/>
    <w:rsid w:val="00B6796D"/>
    <w:rsid w:val="00B67AAC"/>
    <w:rsid w:val="00B67DCA"/>
    <w:rsid w:val="00B67E51"/>
    <w:rsid w:val="00B67ED8"/>
    <w:rsid w:val="00B705E9"/>
    <w:rsid w:val="00B71745"/>
    <w:rsid w:val="00B71975"/>
    <w:rsid w:val="00B71AC9"/>
    <w:rsid w:val="00B71C56"/>
    <w:rsid w:val="00B72092"/>
    <w:rsid w:val="00B720D4"/>
    <w:rsid w:val="00B721EB"/>
    <w:rsid w:val="00B72799"/>
    <w:rsid w:val="00B72868"/>
    <w:rsid w:val="00B72B60"/>
    <w:rsid w:val="00B72D30"/>
    <w:rsid w:val="00B72E5D"/>
    <w:rsid w:val="00B732B9"/>
    <w:rsid w:val="00B73637"/>
    <w:rsid w:val="00B74273"/>
    <w:rsid w:val="00B742AC"/>
    <w:rsid w:val="00B74642"/>
    <w:rsid w:val="00B747FB"/>
    <w:rsid w:val="00B74A0C"/>
    <w:rsid w:val="00B74AEA"/>
    <w:rsid w:val="00B74CF1"/>
    <w:rsid w:val="00B74D8D"/>
    <w:rsid w:val="00B74E49"/>
    <w:rsid w:val="00B74ECC"/>
    <w:rsid w:val="00B75A7C"/>
    <w:rsid w:val="00B75B66"/>
    <w:rsid w:val="00B76596"/>
    <w:rsid w:val="00B766CC"/>
    <w:rsid w:val="00B76AEE"/>
    <w:rsid w:val="00B77298"/>
    <w:rsid w:val="00B7747A"/>
    <w:rsid w:val="00B7787B"/>
    <w:rsid w:val="00B77F9F"/>
    <w:rsid w:val="00B80311"/>
    <w:rsid w:val="00B8093D"/>
    <w:rsid w:val="00B80C36"/>
    <w:rsid w:val="00B80DE7"/>
    <w:rsid w:val="00B80ED2"/>
    <w:rsid w:val="00B81275"/>
    <w:rsid w:val="00B817C7"/>
    <w:rsid w:val="00B818B6"/>
    <w:rsid w:val="00B81D9B"/>
    <w:rsid w:val="00B82043"/>
    <w:rsid w:val="00B8224C"/>
    <w:rsid w:val="00B826A4"/>
    <w:rsid w:val="00B82C97"/>
    <w:rsid w:val="00B833B3"/>
    <w:rsid w:val="00B83A70"/>
    <w:rsid w:val="00B83FCC"/>
    <w:rsid w:val="00B853B1"/>
    <w:rsid w:val="00B854A0"/>
    <w:rsid w:val="00B855F5"/>
    <w:rsid w:val="00B867B7"/>
    <w:rsid w:val="00B86A3A"/>
    <w:rsid w:val="00B86C8B"/>
    <w:rsid w:val="00B8707A"/>
    <w:rsid w:val="00B870B8"/>
    <w:rsid w:val="00B90446"/>
    <w:rsid w:val="00B90470"/>
    <w:rsid w:val="00B9049C"/>
    <w:rsid w:val="00B90748"/>
    <w:rsid w:val="00B907AD"/>
    <w:rsid w:val="00B90A1F"/>
    <w:rsid w:val="00B91230"/>
    <w:rsid w:val="00B91FD6"/>
    <w:rsid w:val="00B92190"/>
    <w:rsid w:val="00B92947"/>
    <w:rsid w:val="00B92CF3"/>
    <w:rsid w:val="00B93178"/>
    <w:rsid w:val="00B93248"/>
    <w:rsid w:val="00B932BD"/>
    <w:rsid w:val="00B93358"/>
    <w:rsid w:val="00B9386C"/>
    <w:rsid w:val="00B93F83"/>
    <w:rsid w:val="00B94409"/>
    <w:rsid w:val="00B94513"/>
    <w:rsid w:val="00B94646"/>
    <w:rsid w:val="00B95174"/>
    <w:rsid w:val="00B955BE"/>
    <w:rsid w:val="00B963B2"/>
    <w:rsid w:val="00B966FE"/>
    <w:rsid w:val="00B967BC"/>
    <w:rsid w:val="00B96D39"/>
    <w:rsid w:val="00B972FC"/>
    <w:rsid w:val="00B975E5"/>
    <w:rsid w:val="00B978C4"/>
    <w:rsid w:val="00BA0469"/>
    <w:rsid w:val="00BA0C38"/>
    <w:rsid w:val="00BA1071"/>
    <w:rsid w:val="00BA1407"/>
    <w:rsid w:val="00BA14E1"/>
    <w:rsid w:val="00BA1B0F"/>
    <w:rsid w:val="00BA23DA"/>
    <w:rsid w:val="00BA2480"/>
    <w:rsid w:val="00BA2785"/>
    <w:rsid w:val="00BA2B5B"/>
    <w:rsid w:val="00BA2B8C"/>
    <w:rsid w:val="00BA2B91"/>
    <w:rsid w:val="00BA3213"/>
    <w:rsid w:val="00BA32F8"/>
    <w:rsid w:val="00BA35E0"/>
    <w:rsid w:val="00BA46BC"/>
    <w:rsid w:val="00BA4791"/>
    <w:rsid w:val="00BA4E6A"/>
    <w:rsid w:val="00BA4F3F"/>
    <w:rsid w:val="00BA553E"/>
    <w:rsid w:val="00BA5A44"/>
    <w:rsid w:val="00BA5BFB"/>
    <w:rsid w:val="00BA5E77"/>
    <w:rsid w:val="00BA615B"/>
    <w:rsid w:val="00BA6708"/>
    <w:rsid w:val="00BA69E2"/>
    <w:rsid w:val="00BA70CA"/>
    <w:rsid w:val="00BA7FD2"/>
    <w:rsid w:val="00BB0107"/>
    <w:rsid w:val="00BB01C6"/>
    <w:rsid w:val="00BB0C31"/>
    <w:rsid w:val="00BB0F11"/>
    <w:rsid w:val="00BB1135"/>
    <w:rsid w:val="00BB18F1"/>
    <w:rsid w:val="00BB1A1F"/>
    <w:rsid w:val="00BB1A6C"/>
    <w:rsid w:val="00BB1A9E"/>
    <w:rsid w:val="00BB1B4C"/>
    <w:rsid w:val="00BB1CCB"/>
    <w:rsid w:val="00BB1D6B"/>
    <w:rsid w:val="00BB29E9"/>
    <w:rsid w:val="00BB2AF3"/>
    <w:rsid w:val="00BB2C14"/>
    <w:rsid w:val="00BB3604"/>
    <w:rsid w:val="00BB364D"/>
    <w:rsid w:val="00BB3998"/>
    <w:rsid w:val="00BB3B44"/>
    <w:rsid w:val="00BB3D55"/>
    <w:rsid w:val="00BB5CEB"/>
    <w:rsid w:val="00BB5D0E"/>
    <w:rsid w:val="00BB60FD"/>
    <w:rsid w:val="00BB6ABB"/>
    <w:rsid w:val="00BB6DE3"/>
    <w:rsid w:val="00BB7210"/>
    <w:rsid w:val="00BB7404"/>
    <w:rsid w:val="00BB79A7"/>
    <w:rsid w:val="00BC049A"/>
    <w:rsid w:val="00BC0692"/>
    <w:rsid w:val="00BC10B6"/>
    <w:rsid w:val="00BC11A6"/>
    <w:rsid w:val="00BC1221"/>
    <w:rsid w:val="00BC1643"/>
    <w:rsid w:val="00BC1DA0"/>
    <w:rsid w:val="00BC1DF2"/>
    <w:rsid w:val="00BC21AB"/>
    <w:rsid w:val="00BC3470"/>
    <w:rsid w:val="00BC373B"/>
    <w:rsid w:val="00BC37ED"/>
    <w:rsid w:val="00BC398D"/>
    <w:rsid w:val="00BC4010"/>
    <w:rsid w:val="00BC4307"/>
    <w:rsid w:val="00BC46D9"/>
    <w:rsid w:val="00BC4A3B"/>
    <w:rsid w:val="00BC550C"/>
    <w:rsid w:val="00BC5A55"/>
    <w:rsid w:val="00BC5AE8"/>
    <w:rsid w:val="00BC5C6E"/>
    <w:rsid w:val="00BC5EE3"/>
    <w:rsid w:val="00BC617E"/>
    <w:rsid w:val="00BC6191"/>
    <w:rsid w:val="00BC6256"/>
    <w:rsid w:val="00BC6279"/>
    <w:rsid w:val="00BC6391"/>
    <w:rsid w:val="00BC63A9"/>
    <w:rsid w:val="00BC63EB"/>
    <w:rsid w:val="00BC6597"/>
    <w:rsid w:val="00BC6A60"/>
    <w:rsid w:val="00BC6D22"/>
    <w:rsid w:val="00BC7AC6"/>
    <w:rsid w:val="00BC7B93"/>
    <w:rsid w:val="00BC7CDF"/>
    <w:rsid w:val="00BD0384"/>
    <w:rsid w:val="00BD07EE"/>
    <w:rsid w:val="00BD1031"/>
    <w:rsid w:val="00BD1345"/>
    <w:rsid w:val="00BD1946"/>
    <w:rsid w:val="00BD209A"/>
    <w:rsid w:val="00BD24D0"/>
    <w:rsid w:val="00BD26AD"/>
    <w:rsid w:val="00BD26D0"/>
    <w:rsid w:val="00BD29D8"/>
    <w:rsid w:val="00BD2E8C"/>
    <w:rsid w:val="00BD2F35"/>
    <w:rsid w:val="00BD3537"/>
    <w:rsid w:val="00BD376B"/>
    <w:rsid w:val="00BD3802"/>
    <w:rsid w:val="00BD3A7B"/>
    <w:rsid w:val="00BD4342"/>
    <w:rsid w:val="00BD4379"/>
    <w:rsid w:val="00BD4586"/>
    <w:rsid w:val="00BD48DC"/>
    <w:rsid w:val="00BD493F"/>
    <w:rsid w:val="00BD4C81"/>
    <w:rsid w:val="00BD50CA"/>
    <w:rsid w:val="00BD51A0"/>
    <w:rsid w:val="00BD57DD"/>
    <w:rsid w:val="00BD5CFC"/>
    <w:rsid w:val="00BD6C5C"/>
    <w:rsid w:val="00BD73BD"/>
    <w:rsid w:val="00BD78C7"/>
    <w:rsid w:val="00BD7E2B"/>
    <w:rsid w:val="00BE01DF"/>
    <w:rsid w:val="00BE0867"/>
    <w:rsid w:val="00BE0CCE"/>
    <w:rsid w:val="00BE1F65"/>
    <w:rsid w:val="00BE24A0"/>
    <w:rsid w:val="00BE2FFE"/>
    <w:rsid w:val="00BE320F"/>
    <w:rsid w:val="00BE32CF"/>
    <w:rsid w:val="00BE3327"/>
    <w:rsid w:val="00BE377D"/>
    <w:rsid w:val="00BE39A6"/>
    <w:rsid w:val="00BE4149"/>
    <w:rsid w:val="00BE484D"/>
    <w:rsid w:val="00BE485D"/>
    <w:rsid w:val="00BE4B3D"/>
    <w:rsid w:val="00BE4C46"/>
    <w:rsid w:val="00BE4C77"/>
    <w:rsid w:val="00BE4D09"/>
    <w:rsid w:val="00BE53FD"/>
    <w:rsid w:val="00BE577F"/>
    <w:rsid w:val="00BE5BD6"/>
    <w:rsid w:val="00BE5E9F"/>
    <w:rsid w:val="00BE65E3"/>
    <w:rsid w:val="00BE6B75"/>
    <w:rsid w:val="00BE714E"/>
    <w:rsid w:val="00BE73BF"/>
    <w:rsid w:val="00BE7400"/>
    <w:rsid w:val="00BE759D"/>
    <w:rsid w:val="00BE7DEA"/>
    <w:rsid w:val="00BF07BB"/>
    <w:rsid w:val="00BF0D87"/>
    <w:rsid w:val="00BF1289"/>
    <w:rsid w:val="00BF2094"/>
    <w:rsid w:val="00BF21D3"/>
    <w:rsid w:val="00BF2877"/>
    <w:rsid w:val="00BF30CD"/>
    <w:rsid w:val="00BF3767"/>
    <w:rsid w:val="00BF3A46"/>
    <w:rsid w:val="00BF4085"/>
    <w:rsid w:val="00BF509E"/>
    <w:rsid w:val="00BF54AC"/>
    <w:rsid w:val="00BF64B7"/>
    <w:rsid w:val="00BF67EE"/>
    <w:rsid w:val="00BF680F"/>
    <w:rsid w:val="00BF72BE"/>
    <w:rsid w:val="00BF737F"/>
    <w:rsid w:val="00BF74F2"/>
    <w:rsid w:val="00C00326"/>
    <w:rsid w:val="00C0054B"/>
    <w:rsid w:val="00C0063C"/>
    <w:rsid w:val="00C0086B"/>
    <w:rsid w:val="00C00E0F"/>
    <w:rsid w:val="00C013B0"/>
    <w:rsid w:val="00C01661"/>
    <w:rsid w:val="00C02116"/>
    <w:rsid w:val="00C032C6"/>
    <w:rsid w:val="00C03752"/>
    <w:rsid w:val="00C0448D"/>
    <w:rsid w:val="00C0523A"/>
    <w:rsid w:val="00C06646"/>
    <w:rsid w:val="00C06894"/>
    <w:rsid w:val="00C06A71"/>
    <w:rsid w:val="00C07307"/>
    <w:rsid w:val="00C0758E"/>
    <w:rsid w:val="00C07627"/>
    <w:rsid w:val="00C1020F"/>
    <w:rsid w:val="00C10443"/>
    <w:rsid w:val="00C10458"/>
    <w:rsid w:val="00C10A2A"/>
    <w:rsid w:val="00C10CD7"/>
    <w:rsid w:val="00C111B1"/>
    <w:rsid w:val="00C111F2"/>
    <w:rsid w:val="00C112A7"/>
    <w:rsid w:val="00C11667"/>
    <w:rsid w:val="00C1216F"/>
    <w:rsid w:val="00C12AEE"/>
    <w:rsid w:val="00C12C28"/>
    <w:rsid w:val="00C12D98"/>
    <w:rsid w:val="00C13399"/>
    <w:rsid w:val="00C1399C"/>
    <w:rsid w:val="00C1433C"/>
    <w:rsid w:val="00C14CEF"/>
    <w:rsid w:val="00C14F38"/>
    <w:rsid w:val="00C14F6D"/>
    <w:rsid w:val="00C15E15"/>
    <w:rsid w:val="00C169D0"/>
    <w:rsid w:val="00C16AED"/>
    <w:rsid w:val="00C16F42"/>
    <w:rsid w:val="00C179E4"/>
    <w:rsid w:val="00C17A7B"/>
    <w:rsid w:val="00C20595"/>
    <w:rsid w:val="00C21433"/>
    <w:rsid w:val="00C2167F"/>
    <w:rsid w:val="00C216DC"/>
    <w:rsid w:val="00C2174B"/>
    <w:rsid w:val="00C217E7"/>
    <w:rsid w:val="00C21ECC"/>
    <w:rsid w:val="00C2236B"/>
    <w:rsid w:val="00C22708"/>
    <w:rsid w:val="00C22DB4"/>
    <w:rsid w:val="00C2313C"/>
    <w:rsid w:val="00C232E8"/>
    <w:rsid w:val="00C23E7F"/>
    <w:rsid w:val="00C23F5D"/>
    <w:rsid w:val="00C24083"/>
    <w:rsid w:val="00C240B2"/>
    <w:rsid w:val="00C244D0"/>
    <w:rsid w:val="00C24775"/>
    <w:rsid w:val="00C24C4B"/>
    <w:rsid w:val="00C24D7F"/>
    <w:rsid w:val="00C25F77"/>
    <w:rsid w:val="00C272AF"/>
    <w:rsid w:val="00C27775"/>
    <w:rsid w:val="00C27906"/>
    <w:rsid w:val="00C27A91"/>
    <w:rsid w:val="00C301D2"/>
    <w:rsid w:val="00C310F1"/>
    <w:rsid w:val="00C312B3"/>
    <w:rsid w:val="00C312E1"/>
    <w:rsid w:val="00C315B6"/>
    <w:rsid w:val="00C31B15"/>
    <w:rsid w:val="00C32438"/>
    <w:rsid w:val="00C33730"/>
    <w:rsid w:val="00C33F74"/>
    <w:rsid w:val="00C3442F"/>
    <w:rsid w:val="00C34631"/>
    <w:rsid w:val="00C3468A"/>
    <w:rsid w:val="00C34996"/>
    <w:rsid w:val="00C3534B"/>
    <w:rsid w:val="00C3544D"/>
    <w:rsid w:val="00C358A1"/>
    <w:rsid w:val="00C3609E"/>
    <w:rsid w:val="00C361E7"/>
    <w:rsid w:val="00C36753"/>
    <w:rsid w:val="00C3676D"/>
    <w:rsid w:val="00C36A92"/>
    <w:rsid w:val="00C36DF5"/>
    <w:rsid w:val="00C37469"/>
    <w:rsid w:val="00C3746B"/>
    <w:rsid w:val="00C374B0"/>
    <w:rsid w:val="00C37592"/>
    <w:rsid w:val="00C37660"/>
    <w:rsid w:val="00C37BA2"/>
    <w:rsid w:val="00C40A30"/>
    <w:rsid w:val="00C40D32"/>
    <w:rsid w:val="00C40D63"/>
    <w:rsid w:val="00C41529"/>
    <w:rsid w:val="00C41765"/>
    <w:rsid w:val="00C41ECD"/>
    <w:rsid w:val="00C423FB"/>
    <w:rsid w:val="00C43914"/>
    <w:rsid w:val="00C43B16"/>
    <w:rsid w:val="00C43CCD"/>
    <w:rsid w:val="00C43F45"/>
    <w:rsid w:val="00C44350"/>
    <w:rsid w:val="00C44E3E"/>
    <w:rsid w:val="00C454E5"/>
    <w:rsid w:val="00C4569D"/>
    <w:rsid w:val="00C45CB5"/>
    <w:rsid w:val="00C45D31"/>
    <w:rsid w:val="00C465B5"/>
    <w:rsid w:val="00C467D6"/>
    <w:rsid w:val="00C468F7"/>
    <w:rsid w:val="00C475D8"/>
    <w:rsid w:val="00C47627"/>
    <w:rsid w:val="00C47771"/>
    <w:rsid w:val="00C47E76"/>
    <w:rsid w:val="00C510E6"/>
    <w:rsid w:val="00C51116"/>
    <w:rsid w:val="00C5112A"/>
    <w:rsid w:val="00C51139"/>
    <w:rsid w:val="00C512BA"/>
    <w:rsid w:val="00C51A34"/>
    <w:rsid w:val="00C51F23"/>
    <w:rsid w:val="00C52DC3"/>
    <w:rsid w:val="00C52E6E"/>
    <w:rsid w:val="00C52F99"/>
    <w:rsid w:val="00C53646"/>
    <w:rsid w:val="00C549B4"/>
    <w:rsid w:val="00C552E3"/>
    <w:rsid w:val="00C55B2C"/>
    <w:rsid w:val="00C567A1"/>
    <w:rsid w:val="00C56EED"/>
    <w:rsid w:val="00C571C1"/>
    <w:rsid w:val="00C57475"/>
    <w:rsid w:val="00C577AE"/>
    <w:rsid w:val="00C57A3C"/>
    <w:rsid w:val="00C57AD0"/>
    <w:rsid w:val="00C57AE5"/>
    <w:rsid w:val="00C607BF"/>
    <w:rsid w:val="00C60D0C"/>
    <w:rsid w:val="00C60D30"/>
    <w:rsid w:val="00C60DF5"/>
    <w:rsid w:val="00C610E7"/>
    <w:rsid w:val="00C613A1"/>
    <w:rsid w:val="00C6162A"/>
    <w:rsid w:val="00C61845"/>
    <w:rsid w:val="00C61A59"/>
    <w:rsid w:val="00C62A32"/>
    <w:rsid w:val="00C6337B"/>
    <w:rsid w:val="00C6347F"/>
    <w:rsid w:val="00C63C25"/>
    <w:rsid w:val="00C63F0C"/>
    <w:rsid w:val="00C643C2"/>
    <w:rsid w:val="00C64699"/>
    <w:rsid w:val="00C64AE9"/>
    <w:rsid w:val="00C64CE7"/>
    <w:rsid w:val="00C64FBE"/>
    <w:rsid w:val="00C65154"/>
    <w:rsid w:val="00C65198"/>
    <w:rsid w:val="00C6536D"/>
    <w:rsid w:val="00C658A2"/>
    <w:rsid w:val="00C65A70"/>
    <w:rsid w:val="00C66048"/>
    <w:rsid w:val="00C6635B"/>
    <w:rsid w:val="00C66527"/>
    <w:rsid w:val="00C66A7D"/>
    <w:rsid w:val="00C66B20"/>
    <w:rsid w:val="00C67043"/>
    <w:rsid w:val="00C673A3"/>
    <w:rsid w:val="00C67532"/>
    <w:rsid w:val="00C67857"/>
    <w:rsid w:val="00C70111"/>
    <w:rsid w:val="00C701EB"/>
    <w:rsid w:val="00C70B63"/>
    <w:rsid w:val="00C70D0B"/>
    <w:rsid w:val="00C70D48"/>
    <w:rsid w:val="00C710F8"/>
    <w:rsid w:val="00C71527"/>
    <w:rsid w:val="00C71B81"/>
    <w:rsid w:val="00C71D8C"/>
    <w:rsid w:val="00C71E22"/>
    <w:rsid w:val="00C72C80"/>
    <w:rsid w:val="00C731B9"/>
    <w:rsid w:val="00C73621"/>
    <w:rsid w:val="00C73EA9"/>
    <w:rsid w:val="00C744B6"/>
    <w:rsid w:val="00C74CC6"/>
    <w:rsid w:val="00C75227"/>
    <w:rsid w:val="00C75326"/>
    <w:rsid w:val="00C754D6"/>
    <w:rsid w:val="00C756D7"/>
    <w:rsid w:val="00C75955"/>
    <w:rsid w:val="00C75C9D"/>
    <w:rsid w:val="00C76A8D"/>
    <w:rsid w:val="00C76A94"/>
    <w:rsid w:val="00C770E8"/>
    <w:rsid w:val="00C771A1"/>
    <w:rsid w:val="00C7759D"/>
    <w:rsid w:val="00C77610"/>
    <w:rsid w:val="00C778D7"/>
    <w:rsid w:val="00C77AB5"/>
    <w:rsid w:val="00C77D28"/>
    <w:rsid w:val="00C77E5D"/>
    <w:rsid w:val="00C800A5"/>
    <w:rsid w:val="00C801A1"/>
    <w:rsid w:val="00C80A6C"/>
    <w:rsid w:val="00C80BA6"/>
    <w:rsid w:val="00C80BD6"/>
    <w:rsid w:val="00C80F58"/>
    <w:rsid w:val="00C81909"/>
    <w:rsid w:val="00C81D19"/>
    <w:rsid w:val="00C81E42"/>
    <w:rsid w:val="00C8276B"/>
    <w:rsid w:val="00C82B59"/>
    <w:rsid w:val="00C82C17"/>
    <w:rsid w:val="00C82D46"/>
    <w:rsid w:val="00C82D60"/>
    <w:rsid w:val="00C830F1"/>
    <w:rsid w:val="00C8344F"/>
    <w:rsid w:val="00C83F08"/>
    <w:rsid w:val="00C84142"/>
    <w:rsid w:val="00C8452A"/>
    <w:rsid w:val="00C84CDF"/>
    <w:rsid w:val="00C85743"/>
    <w:rsid w:val="00C8603A"/>
    <w:rsid w:val="00C86221"/>
    <w:rsid w:val="00C863D2"/>
    <w:rsid w:val="00C86CC2"/>
    <w:rsid w:val="00C86CFA"/>
    <w:rsid w:val="00C86D14"/>
    <w:rsid w:val="00C873D7"/>
    <w:rsid w:val="00C8791F"/>
    <w:rsid w:val="00C9003E"/>
    <w:rsid w:val="00C902E8"/>
    <w:rsid w:val="00C906BA"/>
    <w:rsid w:val="00C90A8B"/>
    <w:rsid w:val="00C91667"/>
    <w:rsid w:val="00C91717"/>
    <w:rsid w:val="00C91967"/>
    <w:rsid w:val="00C92258"/>
    <w:rsid w:val="00C92A12"/>
    <w:rsid w:val="00C92C44"/>
    <w:rsid w:val="00C92CA7"/>
    <w:rsid w:val="00C92E5A"/>
    <w:rsid w:val="00C931DA"/>
    <w:rsid w:val="00C93329"/>
    <w:rsid w:val="00C93438"/>
    <w:rsid w:val="00C9351C"/>
    <w:rsid w:val="00C93A0F"/>
    <w:rsid w:val="00C93B52"/>
    <w:rsid w:val="00C93E3F"/>
    <w:rsid w:val="00C93F2C"/>
    <w:rsid w:val="00C94068"/>
    <w:rsid w:val="00C941FC"/>
    <w:rsid w:val="00C9518E"/>
    <w:rsid w:val="00C956B0"/>
    <w:rsid w:val="00C956D6"/>
    <w:rsid w:val="00C95985"/>
    <w:rsid w:val="00C95A06"/>
    <w:rsid w:val="00C95E82"/>
    <w:rsid w:val="00C9634B"/>
    <w:rsid w:val="00C966D7"/>
    <w:rsid w:val="00C96CED"/>
    <w:rsid w:val="00C96E41"/>
    <w:rsid w:val="00C96E61"/>
    <w:rsid w:val="00C97671"/>
    <w:rsid w:val="00C97958"/>
    <w:rsid w:val="00C97ABD"/>
    <w:rsid w:val="00C97E63"/>
    <w:rsid w:val="00CA041C"/>
    <w:rsid w:val="00CA0538"/>
    <w:rsid w:val="00CA0A55"/>
    <w:rsid w:val="00CA153F"/>
    <w:rsid w:val="00CA1B7E"/>
    <w:rsid w:val="00CA1CB7"/>
    <w:rsid w:val="00CA2CB9"/>
    <w:rsid w:val="00CA30BE"/>
    <w:rsid w:val="00CA33AE"/>
    <w:rsid w:val="00CA3532"/>
    <w:rsid w:val="00CA37C3"/>
    <w:rsid w:val="00CA37CE"/>
    <w:rsid w:val="00CA3945"/>
    <w:rsid w:val="00CA3BEF"/>
    <w:rsid w:val="00CA3F4E"/>
    <w:rsid w:val="00CA3FB0"/>
    <w:rsid w:val="00CA4038"/>
    <w:rsid w:val="00CA405A"/>
    <w:rsid w:val="00CA4341"/>
    <w:rsid w:val="00CA455F"/>
    <w:rsid w:val="00CA49E5"/>
    <w:rsid w:val="00CA4A80"/>
    <w:rsid w:val="00CA4F6B"/>
    <w:rsid w:val="00CA4F8F"/>
    <w:rsid w:val="00CA53F4"/>
    <w:rsid w:val="00CA54DD"/>
    <w:rsid w:val="00CA60BE"/>
    <w:rsid w:val="00CA61C1"/>
    <w:rsid w:val="00CA6612"/>
    <w:rsid w:val="00CA6BBE"/>
    <w:rsid w:val="00CA6D12"/>
    <w:rsid w:val="00CB07E1"/>
    <w:rsid w:val="00CB0FE0"/>
    <w:rsid w:val="00CB10AD"/>
    <w:rsid w:val="00CB1155"/>
    <w:rsid w:val="00CB1301"/>
    <w:rsid w:val="00CB1658"/>
    <w:rsid w:val="00CB1885"/>
    <w:rsid w:val="00CB19EE"/>
    <w:rsid w:val="00CB1A8A"/>
    <w:rsid w:val="00CB1C37"/>
    <w:rsid w:val="00CB1DAE"/>
    <w:rsid w:val="00CB1FF8"/>
    <w:rsid w:val="00CB2604"/>
    <w:rsid w:val="00CB2A79"/>
    <w:rsid w:val="00CB2AAB"/>
    <w:rsid w:val="00CB2C8C"/>
    <w:rsid w:val="00CB323F"/>
    <w:rsid w:val="00CB36D3"/>
    <w:rsid w:val="00CB4388"/>
    <w:rsid w:val="00CB44A3"/>
    <w:rsid w:val="00CB44A4"/>
    <w:rsid w:val="00CB44FE"/>
    <w:rsid w:val="00CB462F"/>
    <w:rsid w:val="00CB4815"/>
    <w:rsid w:val="00CB4DDD"/>
    <w:rsid w:val="00CB553E"/>
    <w:rsid w:val="00CB6030"/>
    <w:rsid w:val="00CB6240"/>
    <w:rsid w:val="00CB68BC"/>
    <w:rsid w:val="00CB6AA0"/>
    <w:rsid w:val="00CB7342"/>
    <w:rsid w:val="00CB7718"/>
    <w:rsid w:val="00CB77E1"/>
    <w:rsid w:val="00CB79DA"/>
    <w:rsid w:val="00CB7DB8"/>
    <w:rsid w:val="00CB7EA7"/>
    <w:rsid w:val="00CC017E"/>
    <w:rsid w:val="00CC0183"/>
    <w:rsid w:val="00CC0327"/>
    <w:rsid w:val="00CC07C9"/>
    <w:rsid w:val="00CC07F6"/>
    <w:rsid w:val="00CC087C"/>
    <w:rsid w:val="00CC1D01"/>
    <w:rsid w:val="00CC23FD"/>
    <w:rsid w:val="00CC2749"/>
    <w:rsid w:val="00CC2A18"/>
    <w:rsid w:val="00CC2ED9"/>
    <w:rsid w:val="00CC326A"/>
    <w:rsid w:val="00CC3311"/>
    <w:rsid w:val="00CC4026"/>
    <w:rsid w:val="00CC483D"/>
    <w:rsid w:val="00CC4D8B"/>
    <w:rsid w:val="00CC4FB0"/>
    <w:rsid w:val="00CC513D"/>
    <w:rsid w:val="00CC5713"/>
    <w:rsid w:val="00CC5975"/>
    <w:rsid w:val="00CC5CD2"/>
    <w:rsid w:val="00CC6144"/>
    <w:rsid w:val="00CC637B"/>
    <w:rsid w:val="00CC6B6C"/>
    <w:rsid w:val="00CC7825"/>
    <w:rsid w:val="00CC7AB0"/>
    <w:rsid w:val="00CC7FEA"/>
    <w:rsid w:val="00CD0075"/>
    <w:rsid w:val="00CD09C1"/>
    <w:rsid w:val="00CD1BAF"/>
    <w:rsid w:val="00CD1EC7"/>
    <w:rsid w:val="00CD214E"/>
    <w:rsid w:val="00CD244A"/>
    <w:rsid w:val="00CD2DCA"/>
    <w:rsid w:val="00CD2EE5"/>
    <w:rsid w:val="00CD3606"/>
    <w:rsid w:val="00CD41B4"/>
    <w:rsid w:val="00CD4586"/>
    <w:rsid w:val="00CD4732"/>
    <w:rsid w:val="00CD496D"/>
    <w:rsid w:val="00CD4B2D"/>
    <w:rsid w:val="00CD516E"/>
    <w:rsid w:val="00CD545A"/>
    <w:rsid w:val="00CD56BF"/>
    <w:rsid w:val="00CD594C"/>
    <w:rsid w:val="00CD5C66"/>
    <w:rsid w:val="00CD5CDC"/>
    <w:rsid w:val="00CD62AE"/>
    <w:rsid w:val="00CD7F24"/>
    <w:rsid w:val="00CE0152"/>
    <w:rsid w:val="00CE094D"/>
    <w:rsid w:val="00CE0A05"/>
    <w:rsid w:val="00CE127E"/>
    <w:rsid w:val="00CE159B"/>
    <w:rsid w:val="00CE23E6"/>
    <w:rsid w:val="00CE252E"/>
    <w:rsid w:val="00CE298F"/>
    <w:rsid w:val="00CE29F2"/>
    <w:rsid w:val="00CE336D"/>
    <w:rsid w:val="00CE3EA4"/>
    <w:rsid w:val="00CE4B24"/>
    <w:rsid w:val="00CE6080"/>
    <w:rsid w:val="00CE62CF"/>
    <w:rsid w:val="00CE6E26"/>
    <w:rsid w:val="00CF0986"/>
    <w:rsid w:val="00CF0C25"/>
    <w:rsid w:val="00CF0FAD"/>
    <w:rsid w:val="00CF16D2"/>
    <w:rsid w:val="00CF17E8"/>
    <w:rsid w:val="00CF19D7"/>
    <w:rsid w:val="00CF23BA"/>
    <w:rsid w:val="00CF2B6A"/>
    <w:rsid w:val="00CF33A2"/>
    <w:rsid w:val="00CF3459"/>
    <w:rsid w:val="00CF36E2"/>
    <w:rsid w:val="00CF38A1"/>
    <w:rsid w:val="00CF38ED"/>
    <w:rsid w:val="00CF4D4B"/>
    <w:rsid w:val="00CF4F78"/>
    <w:rsid w:val="00CF57EA"/>
    <w:rsid w:val="00CF5D91"/>
    <w:rsid w:val="00CF5E57"/>
    <w:rsid w:val="00CF5FD7"/>
    <w:rsid w:val="00CF66C6"/>
    <w:rsid w:val="00CF6D6C"/>
    <w:rsid w:val="00CF6F23"/>
    <w:rsid w:val="00CF7DB4"/>
    <w:rsid w:val="00D000C1"/>
    <w:rsid w:val="00D00307"/>
    <w:rsid w:val="00D00474"/>
    <w:rsid w:val="00D0050C"/>
    <w:rsid w:val="00D00770"/>
    <w:rsid w:val="00D00CB8"/>
    <w:rsid w:val="00D00DBD"/>
    <w:rsid w:val="00D00E36"/>
    <w:rsid w:val="00D01787"/>
    <w:rsid w:val="00D01ACB"/>
    <w:rsid w:val="00D01C4F"/>
    <w:rsid w:val="00D01C82"/>
    <w:rsid w:val="00D01DD6"/>
    <w:rsid w:val="00D020F6"/>
    <w:rsid w:val="00D023FD"/>
    <w:rsid w:val="00D0250C"/>
    <w:rsid w:val="00D027F7"/>
    <w:rsid w:val="00D02ABE"/>
    <w:rsid w:val="00D02B4C"/>
    <w:rsid w:val="00D02F0C"/>
    <w:rsid w:val="00D03575"/>
    <w:rsid w:val="00D035F2"/>
    <w:rsid w:val="00D0365D"/>
    <w:rsid w:val="00D03872"/>
    <w:rsid w:val="00D03BE0"/>
    <w:rsid w:val="00D042FD"/>
    <w:rsid w:val="00D04738"/>
    <w:rsid w:val="00D04771"/>
    <w:rsid w:val="00D0484B"/>
    <w:rsid w:val="00D055CA"/>
    <w:rsid w:val="00D05E3D"/>
    <w:rsid w:val="00D06240"/>
    <w:rsid w:val="00D068AD"/>
    <w:rsid w:val="00D06F22"/>
    <w:rsid w:val="00D071B1"/>
    <w:rsid w:val="00D07837"/>
    <w:rsid w:val="00D07FF5"/>
    <w:rsid w:val="00D10153"/>
    <w:rsid w:val="00D108F5"/>
    <w:rsid w:val="00D10B27"/>
    <w:rsid w:val="00D10DBA"/>
    <w:rsid w:val="00D10F8D"/>
    <w:rsid w:val="00D11440"/>
    <w:rsid w:val="00D118F5"/>
    <w:rsid w:val="00D11921"/>
    <w:rsid w:val="00D11CBD"/>
    <w:rsid w:val="00D12140"/>
    <w:rsid w:val="00D12193"/>
    <w:rsid w:val="00D1231A"/>
    <w:rsid w:val="00D124A0"/>
    <w:rsid w:val="00D12B68"/>
    <w:rsid w:val="00D12CC2"/>
    <w:rsid w:val="00D12DB7"/>
    <w:rsid w:val="00D12DC5"/>
    <w:rsid w:val="00D12FB2"/>
    <w:rsid w:val="00D1311F"/>
    <w:rsid w:val="00D134DC"/>
    <w:rsid w:val="00D139D6"/>
    <w:rsid w:val="00D13B32"/>
    <w:rsid w:val="00D13BDB"/>
    <w:rsid w:val="00D14080"/>
    <w:rsid w:val="00D1412F"/>
    <w:rsid w:val="00D14BFF"/>
    <w:rsid w:val="00D14E45"/>
    <w:rsid w:val="00D160D9"/>
    <w:rsid w:val="00D1629E"/>
    <w:rsid w:val="00D16421"/>
    <w:rsid w:val="00D16729"/>
    <w:rsid w:val="00D16A8D"/>
    <w:rsid w:val="00D16DDC"/>
    <w:rsid w:val="00D17372"/>
    <w:rsid w:val="00D17384"/>
    <w:rsid w:val="00D173EB"/>
    <w:rsid w:val="00D176CF"/>
    <w:rsid w:val="00D17929"/>
    <w:rsid w:val="00D20036"/>
    <w:rsid w:val="00D212B9"/>
    <w:rsid w:val="00D2177E"/>
    <w:rsid w:val="00D21781"/>
    <w:rsid w:val="00D21BD6"/>
    <w:rsid w:val="00D22283"/>
    <w:rsid w:val="00D225E8"/>
    <w:rsid w:val="00D22668"/>
    <w:rsid w:val="00D22EDF"/>
    <w:rsid w:val="00D230BC"/>
    <w:rsid w:val="00D23398"/>
    <w:rsid w:val="00D23426"/>
    <w:rsid w:val="00D23499"/>
    <w:rsid w:val="00D23D33"/>
    <w:rsid w:val="00D24969"/>
    <w:rsid w:val="00D24B0A"/>
    <w:rsid w:val="00D24B19"/>
    <w:rsid w:val="00D24D78"/>
    <w:rsid w:val="00D25489"/>
    <w:rsid w:val="00D256B0"/>
    <w:rsid w:val="00D257A2"/>
    <w:rsid w:val="00D258BF"/>
    <w:rsid w:val="00D26250"/>
    <w:rsid w:val="00D262D4"/>
    <w:rsid w:val="00D265CE"/>
    <w:rsid w:val="00D2743B"/>
    <w:rsid w:val="00D27ACA"/>
    <w:rsid w:val="00D30009"/>
    <w:rsid w:val="00D30600"/>
    <w:rsid w:val="00D30F81"/>
    <w:rsid w:val="00D316FD"/>
    <w:rsid w:val="00D31E2E"/>
    <w:rsid w:val="00D3230C"/>
    <w:rsid w:val="00D32572"/>
    <w:rsid w:val="00D32B4D"/>
    <w:rsid w:val="00D32FFB"/>
    <w:rsid w:val="00D338AE"/>
    <w:rsid w:val="00D33C2F"/>
    <w:rsid w:val="00D33FF0"/>
    <w:rsid w:val="00D342AF"/>
    <w:rsid w:val="00D34379"/>
    <w:rsid w:val="00D344ED"/>
    <w:rsid w:val="00D34ECA"/>
    <w:rsid w:val="00D35046"/>
    <w:rsid w:val="00D354EA"/>
    <w:rsid w:val="00D35B66"/>
    <w:rsid w:val="00D35D75"/>
    <w:rsid w:val="00D35DF3"/>
    <w:rsid w:val="00D35F26"/>
    <w:rsid w:val="00D3628B"/>
    <w:rsid w:val="00D36669"/>
    <w:rsid w:val="00D3671C"/>
    <w:rsid w:val="00D36865"/>
    <w:rsid w:val="00D36887"/>
    <w:rsid w:val="00D368D4"/>
    <w:rsid w:val="00D3691A"/>
    <w:rsid w:val="00D36DCB"/>
    <w:rsid w:val="00D37BC9"/>
    <w:rsid w:val="00D40B4C"/>
    <w:rsid w:val="00D41273"/>
    <w:rsid w:val="00D41A1F"/>
    <w:rsid w:val="00D4260F"/>
    <w:rsid w:val="00D438E0"/>
    <w:rsid w:val="00D43E6D"/>
    <w:rsid w:val="00D44947"/>
    <w:rsid w:val="00D453E6"/>
    <w:rsid w:val="00D454E4"/>
    <w:rsid w:val="00D456A6"/>
    <w:rsid w:val="00D456D8"/>
    <w:rsid w:val="00D45A8B"/>
    <w:rsid w:val="00D45C2E"/>
    <w:rsid w:val="00D45F69"/>
    <w:rsid w:val="00D4788C"/>
    <w:rsid w:val="00D50952"/>
    <w:rsid w:val="00D510F3"/>
    <w:rsid w:val="00D511D3"/>
    <w:rsid w:val="00D51467"/>
    <w:rsid w:val="00D52900"/>
    <w:rsid w:val="00D52C37"/>
    <w:rsid w:val="00D53000"/>
    <w:rsid w:val="00D53446"/>
    <w:rsid w:val="00D5345F"/>
    <w:rsid w:val="00D53770"/>
    <w:rsid w:val="00D538CF"/>
    <w:rsid w:val="00D53DEA"/>
    <w:rsid w:val="00D5402F"/>
    <w:rsid w:val="00D54435"/>
    <w:rsid w:val="00D5479C"/>
    <w:rsid w:val="00D552C0"/>
    <w:rsid w:val="00D55F19"/>
    <w:rsid w:val="00D56B3A"/>
    <w:rsid w:val="00D57048"/>
    <w:rsid w:val="00D57357"/>
    <w:rsid w:val="00D603B9"/>
    <w:rsid w:val="00D60722"/>
    <w:rsid w:val="00D608FB"/>
    <w:rsid w:val="00D6122D"/>
    <w:rsid w:val="00D615F8"/>
    <w:rsid w:val="00D61AF6"/>
    <w:rsid w:val="00D61B5A"/>
    <w:rsid w:val="00D61DB3"/>
    <w:rsid w:val="00D61EAD"/>
    <w:rsid w:val="00D61FD4"/>
    <w:rsid w:val="00D620C9"/>
    <w:rsid w:val="00D62561"/>
    <w:rsid w:val="00D625E0"/>
    <w:rsid w:val="00D629B0"/>
    <w:rsid w:val="00D62A18"/>
    <w:rsid w:val="00D62B7D"/>
    <w:rsid w:val="00D633B7"/>
    <w:rsid w:val="00D63533"/>
    <w:rsid w:val="00D6367A"/>
    <w:rsid w:val="00D63BA3"/>
    <w:rsid w:val="00D63C58"/>
    <w:rsid w:val="00D64153"/>
    <w:rsid w:val="00D64D0C"/>
    <w:rsid w:val="00D661DE"/>
    <w:rsid w:val="00D668E5"/>
    <w:rsid w:val="00D66B86"/>
    <w:rsid w:val="00D67081"/>
    <w:rsid w:val="00D6726F"/>
    <w:rsid w:val="00D677A4"/>
    <w:rsid w:val="00D679BB"/>
    <w:rsid w:val="00D67A76"/>
    <w:rsid w:val="00D67CBD"/>
    <w:rsid w:val="00D67F53"/>
    <w:rsid w:val="00D701C5"/>
    <w:rsid w:val="00D704A0"/>
    <w:rsid w:val="00D704FE"/>
    <w:rsid w:val="00D70625"/>
    <w:rsid w:val="00D706C9"/>
    <w:rsid w:val="00D70B0B"/>
    <w:rsid w:val="00D712C7"/>
    <w:rsid w:val="00D71677"/>
    <w:rsid w:val="00D71A5B"/>
    <w:rsid w:val="00D724F4"/>
    <w:rsid w:val="00D72FA5"/>
    <w:rsid w:val="00D735F9"/>
    <w:rsid w:val="00D738E7"/>
    <w:rsid w:val="00D74020"/>
    <w:rsid w:val="00D7423A"/>
    <w:rsid w:val="00D749A5"/>
    <w:rsid w:val="00D74FB1"/>
    <w:rsid w:val="00D75168"/>
    <w:rsid w:val="00D75190"/>
    <w:rsid w:val="00D75C1E"/>
    <w:rsid w:val="00D75D77"/>
    <w:rsid w:val="00D75FCE"/>
    <w:rsid w:val="00D76915"/>
    <w:rsid w:val="00D76DB3"/>
    <w:rsid w:val="00D76F94"/>
    <w:rsid w:val="00D76FD8"/>
    <w:rsid w:val="00D77158"/>
    <w:rsid w:val="00D77525"/>
    <w:rsid w:val="00D77A16"/>
    <w:rsid w:val="00D80026"/>
    <w:rsid w:val="00D80411"/>
    <w:rsid w:val="00D805A6"/>
    <w:rsid w:val="00D80806"/>
    <w:rsid w:val="00D80814"/>
    <w:rsid w:val="00D811A7"/>
    <w:rsid w:val="00D818DC"/>
    <w:rsid w:val="00D81A9B"/>
    <w:rsid w:val="00D81C05"/>
    <w:rsid w:val="00D81DEB"/>
    <w:rsid w:val="00D822DC"/>
    <w:rsid w:val="00D827D5"/>
    <w:rsid w:val="00D8281F"/>
    <w:rsid w:val="00D82DF9"/>
    <w:rsid w:val="00D8337B"/>
    <w:rsid w:val="00D839EA"/>
    <w:rsid w:val="00D8408D"/>
    <w:rsid w:val="00D846C3"/>
    <w:rsid w:val="00D84E74"/>
    <w:rsid w:val="00D859B2"/>
    <w:rsid w:val="00D85ACC"/>
    <w:rsid w:val="00D85FF5"/>
    <w:rsid w:val="00D862B3"/>
    <w:rsid w:val="00D865FD"/>
    <w:rsid w:val="00D86958"/>
    <w:rsid w:val="00D86972"/>
    <w:rsid w:val="00D86C9A"/>
    <w:rsid w:val="00D86E40"/>
    <w:rsid w:val="00D873AA"/>
    <w:rsid w:val="00D87BC1"/>
    <w:rsid w:val="00D87F2A"/>
    <w:rsid w:val="00D912BA"/>
    <w:rsid w:val="00D914A9"/>
    <w:rsid w:val="00D9160D"/>
    <w:rsid w:val="00D91AA1"/>
    <w:rsid w:val="00D91CE9"/>
    <w:rsid w:val="00D91F99"/>
    <w:rsid w:val="00D922BC"/>
    <w:rsid w:val="00D9242C"/>
    <w:rsid w:val="00D92B57"/>
    <w:rsid w:val="00D92C69"/>
    <w:rsid w:val="00D92EA0"/>
    <w:rsid w:val="00D93B52"/>
    <w:rsid w:val="00D93BC9"/>
    <w:rsid w:val="00D9467C"/>
    <w:rsid w:val="00D9469E"/>
    <w:rsid w:val="00D94A90"/>
    <w:rsid w:val="00D94DB4"/>
    <w:rsid w:val="00D951FE"/>
    <w:rsid w:val="00D95B1B"/>
    <w:rsid w:val="00D95C8D"/>
    <w:rsid w:val="00D96075"/>
    <w:rsid w:val="00D96600"/>
    <w:rsid w:val="00D96866"/>
    <w:rsid w:val="00D96A5C"/>
    <w:rsid w:val="00D96B4B"/>
    <w:rsid w:val="00D96CEA"/>
    <w:rsid w:val="00D96E2D"/>
    <w:rsid w:val="00DA0547"/>
    <w:rsid w:val="00DA06BF"/>
    <w:rsid w:val="00DA06D0"/>
    <w:rsid w:val="00DA0A9E"/>
    <w:rsid w:val="00DA121A"/>
    <w:rsid w:val="00DA1B34"/>
    <w:rsid w:val="00DA1E85"/>
    <w:rsid w:val="00DA243F"/>
    <w:rsid w:val="00DA2F21"/>
    <w:rsid w:val="00DA308B"/>
    <w:rsid w:val="00DA356E"/>
    <w:rsid w:val="00DA3610"/>
    <w:rsid w:val="00DA3D33"/>
    <w:rsid w:val="00DA416A"/>
    <w:rsid w:val="00DA42E7"/>
    <w:rsid w:val="00DA4406"/>
    <w:rsid w:val="00DA4BE8"/>
    <w:rsid w:val="00DA4C28"/>
    <w:rsid w:val="00DA4D6E"/>
    <w:rsid w:val="00DA4D7C"/>
    <w:rsid w:val="00DA5126"/>
    <w:rsid w:val="00DA5641"/>
    <w:rsid w:val="00DA565B"/>
    <w:rsid w:val="00DA5C19"/>
    <w:rsid w:val="00DA6470"/>
    <w:rsid w:val="00DA6574"/>
    <w:rsid w:val="00DA673D"/>
    <w:rsid w:val="00DA6EBF"/>
    <w:rsid w:val="00DA7018"/>
    <w:rsid w:val="00DA70FA"/>
    <w:rsid w:val="00DA7232"/>
    <w:rsid w:val="00DA76D0"/>
    <w:rsid w:val="00DA7791"/>
    <w:rsid w:val="00DA7879"/>
    <w:rsid w:val="00DA7CBE"/>
    <w:rsid w:val="00DA7E4F"/>
    <w:rsid w:val="00DB035D"/>
    <w:rsid w:val="00DB0596"/>
    <w:rsid w:val="00DB0922"/>
    <w:rsid w:val="00DB125D"/>
    <w:rsid w:val="00DB14C6"/>
    <w:rsid w:val="00DB15B9"/>
    <w:rsid w:val="00DB15FA"/>
    <w:rsid w:val="00DB1CF7"/>
    <w:rsid w:val="00DB2D64"/>
    <w:rsid w:val="00DB2DDF"/>
    <w:rsid w:val="00DB3372"/>
    <w:rsid w:val="00DB339D"/>
    <w:rsid w:val="00DB340C"/>
    <w:rsid w:val="00DB34C2"/>
    <w:rsid w:val="00DB3BEE"/>
    <w:rsid w:val="00DB3C0E"/>
    <w:rsid w:val="00DB3DAC"/>
    <w:rsid w:val="00DB3FD5"/>
    <w:rsid w:val="00DB4DD6"/>
    <w:rsid w:val="00DB5839"/>
    <w:rsid w:val="00DB59AC"/>
    <w:rsid w:val="00DB5C58"/>
    <w:rsid w:val="00DB5F63"/>
    <w:rsid w:val="00DB5FE8"/>
    <w:rsid w:val="00DB609E"/>
    <w:rsid w:val="00DB64F8"/>
    <w:rsid w:val="00DB6593"/>
    <w:rsid w:val="00DB7317"/>
    <w:rsid w:val="00DB7441"/>
    <w:rsid w:val="00DC023D"/>
    <w:rsid w:val="00DC0E31"/>
    <w:rsid w:val="00DC1A16"/>
    <w:rsid w:val="00DC2239"/>
    <w:rsid w:val="00DC2262"/>
    <w:rsid w:val="00DC2608"/>
    <w:rsid w:val="00DC27A9"/>
    <w:rsid w:val="00DC2803"/>
    <w:rsid w:val="00DC2935"/>
    <w:rsid w:val="00DC2DF1"/>
    <w:rsid w:val="00DC36A7"/>
    <w:rsid w:val="00DC3906"/>
    <w:rsid w:val="00DC3B72"/>
    <w:rsid w:val="00DC417A"/>
    <w:rsid w:val="00DC43B4"/>
    <w:rsid w:val="00DC445D"/>
    <w:rsid w:val="00DC4747"/>
    <w:rsid w:val="00DC48B7"/>
    <w:rsid w:val="00DC6723"/>
    <w:rsid w:val="00DC6E54"/>
    <w:rsid w:val="00DC6F63"/>
    <w:rsid w:val="00DC70E5"/>
    <w:rsid w:val="00DC7128"/>
    <w:rsid w:val="00DC743A"/>
    <w:rsid w:val="00DC78F4"/>
    <w:rsid w:val="00DD0260"/>
    <w:rsid w:val="00DD0332"/>
    <w:rsid w:val="00DD0556"/>
    <w:rsid w:val="00DD0AED"/>
    <w:rsid w:val="00DD0F99"/>
    <w:rsid w:val="00DD122C"/>
    <w:rsid w:val="00DD135B"/>
    <w:rsid w:val="00DD2309"/>
    <w:rsid w:val="00DD2598"/>
    <w:rsid w:val="00DD29EA"/>
    <w:rsid w:val="00DD2C67"/>
    <w:rsid w:val="00DD2D56"/>
    <w:rsid w:val="00DD2DE5"/>
    <w:rsid w:val="00DD2E1C"/>
    <w:rsid w:val="00DD30DB"/>
    <w:rsid w:val="00DD3305"/>
    <w:rsid w:val="00DD3882"/>
    <w:rsid w:val="00DD3BE0"/>
    <w:rsid w:val="00DD43DA"/>
    <w:rsid w:val="00DD4458"/>
    <w:rsid w:val="00DD44EA"/>
    <w:rsid w:val="00DD4AF3"/>
    <w:rsid w:val="00DD5080"/>
    <w:rsid w:val="00DD5760"/>
    <w:rsid w:val="00DD5979"/>
    <w:rsid w:val="00DD5C45"/>
    <w:rsid w:val="00DD5F33"/>
    <w:rsid w:val="00DD603E"/>
    <w:rsid w:val="00DD6284"/>
    <w:rsid w:val="00DD6AF1"/>
    <w:rsid w:val="00DD7257"/>
    <w:rsid w:val="00DD7368"/>
    <w:rsid w:val="00DD7A66"/>
    <w:rsid w:val="00DD7BB5"/>
    <w:rsid w:val="00DD7FE6"/>
    <w:rsid w:val="00DE0499"/>
    <w:rsid w:val="00DE0CB7"/>
    <w:rsid w:val="00DE0E55"/>
    <w:rsid w:val="00DE10C1"/>
    <w:rsid w:val="00DE1735"/>
    <w:rsid w:val="00DE2234"/>
    <w:rsid w:val="00DE25D6"/>
    <w:rsid w:val="00DE2BD0"/>
    <w:rsid w:val="00DE2E32"/>
    <w:rsid w:val="00DE32AA"/>
    <w:rsid w:val="00DE3412"/>
    <w:rsid w:val="00DE3F40"/>
    <w:rsid w:val="00DE436E"/>
    <w:rsid w:val="00DE4F3A"/>
    <w:rsid w:val="00DE5042"/>
    <w:rsid w:val="00DE5312"/>
    <w:rsid w:val="00DE55B2"/>
    <w:rsid w:val="00DE5861"/>
    <w:rsid w:val="00DE5A1A"/>
    <w:rsid w:val="00DE6187"/>
    <w:rsid w:val="00DE6306"/>
    <w:rsid w:val="00DE7260"/>
    <w:rsid w:val="00DE7E54"/>
    <w:rsid w:val="00DF01CA"/>
    <w:rsid w:val="00DF02F5"/>
    <w:rsid w:val="00DF0A90"/>
    <w:rsid w:val="00DF1137"/>
    <w:rsid w:val="00DF124F"/>
    <w:rsid w:val="00DF17DB"/>
    <w:rsid w:val="00DF277E"/>
    <w:rsid w:val="00DF28EE"/>
    <w:rsid w:val="00DF2978"/>
    <w:rsid w:val="00DF2E87"/>
    <w:rsid w:val="00DF2ED0"/>
    <w:rsid w:val="00DF3239"/>
    <w:rsid w:val="00DF368B"/>
    <w:rsid w:val="00DF37DB"/>
    <w:rsid w:val="00DF3887"/>
    <w:rsid w:val="00DF3B34"/>
    <w:rsid w:val="00DF3E7C"/>
    <w:rsid w:val="00DF3F7D"/>
    <w:rsid w:val="00DF41A9"/>
    <w:rsid w:val="00DF53D3"/>
    <w:rsid w:val="00DF54B6"/>
    <w:rsid w:val="00DF66DB"/>
    <w:rsid w:val="00DF77AB"/>
    <w:rsid w:val="00DF7982"/>
    <w:rsid w:val="00DF79C3"/>
    <w:rsid w:val="00DF7B7D"/>
    <w:rsid w:val="00E000B9"/>
    <w:rsid w:val="00E004C0"/>
    <w:rsid w:val="00E00F2C"/>
    <w:rsid w:val="00E0167C"/>
    <w:rsid w:val="00E0186B"/>
    <w:rsid w:val="00E01B89"/>
    <w:rsid w:val="00E01E9D"/>
    <w:rsid w:val="00E027B5"/>
    <w:rsid w:val="00E02D50"/>
    <w:rsid w:val="00E0315E"/>
    <w:rsid w:val="00E0316B"/>
    <w:rsid w:val="00E03BD2"/>
    <w:rsid w:val="00E03D22"/>
    <w:rsid w:val="00E04689"/>
    <w:rsid w:val="00E0468E"/>
    <w:rsid w:val="00E04900"/>
    <w:rsid w:val="00E05091"/>
    <w:rsid w:val="00E05143"/>
    <w:rsid w:val="00E056CD"/>
    <w:rsid w:val="00E05A89"/>
    <w:rsid w:val="00E05D2A"/>
    <w:rsid w:val="00E05F1D"/>
    <w:rsid w:val="00E0600F"/>
    <w:rsid w:val="00E061B2"/>
    <w:rsid w:val="00E06338"/>
    <w:rsid w:val="00E0659F"/>
    <w:rsid w:val="00E066B8"/>
    <w:rsid w:val="00E06A63"/>
    <w:rsid w:val="00E07807"/>
    <w:rsid w:val="00E079D2"/>
    <w:rsid w:val="00E07BED"/>
    <w:rsid w:val="00E07BF1"/>
    <w:rsid w:val="00E10A31"/>
    <w:rsid w:val="00E10F19"/>
    <w:rsid w:val="00E10FA4"/>
    <w:rsid w:val="00E10FDB"/>
    <w:rsid w:val="00E1143B"/>
    <w:rsid w:val="00E11553"/>
    <w:rsid w:val="00E11961"/>
    <w:rsid w:val="00E12316"/>
    <w:rsid w:val="00E12597"/>
    <w:rsid w:val="00E128A3"/>
    <w:rsid w:val="00E1316C"/>
    <w:rsid w:val="00E132C1"/>
    <w:rsid w:val="00E13CE1"/>
    <w:rsid w:val="00E13FA2"/>
    <w:rsid w:val="00E14487"/>
    <w:rsid w:val="00E1464E"/>
    <w:rsid w:val="00E14BA8"/>
    <w:rsid w:val="00E14C7F"/>
    <w:rsid w:val="00E14EAA"/>
    <w:rsid w:val="00E15120"/>
    <w:rsid w:val="00E151FB"/>
    <w:rsid w:val="00E156EC"/>
    <w:rsid w:val="00E1599D"/>
    <w:rsid w:val="00E15A40"/>
    <w:rsid w:val="00E15C4E"/>
    <w:rsid w:val="00E15FBF"/>
    <w:rsid w:val="00E163A2"/>
    <w:rsid w:val="00E16622"/>
    <w:rsid w:val="00E1674F"/>
    <w:rsid w:val="00E1692A"/>
    <w:rsid w:val="00E16BB0"/>
    <w:rsid w:val="00E16D12"/>
    <w:rsid w:val="00E16DC6"/>
    <w:rsid w:val="00E172A9"/>
    <w:rsid w:val="00E17CB8"/>
    <w:rsid w:val="00E20531"/>
    <w:rsid w:val="00E20978"/>
    <w:rsid w:val="00E20E4A"/>
    <w:rsid w:val="00E21191"/>
    <w:rsid w:val="00E2163E"/>
    <w:rsid w:val="00E22112"/>
    <w:rsid w:val="00E2243F"/>
    <w:rsid w:val="00E22843"/>
    <w:rsid w:val="00E22B3E"/>
    <w:rsid w:val="00E22BB1"/>
    <w:rsid w:val="00E23945"/>
    <w:rsid w:val="00E23D11"/>
    <w:rsid w:val="00E23D69"/>
    <w:rsid w:val="00E23FBF"/>
    <w:rsid w:val="00E2418A"/>
    <w:rsid w:val="00E241C4"/>
    <w:rsid w:val="00E24291"/>
    <w:rsid w:val="00E24960"/>
    <w:rsid w:val="00E25225"/>
    <w:rsid w:val="00E25BA3"/>
    <w:rsid w:val="00E25C49"/>
    <w:rsid w:val="00E25F12"/>
    <w:rsid w:val="00E2626C"/>
    <w:rsid w:val="00E2662A"/>
    <w:rsid w:val="00E2685B"/>
    <w:rsid w:val="00E26D74"/>
    <w:rsid w:val="00E26E92"/>
    <w:rsid w:val="00E26F4B"/>
    <w:rsid w:val="00E27446"/>
    <w:rsid w:val="00E274FB"/>
    <w:rsid w:val="00E3003C"/>
    <w:rsid w:val="00E3055D"/>
    <w:rsid w:val="00E30817"/>
    <w:rsid w:val="00E30930"/>
    <w:rsid w:val="00E315A5"/>
    <w:rsid w:val="00E316CD"/>
    <w:rsid w:val="00E31960"/>
    <w:rsid w:val="00E3203B"/>
    <w:rsid w:val="00E324E3"/>
    <w:rsid w:val="00E32DFF"/>
    <w:rsid w:val="00E33053"/>
    <w:rsid w:val="00E33205"/>
    <w:rsid w:val="00E334B6"/>
    <w:rsid w:val="00E339E9"/>
    <w:rsid w:val="00E33DB1"/>
    <w:rsid w:val="00E34085"/>
    <w:rsid w:val="00E3479B"/>
    <w:rsid w:val="00E34B34"/>
    <w:rsid w:val="00E356F4"/>
    <w:rsid w:val="00E35715"/>
    <w:rsid w:val="00E35D14"/>
    <w:rsid w:val="00E36249"/>
    <w:rsid w:val="00E3645D"/>
    <w:rsid w:val="00E36D09"/>
    <w:rsid w:val="00E36E54"/>
    <w:rsid w:val="00E370D5"/>
    <w:rsid w:val="00E37D92"/>
    <w:rsid w:val="00E4022E"/>
    <w:rsid w:val="00E40463"/>
    <w:rsid w:val="00E40C11"/>
    <w:rsid w:val="00E40CB0"/>
    <w:rsid w:val="00E419D0"/>
    <w:rsid w:val="00E41BBC"/>
    <w:rsid w:val="00E41D4E"/>
    <w:rsid w:val="00E424FB"/>
    <w:rsid w:val="00E42717"/>
    <w:rsid w:val="00E4282A"/>
    <w:rsid w:val="00E42B42"/>
    <w:rsid w:val="00E4335E"/>
    <w:rsid w:val="00E43C66"/>
    <w:rsid w:val="00E44018"/>
    <w:rsid w:val="00E44204"/>
    <w:rsid w:val="00E44691"/>
    <w:rsid w:val="00E44A1D"/>
    <w:rsid w:val="00E44CBF"/>
    <w:rsid w:val="00E450FA"/>
    <w:rsid w:val="00E4533B"/>
    <w:rsid w:val="00E454DC"/>
    <w:rsid w:val="00E45636"/>
    <w:rsid w:val="00E4587D"/>
    <w:rsid w:val="00E45A5B"/>
    <w:rsid w:val="00E45E97"/>
    <w:rsid w:val="00E45EBA"/>
    <w:rsid w:val="00E460AA"/>
    <w:rsid w:val="00E461B3"/>
    <w:rsid w:val="00E4650D"/>
    <w:rsid w:val="00E46549"/>
    <w:rsid w:val="00E46E43"/>
    <w:rsid w:val="00E47240"/>
    <w:rsid w:val="00E476A2"/>
    <w:rsid w:val="00E47AA8"/>
    <w:rsid w:val="00E47C60"/>
    <w:rsid w:val="00E47DEC"/>
    <w:rsid w:val="00E47DF9"/>
    <w:rsid w:val="00E50283"/>
    <w:rsid w:val="00E5042D"/>
    <w:rsid w:val="00E5061F"/>
    <w:rsid w:val="00E50857"/>
    <w:rsid w:val="00E508D6"/>
    <w:rsid w:val="00E50DD2"/>
    <w:rsid w:val="00E5131D"/>
    <w:rsid w:val="00E51A13"/>
    <w:rsid w:val="00E522A6"/>
    <w:rsid w:val="00E524E3"/>
    <w:rsid w:val="00E526E4"/>
    <w:rsid w:val="00E52923"/>
    <w:rsid w:val="00E529E3"/>
    <w:rsid w:val="00E5333F"/>
    <w:rsid w:val="00E536B5"/>
    <w:rsid w:val="00E536EE"/>
    <w:rsid w:val="00E53835"/>
    <w:rsid w:val="00E53B11"/>
    <w:rsid w:val="00E54421"/>
    <w:rsid w:val="00E54572"/>
    <w:rsid w:val="00E54659"/>
    <w:rsid w:val="00E547D9"/>
    <w:rsid w:val="00E54856"/>
    <w:rsid w:val="00E54942"/>
    <w:rsid w:val="00E54E93"/>
    <w:rsid w:val="00E555DE"/>
    <w:rsid w:val="00E559B5"/>
    <w:rsid w:val="00E55E13"/>
    <w:rsid w:val="00E56884"/>
    <w:rsid w:val="00E56A8D"/>
    <w:rsid w:val="00E56C15"/>
    <w:rsid w:val="00E56D3F"/>
    <w:rsid w:val="00E57D65"/>
    <w:rsid w:val="00E6008F"/>
    <w:rsid w:val="00E6022F"/>
    <w:rsid w:val="00E60BF3"/>
    <w:rsid w:val="00E60C2F"/>
    <w:rsid w:val="00E619C0"/>
    <w:rsid w:val="00E6295D"/>
    <w:rsid w:val="00E629A7"/>
    <w:rsid w:val="00E62B9B"/>
    <w:rsid w:val="00E63081"/>
    <w:rsid w:val="00E631DA"/>
    <w:rsid w:val="00E63996"/>
    <w:rsid w:val="00E643DE"/>
    <w:rsid w:val="00E64468"/>
    <w:rsid w:val="00E64962"/>
    <w:rsid w:val="00E64D4F"/>
    <w:rsid w:val="00E64F31"/>
    <w:rsid w:val="00E65180"/>
    <w:rsid w:val="00E651A3"/>
    <w:rsid w:val="00E65807"/>
    <w:rsid w:val="00E65E2A"/>
    <w:rsid w:val="00E66AEA"/>
    <w:rsid w:val="00E66B77"/>
    <w:rsid w:val="00E66CC2"/>
    <w:rsid w:val="00E673BF"/>
    <w:rsid w:val="00E67C3A"/>
    <w:rsid w:val="00E67E68"/>
    <w:rsid w:val="00E702BD"/>
    <w:rsid w:val="00E70BA7"/>
    <w:rsid w:val="00E70EBF"/>
    <w:rsid w:val="00E711D2"/>
    <w:rsid w:val="00E71601"/>
    <w:rsid w:val="00E7175C"/>
    <w:rsid w:val="00E7199F"/>
    <w:rsid w:val="00E71F00"/>
    <w:rsid w:val="00E72157"/>
    <w:rsid w:val="00E7274A"/>
    <w:rsid w:val="00E72C7E"/>
    <w:rsid w:val="00E72D42"/>
    <w:rsid w:val="00E72EE2"/>
    <w:rsid w:val="00E739A7"/>
    <w:rsid w:val="00E73FAC"/>
    <w:rsid w:val="00E74275"/>
    <w:rsid w:val="00E748D7"/>
    <w:rsid w:val="00E74A55"/>
    <w:rsid w:val="00E74C2D"/>
    <w:rsid w:val="00E74C92"/>
    <w:rsid w:val="00E750C5"/>
    <w:rsid w:val="00E75417"/>
    <w:rsid w:val="00E7544F"/>
    <w:rsid w:val="00E755E5"/>
    <w:rsid w:val="00E7584C"/>
    <w:rsid w:val="00E75BFA"/>
    <w:rsid w:val="00E763AC"/>
    <w:rsid w:val="00E76789"/>
    <w:rsid w:val="00E769F4"/>
    <w:rsid w:val="00E76DE5"/>
    <w:rsid w:val="00E771C7"/>
    <w:rsid w:val="00E77557"/>
    <w:rsid w:val="00E77BF7"/>
    <w:rsid w:val="00E77D8F"/>
    <w:rsid w:val="00E77E94"/>
    <w:rsid w:val="00E77F94"/>
    <w:rsid w:val="00E77FAC"/>
    <w:rsid w:val="00E803CF"/>
    <w:rsid w:val="00E80617"/>
    <w:rsid w:val="00E809D0"/>
    <w:rsid w:val="00E80D33"/>
    <w:rsid w:val="00E80DFF"/>
    <w:rsid w:val="00E80EEE"/>
    <w:rsid w:val="00E81334"/>
    <w:rsid w:val="00E8138F"/>
    <w:rsid w:val="00E81603"/>
    <w:rsid w:val="00E81BC1"/>
    <w:rsid w:val="00E8340B"/>
    <w:rsid w:val="00E83A82"/>
    <w:rsid w:val="00E83CE1"/>
    <w:rsid w:val="00E83DDE"/>
    <w:rsid w:val="00E84672"/>
    <w:rsid w:val="00E84C90"/>
    <w:rsid w:val="00E84D65"/>
    <w:rsid w:val="00E85529"/>
    <w:rsid w:val="00E855D1"/>
    <w:rsid w:val="00E8567B"/>
    <w:rsid w:val="00E85774"/>
    <w:rsid w:val="00E85B1A"/>
    <w:rsid w:val="00E862D0"/>
    <w:rsid w:val="00E86465"/>
    <w:rsid w:val="00E87076"/>
    <w:rsid w:val="00E87547"/>
    <w:rsid w:val="00E8783E"/>
    <w:rsid w:val="00E87995"/>
    <w:rsid w:val="00E87A91"/>
    <w:rsid w:val="00E87B2C"/>
    <w:rsid w:val="00E90656"/>
    <w:rsid w:val="00E91009"/>
    <w:rsid w:val="00E914F5"/>
    <w:rsid w:val="00E91CD8"/>
    <w:rsid w:val="00E927AA"/>
    <w:rsid w:val="00E92C29"/>
    <w:rsid w:val="00E92D4F"/>
    <w:rsid w:val="00E92EB1"/>
    <w:rsid w:val="00E9308B"/>
    <w:rsid w:val="00E934CC"/>
    <w:rsid w:val="00E9388C"/>
    <w:rsid w:val="00E9394C"/>
    <w:rsid w:val="00E93E67"/>
    <w:rsid w:val="00E94319"/>
    <w:rsid w:val="00E946A5"/>
    <w:rsid w:val="00E94DB7"/>
    <w:rsid w:val="00E96665"/>
    <w:rsid w:val="00E96A34"/>
    <w:rsid w:val="00E96B39"/>
    <w:rsid w:val="00E96EFF"/>
    <w:rsid w:val="00E97169"/>
    <w:rsid w:val="00E973CE"/>
    <w:rsid w:val="00E97A93"/>
    <w:rsid w:val="00E97AD4"/>
    <w:rsid w:val="00E97D29"/>
    <w:rsid w:val="00E97EDE"/>
    <w:rsid w:val="00EA0473"/>
    <w:rsid w:val="00EA0979"/>
    <w:rsid w:val="00EA0A00"/>
    <w:rsid w:val="00EA0DEA"/>
    <w:rsid w:val="00EA0E1B"/>
    <w:rsid w:val="00EA0F0F"/>
    <w:rsid w:val="00EA1101"/>
    <w:rsid w:val="00EA1AC5"/>
    <w:rsid w:val="00EA1BBF"/>
    <w:rsid w:val="00EA21AD"/>
    <w:rsid w:val="00EA27A1"/>
    <w:rsid w:val="00EA28C7"/>
    <w:rsid w:val="00EA2C27"/>
    <w:rsid w:val="00EA317C"/>
    <w:rsid w:val="00EA3C63"/>
    <w:rsid w:val="00EA3D86"/>
    <w:rsid w:val="00EA4778"/>
    <w:rsid w:val="00EA5BDD"/>
    <w:rsid w:val="00EA5CF4"/>
    <w:rsid w:val="00EA63DB"/>
    <w:rsid w:val="00EA642A"/>
    <w:rsid w:val="00EA66B8"/>
    <w:rsid w:val="00EA66CF"/>
    <w:rsid w:val="00EA6CCC"/>
    <w:rsid w:val="00EA746C"/>
    <w:rsid w:val="00EA7775"/>
    <w:rsid w:val="00EA7DBC"/>
    <w:rsid w:val="00EB070B"/>
    <w:rsid w:val="00EB07D6"/>
    <w:rsid w:val="00EB082D"/>
    <w:rsid w:val="00EB0BF5"/>
    <w:rsid w:val="00EB111E"/>
    <w:rsid w:val="00EB126C"/>
    <w:rsid w:val="00EB1314"/>
    <w:rsid w:val="00EB1374"/>
    <w:rsid w:val="00EB1408"/>
    <w:rsid w:val="00EB18F0"/>
    <w:rsid w:val="00EB1C1A"/>
    <w:rsid w:val="00EB2027"/>
    <w:rsid w:val="00EB2204"/>
    <w:rsid w:val="00EB2381"/>
    <w:rsid w:val="00EB2409"/>
    <w:rsid w:val="00EB243C"/>
    <w:rsid w:val="00EB29CC"/>
    <w:rsid w:val="00EB3E62"/>
    <w:rsid w:val="00EB4AFF"/>
    <w:rsid w:val="00EB5011"/>
    <w:rsid w:val="00EB5717"/>
    <w:rsid w:val="00EB5BBA"/>
    <w:rsid w:val="00EB6023"/>
    <w:rsid w:val="00EB6076"/>
    <w:rsid w:val="00EB65B4"/>
    <w:rsid w:val="00EB6DDF"/>
    <w:rsid w:val="00EB769C"/>
    <w:rsid w:val="00EB7B08"/>
    <w:rsid w:val="00EB7BC4"/>
    <w:rsid w:val="00EB7CB2"/>
    <w:rsid w:val="00EC02A1"/>
    <w:rsid w:val="00EC0AFB"/>
    <w:rsid w:val="00EC1467"/>
    <w:rsid w:val="00EC16C3"/>
    <w:rsid w:val="00EC1DE4"/>
    <w:rsid w:val="00EC23DB"/>
    <w:rsid w:val="00EC28C8"/>
    <w:rsid w:val="00EC2C45"/>
    <w:rsid w:val="00EC32AA"/>
    <w:rsid w:val="00EC38CD"/>
    <w:rsid w:val="00EC3B2A"/>
    <w:rsid w:val="00EC3C4B"/>
    <w:rsid w:val="00EC42B8"/>
    <w:rsid w:val="00EC46EC"/>
    <w:rsid w:val="00EC4FA4"/>
    <w:rsid w:val="00EC5697"/>
    <w:rsid w:val="00EC5E41"/>
    <w:rsid w:val="00EC5EE5"/>
    <w:rsid w:val="00EC6943"/>
    <w:rsid w:val="00EC77A1"/>
    <w:rsid w:val="00EC796F"/>
    <w:rsid w:val="00EC7C47"/>
    <w:rsid w:val="00EC7F01"/>
    <w:rsid w:val="00ED07A9"/>
    <w:rsid w:val="00ED0A00"/>
    <w:rsid w:val="00ED0AD0"/>
    <w:rsid w:val="00ED0C57"/>
    <w:rsid w:val="00ED0F67"/>
    <w:rsid w:val="00ED1085"/>
    <w:rsid w:val="00ED1452"/>
    <w:rsid w:val="00ED1914"/>
    <w:rsid w:val="00ED2193"/>
    <w:rsid w:val="00ED2577"/>
    <w:rsid w:val="00ED2FD4"/>
    <w:rsid w:val="00ED322D"/>
    <w:rsid w:val="00ED32FB"/>
    <w:rsid w:val="00ED3304"/>
    <w:rsid w:val="00ED39D0"/>
    <w:rsid w:val="00ED3E42"/>
    <w:rsid w:val="00ED41FF"/>
    <w:rsid w:val="00ED4259"/>
    <w:rsid w:val="00ED45A3"/>
    <w:rsid w:val="00ED4675"/>
    <w:rsid w:val="00ED499A"/>
    <w:rsid w:val="00ED4A47"/>
    <w:rsid w:val="00ED4E16"/>
    <w:rsid w:val="00ED50DA"/>
    <w:rsid w:val="00ED51A4"/>
    <w:rsid w:val="00ED5315"/>
    <w:rsid w:val="00ED54D9"/>
    <w:rsid w:val="00ED5A50"/>
    <w:rsid w:val="00ED5C47"/>
    <w:rsid w:val="00ED65E0"/>
    <w:rsid w:val="00ED68C9"/>
    <w:rsid w:val="00ED6D15"/>
    <w:rsid w:val="00EE08DA"/>
    <w:rsid w:val="00EE0FBD"/>
    <w:rsid w:val="00EE150E"/>
    <w:rsid w:val="00EE1DB1"/>
    <w:rsid w:val="00EE223F"/>
    <w:rsid w:val="00EE272B"/>
    <w:rsid w:val="00EE27D6"/>
    <w:rsid w:val="00EE2885"/>
    <w:rsid w:val="00EE2B13"/>
    <w:rsid w:val="00EE2F81"/>
    <w:rsid w:val="00EE334E"/>
    <w:rsid w:val="00EE36A0"/>
    <w:rsid w:val="00EE3718"/>
    <w:rsid w:val="00EE3792"/>
    <w:rsid w:val="00EE3FF3"/>
    <w:rsid w:val="00EE4317"/>
    <w:rsid w:val="00EE4FCB"/>
    <w:rsid w:val="00EE4FE8"/>
    <w:rsid w:val="00EE558F"/>
    <w:rsid w:val="00EE5D8A"/>
    <w:rsid w:val="00EE5E43"/>
    <w:rsid w:val="00EE5F68"/>
    <w:rsid w:val="00EE62A5"/>
    <w:rsid w:val="00EE6311"/>
    <w:rsid w:val="00EE693C"/>
    <w:rsid w:val="00EE6A82"/>
    <w:rsid w:val="00EE6DF9"/>
    <w:rsid w:val="00EE7873"/>
    <w:rsid w:val="00EF07DB"/>
    <w:rsid w:val="00EF0FD7"/>
    <w:rsid w:val="00EF16A6"/>
    <w:rsid w:val="00EF1952"/>
    <w:rsid w:val="00EF1CA9"/>
    <w:rsid w:val="00EF1E73"/>
    <w:rsid w:val="00EF21F3"/>
    <w:rsid w:val="00EF26E5"/>
    <w:rsid w:val="00EF2E3E"/>
    <w:rsid w:val="00EF3822"/>
    <w:rsid w:val="00EF3AC0"/>
    <w:rsid w:val="00EF4486"/>
    <w:rsid w:val="00EF4629"/>
    <w:rsid w:val="00EF4976"/>
    <w:rsid w:val="00EF4F13"/>
    <w:rsid w:val="00EF4F9D"/>
    <w:rsid w:val="00EF56BB"/>
    <w:rsid w:val="00EF59FB"/>
    <w:rsid w:val="00EF5A05"/>
    <w:rsid w:val="00EF5B42"/>
    <w:rsid w:val="00EF5F46"/>
    <w:rsid w:val="00EF5F61"/>
    <w:rsid w:val="00EF5F67"/>
    <w:rsid w:val="00EF6130"/>
    <w:rsid w:val="00EF63B9"/>
    <w:rsid w:val="00EF649C"/>
    <w:rsid w:val="00EF66D2"/>
    <w:rsid w:val="00EF67A9"/>
    <w:rsid w:val="00EF6FFE"/>
    <w:rsid w:val="00EF707A"/>
    <w:rsid w:val="00EF74E5"/>
    <w:rsid w:val="00EF76FC"/>
    <w:rsid w:val="00EF7798"/>
    <w:rsid w:val="00EF7C93"/>
    <w:rsid w:val="00F003AD"/>
    <w:rsid w:val="00F00F11"/>
    <w:rsid w:val="00F01E7D"/>
    <w:rsid w:val="00F01F95"/>
    <w:rsid w:val="00F02157"/>
    <w:rsid w:val="00F026EF"/>
    <w:rsid w:val="00F029E0"/>
    <w:rsid w:val="00F02ABD"/>
    <w:rsid w:val="00F03297"/>
    <w:rsid w:val="00F034B7"/>
    <w:rsid w:val="00F03658"/>
    <w:rsid w:val="00F03BFD"/>
    <w:rsid w:val="00F03C85"/>
    <w:rsid w:val="00F041E3"/>
    <w:rsid w:val="00F044EC"/>
    <w:rsid w:val="00F0490F"/>
    <w:rsid w:val="00F04B38"/>
    <w:rsid w:val="00F05200"/>
    <w:rsid w:val="00F052E5"/>
    <w:rsid w:val="00F05447"/>
    <w:rsid w:val="00F059C8"/>
    <w:rsid w:val="00F0613F"/>
    <w:rsid w:val="00F06A67"/>
    <w:rsid w:val="00F06B99"/>
    <w:rsid w:val="00F06BD9"/>
    <w:rsid w:val="00F06D9C"/>
    <w:rsid w:val="00F07479"/>
    <w:rsid w:val="00F077E5"/>
    <w:rsid w:val="00F07E11"/>
    <w:rsid w:val="00F103C4"/>
    <w:rsid w:val="00F10460"/>
    <w:rsid w:val="00F105BB"/>
    <w:rsid w:val="00F10B16"/>
    <w:rsid w:val="00F10B21"/>
    <w:rsid w:val="00F10E47"/>
    <w:rsid w:val="00F10E6D"/>
    <w:rsid w:val="00F11BE4"/>
    <w:rsid w:val="00F11C46"/>
    <w:rsid w:val="00F12117"/>
    <w:rsid w:val="00F12256"/>
    <w:rsid w:val="00F122F0"/>
    <w:rsid w:val="00F1234E"/>
    <w:rsid w:val="00F132D0"/>
    <w:rsid w:val="00F1358A"/>
    <w:rsid w:val="00F13826"/>
    <w:rsid w:val="00F13EF7"/>
    <w:rsid w:val="00F14579"/>
    <w:rsid w:val="00F14894"/>
    <w:rsid w:val="00F16571"/>
    <w:rsid w:val="00F1664D"/>
    <w:rsid w:val="00F167F8"/>
    <w:rsid w:val="00F16C77"/>
    <w:rsid w:val="00F17077"/>
    <w:rsid w:val="00F176BA"/>
    <w:rsid w:val="00F17A9A"/>
    <w:rsid w:val="00F204EA"/>
    <w:rsid w:val="00F209AA"/>
    <w:rsid w:val="00F20E86"/>
    <w:rsid w:val="00F21ACC"/>
    <w:rsid w:val="00F22A6E"/>
    <w:rsid w:val="00F23041"/>
    <w:rsid w:val="00F2377A"/>
    <w:rsid w:val="00F238C8"/>
    <w:rsid w:val="00F23E09"/>
    <w:rsid w:val="00F2416F"/>
    <w:rsid w:val="00F24292"/>
    <w:rsid w:val="00F242B5"/>
    <w:rsid w:val="00F252A1"/>
    <w:rsid w:val="00F256F0"/>
    <w:rsid w:val="00F2583C"/>
    <w:rsid w:val="00F25FE2"/>
    <w:rsid w:val="00F26126"/>
    <w:rsid w:val="00F263A0"/>
    <w:rsid w:val="00F2670C"/>
    <w:rsid w:val="00F26AB8"/>
    <w:rsid w:val="00F26D02"/>
    <w:rsid w:val="00F3032B"/>
    <w:rsid w:val="00F304DD"/>
    <w:rsid w:val="00F3073A"/>
    <w:rsid w:val="00F3093B"/>
    <w:rsid w:val="00F31F44"/>
    <w:rsid w:val="00F32327"/>
    <w:rsid w:val="00F32C24"/>
    <w:rsid w:val="00F33156"/>
    <w:rsid w:val="00F331FA"/>
    <w:rsid w:val="00F332D8"/>
    <w:rsid w:val="00F33754"/>
    <w:rsid w:val="00F3383A"/>
    <w:rsid w:val="00F338EA"/>
    <w:rsid w:val="00F3437D"/>
    <w:rsid w:val="00F344AD"/>
    <w:rsid w:val="00F34C26"/>
    <w:rsid w:val="00F34D57"/>
    <w:rsid w:val="00F34FC2"/>
    <w:rsid w:val="00F353D3"/>
    <w:rsid w:val="00F35AEA"/>
    <w:rsid w:val="00F36094"/>
    <w:rsid w:val="00F36442"/>
    <w:rsid w:val="00F36521"/>
    <w:rsid w:val="00F3671A"/>
    <w:rsid w:val="00F369F1"/>
    <w:rsid w:val="00F36CE0"/>
    <w:rsid w:val="00F36DC8"/>
    <w:rsid w:val="00F36F2C"/>
    <w:rsid w:val="00F37535"/>
    <w:rsid w:val="00F37667"/>
    <w:rsid w:val="00F37967"/>
    <w:rsid w:val="00F40F73"/>
    <w:rsid w:val="00F41422"/>
    <w:rsid w:val="00F41DA0"/>
    <w:rsid w:val="00F42208"/>
    <w:rsid w:val="00F42258"/>
    <w:rsid w:val="00F424BA"/>
    <w:rsid w:val="00F428A1"/>
    <w:rsid w:val="00F42D7C"/>
    <w:rsid w:val="00F44321"/>
    <w:rsid w:val="00F444CD"/>
    <w:rsid w:val="00F44C3D"/>
    <w:rsid w:val="00F44D0A"/>
    <w:rsid w:val="00F45626"/>
    <w:rsid w:val="00F45C81"/>
    <w:rsid w:val="00F45DF2"/>
    <w:rsid w:val="00F45FD5"/>
    <w:rsid w:val="00F46020"/>
    <w:rsid w:val="00F46287"/>
    <w:rsid w:val="00F46502"/>
    <w:rsid w:val="00F469F4"/>
    <w:rsid w:val="00F46B82"/>
    <w:rsid w:val="00F472A4"/>
    <w:rsid w:val="00F473E3"/>
    <w:rsid w:val="00F476C9"/>
    <w:rsid w:val="00F476DA"/>
    <w:rsid w:val="00F477BA"/>
    <w:rsid w:val="00F47FD3"/>
    <w:rsid w:val="00F47FDD"/>
    <w:rsid w:val="00F503EE"/>
    <w:rsid w:val="00F506DF"/>
    <w:rsid w:val="00F50BA0"/>
    <w:rsid w:val="00F50E0D"/>
    <w:rsid w:val="00F51203"/>
    <w:rsid w:val="00F51410"/>
    <w:rsid w:val="00F5227A"/>
    <w:rsid w:val="00F52AE0"/>
    <w:rsid w:val="00F52F0D"/>
    <w:rsid w:val="00F53896"/>
    <w:rsid w:val="00F53CE0"/>
    <w:rsid w:val="00F53E32"/>
    <w:rsid w:val="00F5427E"/>
    <w:rsid w:val="00F5433D"/>
    <w:rsid w:val="00F54D95"/>
    <w:rsid w:val="00F54FC3"/>
    <w:rsid w:val="00F55491"/>
    <w:rsid w:val="00F562D6"/>
    <w:rsid w:val="00F56528"/>
    <w:rsid w:val="00F5663F"/>
    <w:rsid w:val="00F56B82"/>
    <w:rsid w:val="00F56D39"/>
    <w:rsid w:val="00F575E5"/>
    <w:rsid w:val="00F57697"/>
    <w:rsid w:val="00F57BB2"/>
    <w:rsid w:val="00F57E13"/>
    <w:rsid w:val="00F57F06"/>
    <w:rsid w:val="00F57F11"/>
    <w:rsid w:val="00F57F64"/>
    <w:rsid w:val="00F600E5"/>
    <w:rsid w:val="00F60168"/>
    <w:rsid w:val="00F6043B"/>
    <w:rsid w:val="00F60FEE"/>
    <w:rsid w:val="00F611EE"/>
    <w:rsid w:val="00F61623"/>
    <w:rsid w:val="00F617F4"/>
    <w:rsid w:val="00F6192D"/>
    <w:rsid w:val="00F62A60"/>
    <w:rsid w:val="00F62E25"/>
    <w:rsid w:val="00F62E95"/>
    <w:rsid w:val="00F63F26"/>
    <w:rsid w:val="00F63F65"/>
    <w:rsid w:val="00F64E17"/>
    <w:rsid w:val="00F64EA2"/>
    <w:rsid w:val="00F657C4"/>
    <w:rsid w:val="00F65CD9"/>
    <w:rsid w:val="00F65D45"/>
    <w:rsid w:val="00F65ECC"/>
    <w:rsid w:val="00F665D4"/>
    <w:rsid w:val="00F66699"/>
    <w:rsid w:val="00F669D6"/>
    <w:rsid w:val="00F66A73"/>
    <w:rsid w:val="00F67820"/>
    <w:rsid w:val="00F67B09"/>
    <w:rsid w:val="00F70515"/>
    <w:rsid w:val="00F70751"/>
    <w:rsid w:val="00F70A30"/>
    <w:rsid w:val="00F71A96"/>
    <w:rsid w:val="00F71B8E"/>
    <w:rsid w:val="00F71DE8"/>
    <w:rsid w:val="00F71F13"/>
    <w:rsid w:val="00F722A6"/>
    <w:rsid w:val="00F72A67"/>
    <w:rsid w:val="00F72CC5"/>
    <w:rsid w:val="00F72D5F"/>
    <w:rsid w:val="00F72F63"/>
    <w:rsid w:val="00F73542"/>
    <w:rsid w:val="00F73ED9"/>
    <w:rsid w:val="00F74015"/>
    <w:rsid w:val="00F74355"/>
    <w:rsid w:val="00F74389"/>
    <w:rsid w:val="00F74492"/>
    <w:rsid w:val="00F7454A"/>
    <w:rsid w:val="00F7493D"/>
    <w:rsid w:val="00F749EC"/>
    <w:rsid w:val="00F74A84"/>
    <w:rsid w:val="00F74BA5"/>
    <w:rsid w:val="00F74F2D"/>
    <w:rsid w:val="00F75012"/>
    <w:rsid w:val="00F751A6"/>
    <w:rsid w:val="00F75287"/>
    <w:rsid w:val="00F75D1B"/>
    <w:rsid w:val="00F7651F"/>
    <w:rsid w:val="00F7659C"/>
    <w:rsid w:val="00F76A44"/>
    <w:rsid w:val="00F773C7"/>
    <w:rsid w:val="00F80504"/>
    <w:rsid w:val="00F8095B"/>
    <w:rsid w:val="00F80D80"/>
    <w:rsid w:val="00F8109C"/>
    <w:rsid w:val="00F81C64"/>
    <w:rsid w:val="00F81DF7"/>
    <w:rsid w:val="00F82197"/>
    <w:rsid w:val="00F82335"/>
    <w:rsid w:val="00F82B35"/>
    <w:rsid w:val="00F834B2"/>
    <w:rsid w:val="00F8380F"/>
    <w:rsid w:val="00F8408B"/>
    <w:rsid w:val="00F840B2"/>
    <w:rsid w:val="00F84CE5"/>
    <w:rsid w:val="00F84EA6"/>
    <w:rsid w:val="00F8677F"/>
    <w:rsid w:val="00F869D9"/>
    <w:rsid w:val="00F86A31"/>
    <w:rsid w:val="00F9006A"/>
    <w:rsid w:val="00F9020A"/>
    <w:rsid w:val="00F9037E"/>
    <w:rsid w:val="00F90FC3"/>
    <w:rsid w:val="00F911C2"/>
    <w:rsid w:val="00F911DD"/>
    <w:rsid w:val="00F915BA"/>
    <w:rsid w:val="00F91C83"/>
    <w:rsid w:val="00F91D9C"/>
    <w:rsid w:val="00F91E17"/>
    <w:rsid w:val="00F9215B"/>
    <w:rsid w:val="00F9352E"/>
    <w:rsid w:val="00F935B7"/>
    <w:rsid w:val="00F938F1"/>
    <w:rsid w:val="00F941BA"/>
    <w:rsid w:val="00F94AE6"/>
    <w:rsid w:val="00F94FF5"/>
    <w:rsid w:val="00F95381"/>
    <w:rsid w:val="00F9551A"/>
    <w:rsid w:val="00F95AD9"/>
    <w:rsid w:val="00F95C58"/>
    <w:rsid w:val="00F96507"/>
    <w:rsid w:val="00F96B54"/>
    <w:rsid w:val="00F97219"/>
    <w:rsid w:val="00F9768A"/>
    <w:rsid w:val="00F97726"/>
    <w:rsid w:val="00F978D1"/>
    <w:rsid w:val="00F97F39"/>
    <w:rsid w:val="00FA01BB"/>
    <w:rsid w:val="00FA0831"/>
    <w:rsid w:val="00FA0C0F"/>
    <w:rsid w:val="00FA0EAB"/>
    <w:rsid w:val="00FA1A5C"/>
    <w:rsid w:val="00FA1BFD"/>
    <w:rsid w:val="00FA1CB5"/>
    <w:rsid w:val="00FA1D89"/>
    <w:rsid w:val="00FA1F98"/>
    <w:rsid w:val="00FA26E6"/>
    <w:rsid w:val="00FA28C1"/>
    <w:rsid w:val="00FA2A6B"/>
    <w:rsid w:val="00FA419C"/>
    <w:rsid w:val="00FA44C3"/>
    <w:rsid w:val="00FA5609"/>
    <w:rsid w:val="00FA58C1"/>
    <w:rsid w:val="00FA5DF2"/>
    <w:rsid w:val="00FA5FF6"/>
    <w:rsid w:val="00FA6057"/>
    <w:rsid w:val="00FA6D5E"/>
    <w:rsid w:val="00FA7029"/>
    <w:rsid w:val="00FA7652"/>
    <w:rsid w:val="00FA7F24"/>
    <w:rsid w:val="00FB0135"/>
    <w:rsid w:val="00FB0183"/>
    <w:rsid w:val="00FB05FC"/>
    <w:rsid w:val="00FB0F25"/>
    <w:rsid w:val="00FB1600"/>
    <w:rsid w:val="00FB1915"/>
    <w:rsid w:val="00FB1D6C"/>
    <w:rsid w:val="00FB1E93"/>
    <w:rsid w:val="00FB2142"/>
    <w:rsid w:val="00FB25BE"/>
    <w:rsid w:val="00FB25FF"/>
    <w:rsid w:val="00FB2715"/>
    <w:rsid w:val="00FB2F6C"/>
    <w:rsid w:val="00FB3391"/>
    <w:rsid w:val="00FB3A95"/>
    <w:rsid w:val="00FB3C9B"/>
    <w:rsid w:val="00FB3D71"/>
    <w:rsid w:val="00FB42DB"/>
    <w:rsid w:val="00FB46AA"/>
    <w:rsid w:val="00FB4D7A"/>
    <w:rsid w:val="00FB5023"/>
    <w:rsid w:val="00FB5180"/>
    <w:rsid w:val="00FB5AAE"/>
    <w:rsid w:val="00FB5F13"/>
    <w:rsid w:val="00FB6512"/>
    <w:rsid w:val="00FB67AE"/>
    <w:rsid w:val="00FB6DBB"/>
    <w:rsid w:val="00FB70E1"/>
    <w:rsid w:val="00FB7526"/>
    <w:rsid w:val="00FB7892"/>
    <w:rsid w:val="00FC068E"/>
    <w:rsid w:val="00FC095A"/>
    <w:rsid w:val="00FC0DE6"/>
    <w:rsid w:val="00FC0F82"/>
    <w:rsid w:val="00FC2026"/>
    <w:rsid w:val="00FC246E"/>
    <w:rsid w:val="00FC288D"/>
    <w:rsid w:val="00FC2E5B"/>
    <w:rsid w:val="00FC3553"/>
    <w:rsid w:val="00FC36BD"/>
    <w:rsid w:val="00FC3CDC"/>
    <w:rsid w:val="00FC4107"/>
    <w:rsid w:val="00FC4670"/>
    <w:rsid w:val="00FC4CC0"/>
    <w:rsid w:val="00FC4CCC"/>
    <w:rsid w:val="00FC4D80"/>
    <w:rsid w:val="00FC4E5A"/>
    <w:rsid w:val="00FC51D2"/>
    <w:rsid w:val="00FC51DD"/>
    <w:rsid w:val="00FC55BA"/>
    <w:rsid w:val="00FC5BF0"/>
    <w:rsid w:val="00FC6016"/>
    <w:rsid w:val="00FC61C2"/>
    <w:rsid w:val="00FC6322"/>
    <w:rsid w:val="00FC6781"/>
    <w:rsid w:val="00FC69F5"/>
    <w:rsid w:val="00FC7110"/>
    <w:rsid w:val="00FC71BE"/>
    <w:rsid w:val="00FC7365"/>
    <w:rsid w:val="00FC7802"/>
    <w:rsid w:val="00FC7CF8"/>
    <w:rsid w:val="00FC7D35"/>
    <w:rsid w:val="00FD0312"/>
    <w:rsid w:val="00FD0521"/>
    <w:rsid w:val="00FD0ADD"/>
    <w:rsid w:val="00FD0C6C"/>
    <w:rsid w:val="00FD0C9E"/>
    <w:rsid w:val="00FD0D19"/>
    <w:rsid w:val="00FD0EAF"/>
    <w:rsid w:val="00FD168F"/>
    <w:rsid w:val="00FD180D"/>
    <w:rsid w:val="00FD200F"/>
    <w:rsid w:val="00FD24E9"/>
    <w:rsid w:val="00FD2F68"/>
    <w:rsid w:val="00FD34F6"/>
    <w:rsid w:val="00FD3952"/>
    <w:rsid w:val="00FD41F1"/>
    <w:rsid w:val="00FD49BA"/>
    <w:rsid w:val="00FD4CC9"/>
    <w:rsid w:val="00FD50CA"/>
    <w:rsid w:val="00FD53ED"/>
    <w:rsid w:val="00FD549B"/>
    <w:rsid w:val="00FD5602"/>
    <w:rsid w:val="00FD56F2"/>
    <w:rsid w:val="00FD5C78"/>
    <w:rsid w:val="00FD5DD8"/>
    <w:rsid w:val="00FD69EF"/>
    <w:rsid w:val="00FD6AD8"/>
    <w:rsid w:val="00FD6FFB"/>
    <w:rsid w:val="00FD7DA9"/>
    <w:rsid w:val="00FE0EE5"/>
    <w:rsid w:val="00FE1311"/>
    <w:rsid w:val="00FE17CF"/>
    <w:rsid w:val="00FE1827"/>
    <w:rsid w:val="00FE1B02"/>
    <w:rsid w:val="00FE1FD9"/>
    <w:rsid w:val="00FE228B"/>
    <w:rsid w:val="00FE230B"/>
    <w:rsid w:val="00FE239E"/>
    <w:rsid w:val="00FE264A"/>
    <w:rsid w:val="00FE2942"/>
    <w:rsid w:val="00FE347F"/>
    <w:rsid w:val="00FE34A7"/>
    <w:rsid w:val="00FE3971"/>
    <w:rsid w:val="00FE3BBA"/>
    <w:rsid w:val="00FE4642"/>
    <w:rsid w:val="00FE49D3"/>
    <w:rsid w:val="00FE5BB0"/>
    <w:rsid w:val="00FE60E3"/>
    <w:rsid w:val="00FE6526"/>
    <w:rsid w:val="00FE69B1"/>
    <w:rsid w:val="00FE6B83"/>
    <w:rsid w:val="00FE7188"/>
    <w:rsid w:val="00FE7389"/>
    <w:rsid w:val="00FF025B"/>
    <w:rsid w:val="00FF0B55"/>
    <w:rsid w:val="00FF1C6E"/>
    <w:rsid w:val="00FF2194"/>
    <w:rsid w:val="00FF29B0"/>
    <w:rsid w:val="00FF34A0"/>
    <w:rsid w:val="00FF34CC"/>
    <w:rsid w:val="00FF3762"/>
    <w:rsid w:val="00FF3B57"/>
    <w:rsid w:val="00FF4FF9"/>
    <w:rsid w:val="00FF5D69"/>
    <w:rsid w:val="00FF6759"/>
    <w:rsid w:val="00FF69F7"/>
    <w:rsid w:val="00FF6DEC"/>
    <w:rsid w:val="00FF6EBF"/>
    <w:rsid w:val="00FF783B"/>
    <w:rsid w:val="00FF7938"/>
    <w:rsid w:val="00FF7F6B"/>
    <w:rsid w:val="00FF7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2"/>
    </o:shapelayout>
  </w:shapeDefaults>
  <w:decimalSymbol w:val="."/>
  <w:listSeparator w:val=","/>
  <w14:docId w14:val="12CA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D20F5"/>
    <w:pPr>
      <w:widowControl w:val="0"/>
      <w:jc w:val="both"/>
    </w:pPr>
    <w:rPr>
      <w:rFonts w:ascii="ＭＳ 明朝"/>
      <w:kern w:val="2"/>
      <w:sz w:val="21"/>
      <w:szCs w:val="22"/>
    </w:rPr>
  </w:style>
  <w:style w:type="paragraph" w:styleId="1">
    <w:name w:val="heading 1"/>
    <w:basedOn w:val="a0"/>
    <w:next w:val="a0"/>
    <w:link w:val="10"/>
    <w:qFormat/>
    <w:rsid w:val="00BB7210"/>
    <w:pPr>
      <w:keepNext/>
      <w:outlineLvl w:val="0"/>
    </w:pPr>
    <w:rPr>
      <w:rFonts w:ascii="小塚ゴシック Pro B" w:eastAsia="小塚ゴシック Pro B" w:hAnsi="小塚ゴシック Pro B"/>
      <w:sz w:val="24"/>
      <w:szCs w:val="24"/>
    </w:rPr>
  </w:style>
  <w:style w:type="paragraph" w:styleId="20">
    <w:name w:val="heading 2"/>
    <w:basedOn w:val="a0"/>
    <w:next w:val="a0"/>
    <w:link w:val="21"/>
    <w:qFormat/>
    <w:rsid w:val="00B82043"/>
    <w:pPr>
      <w:keepNext/>
      <w:pageBreakBefore/>
      <w:shd w:val="clear" w:color="FFFEF8" w:themeColor="accent5" w:themeTint="66" w:fill="auto"/>
      <w:outlineLvl w:val="1"/>
    </w:pPr>
    <w:rPr>
      <w:rFonts w:ascii="源柔ゴシック Medium" w:eastAsia="源柔ゴシック Medium" w:hAnsi="源柔ゴシック Medium" w:cs="源柔ゴシック Medium"/>
      <w:sz w:val="52"/>
      <w:szCs w:val="72"/>
    </w:rPr>
  </w:style>
  <w:style w:type="paragraph" w:styleId="3">
    <w:name w:val="heading 3"/>
    <w:basedOn w:val="a0"/>
    <w:next w:val="a0"/>
    <w:link w:val="30"/>
    <w:qFormat/>
    <w:rsid w:val="00930591"/>
    <w:pPr>
      <w:keepNext/>
      <w:ind w:leftChars="400" w:left="400"/>
      <w:outlineLvl w:val="2"/>
    </w:pPr>
    <w:rPr>
      <w:rFonts w:ascii="Arial" w:eastAsia="ＭＳ ゴシック" w:hAnsi="Arial"/>
      <w:szCs w:val="24"/>
    </w:rPr>
  </w:style>
  <w:style w:type="paragraph" w:styleId="4">
    <w:name w:val="heading 4"/>
    <w:basedOn w:val="a0"/>
    <w:next w:val="a0"/>
    <w:link w:val="40"/>
    <w:uiPriority w:val="9"/>
    <w:semiHidden/>
    <w:unhideWhenUsed/>
    <w:qFormat/>
    <w:rsid w:val="00E4533B"/>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BB7210"/>
    <w:rPr>
      <w:rFonts w:ascii="小塚ゴシック Pro B" w:eastAsia="小塚ゴシック Pro B" w:hAnsi="小塚ゴシック Pro B" w:cs="Times New Roman"/>
      <w:sz w:val="24"/>
      <w:szCs w:val="24"/>
    </w:rPr>
  </w:style>
  <w:style w:type="table" w:styleId="a4">
    <w:name w:val="Table Grid"/>
    <w:basedOn w:val="a2"/>
    <w:uiPriority w:val="39"/>
    <w:rsid w:val="00BB7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B7210"/>
    <w:pPr>
      <w:tabs>
        <w:tab w:val="center" w:pos="4252"/>
        <w:tab w:val="right" w:pos="8504"/>
      </w:tabs>
      <w:snapToGrid w:val="0"/>
    </w:pPr>
  </w:style>
  <w:style w:type="character" w:customStyle="1" w:styleId="a6">
    <w:name w:val="ヘッダー (文字)"/>
    <w:link w:val="a5"/>
    <w:uiPriority w:val="99"/>
    <w:rsid w:val="00BB7210"/>
    <w:rPr>
      <w:rFonts w:ascii="Century" w:eastAsia="ＭＳ 明朝" w:hAnsi="Century" w:cs="Times New Roman"/>
    </w:rPr>
  </w:style>
  <w:style w:type="paragraph" w:styleId="a7">
    <w:name w:val="footer"/>
    <w:basedOn w:val="a0"/>
    <w:link w:val="a8"/>
    <w:uiPriority w:val="99"/>
    <w:unhideWhenUsed/>
    <w:rsid w:val="00BB7210"/>
    <w:pPr>
      <w:tabs>
        <w:tab w:val="center" w:pos="4252"/>
        <w:tab w:val="right" w:pos="8504"/>
      </w:tabs>
      <w:snapToGrid w:val="0"/>
    </w:pPr>
  </w:style>
  <w:style w:type="character" w:customStyle="1" w:styleId="a8">
    <w:name w:val="フッター (文字)"/>
    <w:link w:val="a7"/>
    <w:uiPriority w:val="99"/>
    <w:rsid w:val="00BB7210"/>
    <w:rPr>
      <w:rFonts w:ascii="Century" w:eastAsia="ＭＳ 明朝" w:hAnsi="Century" w:cs="Times New Roman"/>
    </w:rPr>
  </w:style>
  <w:style w:type="paragraph" w:styleId="a9">
    <w:name w:val="Document Map"/>
    <w:basedOn w:val="a0"/>
    <w:link w:val="aa"/>
    <w:uiPriority w:val="99"/>
    <w:semiHidden/>
    <w:unhideWhenUsed/>
    <w:rsid w:val="00BB7210"/>
    <w:rPr>
      <w:rFonts w:ascii="MS UI Gothic" w:eastAsia="MS UI Gothic"/>
      <w:sz w:val="18"/>
      <w:szCs w:val="18"/>
    </w:rPr>
  </w:style>
  <w:style w:type="character" w:customStyle="1" w:styleId="aa">
    <w:name w:val="見出しマップ (文字)"/>
    <w:link w:val="a9"/>
    <w:uiPriority w:val="99"/>
    <w:semiHidden/>
    <w:rsid w:val="00BB7210"/>
    <w:rPr>
      <w:rFonts w:ascii="MS UI Gothic" w:eastAsia="MS UI Gothic" w:hAnsi="Century" w:cs="Times New Roman"/>
      <w:sz w:val="18"/>
      <w:szCs w:val="18"/>
    </w:rPr>
  </w:style>
  <w:style w:type="character" w:styleId="ab">
    <w:name w:val="Hyperlink"/>
    <w:uiPriority w:val="99"/>
    <w:unhideWhenUsed/>
    <w:rsid w:val="00BB7210"/>
    <w:rPr>
      <w:color w:val="0000FF"/>
      <w:u w:val="single"/>
    </w:rPr>
  </w:style>
  <w:style w:type="paragraph" w:styleId="ac">
    <w:name w:val="Date"/>
    <w:basedOn w:val="a0"/>
    <w:next w:val="a0"/>
    <w:link w:val="ad"/>
    <w:uiPriority w:val="99"/>
    <w:unhideWhenUsed/>
    <w:rsid w:val="00BB7210"/>
  </w:style>
  <w:style w:type="character" w:customStyle="1" w:styleId="ad">
    <w:name w:val="日付 (文字)"/>
    <w:link w:val="ac"/>
    <w:uiPriority w:val="99"/>
    <w:rsid w:val="00BB7210"/>
    <w:rPr>
      <w:rFonts w:ascii="Century" w:eastAsia="ＭＳ 明朝" w:hAnsi="Century" w:cs="Times New Roman"/>
    </w:rPr>
  </w:style>
  <w:style w:type="paragraph" w:styleId="ae">
    <w:name w:val="footnote text"/>
    <w:basedOn w:val="a0"/>
    <w:link w:val="af"/>
    <w:rsid w:val="00BB7210"/>
    <w:pPr>
      <w:snapToGrid w:val="0"/>
      <w:jc w:val="left"/>
    </w:pPr>
    <w:rPr>
      <w:szCs w:val="24"/>
    </w:rPr>
  </w:style>
  <w:style w:type="character" w:customStyle="1" w:styleId="af">
    <w:name w:val="脚注文字列 (文字)"/>
    <w:link w:val="ae"/>
    <w:rsid w:val="00BB7210"/>
    <w:rPr>
      <w:rFonts w:ascii="Century" w:eastAsia="ＭＳ 明朝" w:hAnsi="Century" w:cs="Times New Roman"/>
      <w:szCs w:val="24"/>
    </w:rPr>
  </w:style>
  <w:style w:type="character" w:styleId="af0">
    <w:name w:val="footnote reference"/>
    <w:semiHidden/>
    <w:rsid w:val="00BB7210"/>
    <w:rPr>
      <w:vertAlign w:val="superscript"/>
    </w:rPr>
  </w:style>
  <w:style w:type="table" w:customStyle="1" w:styleId="11">
    <w:name w:val="表 (格子)1"/>
    <w:basedOn w:val="a2"/>
    <w:next w:val="a4"/>
    <w:uiPriority w:val="39"/>
    <w:rsid w:val="00BB72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0"/>
    <w:uiPriority w:val="39"/>
    <w:unhideWhenUsed/>
    <w:qFormat/>
    <w:rsid w:val="00BB7210"/>
    <w:pPr>
      <w:keepLines/>
      <w:widowControl/>
      <w:spacing w:before="480" w:line="276" w:lineRule="auto"/>
      <w:jc w:val="left"/>
      <w:outlineLvl w:val="9"/>
    </w:pPr>
    <w:rPr>
      <w:rFonts w:ascii="Arial" w:eastAsia="ＭＳ ゴシック" w:hAnsi="Arial"/>
      <w:b/>
      <w:bCs/>
      <w:color w:val="365F91"/>
      <w:kern w:val="0"/>
      <w:sz w:val="28"/>
      <w:szCs w:val="28"/>
    </w:rPr>
  </w:style>
  <w:style w:type="paragraph" w:styleId="12">
    <w:name w:val="toc 1"/>
    <w:basedOn w:val="a0"/>
    <w:next w:val="a0"/>
    <w:uiPriority w:val="39"/>
    <w:unhideWhenUsed/>
    <w:rsid w:val="00830B1F"/>
    <w:pPr>
      <w:widowControl/>
      <w:spacing w:beforeLines="50" w:before="50" w:afterLines="50" w:after="50"/>
    </w:pPr>
    <w:rPr>
      <w:rFonts w:ascii="BIZ UDゴシック" w:eastAsia="BIZ UDゴシック" w:hAnsi="BIZ UDPゴシック"/>
      <w:b/>
      <w:sz w:val="24"/>
      <w:szCs w:val="18"/>
    </w:rPr>
  </w:style>
  <w:style w:type="paragraph" w:styleId="af2">
    <w:name w:val="Balloon Text"/>
    <w:basedOn w:val="a0"/>
    <w:link w:val="af3"/>
    <w:uiPriority w:val="99"/>
    <w:semiHidden/>
    <w:unhideWhenUsed/>
    <w:rsid w:val="001724A7"/>
    <w:rPr>
      <w:rFonts w:ascii="Arial" w:eastAsia="ＭＳ ゴシック" w:hAnsi="Arial"/>
      <w:sz w:val="18"/>
      <w:szCs w:val="18"/>
    </w:rPr>
  </w:style>
  <w:style w:type="character" w:customStyle="1" w:styleId="af3">
    <w:name w:val="吹き出し (文字)"/>
    <w:link w:val="af2"/>
    <w:uiPriority w:val="99"/>
    <w:semiHidden/>
    <w:rsid w:val="001724A7"/>
    <w:rPr>
      <w:rFonts w:ascii="Arial" w:eastAsia="ＭＳ ゴシック" w:hAnsi="Arial" w:cs="Times New Roman"/>
      <w:kern w:val="2"/>
      <w:sz w:val="18"/>
      <w:szCs w:val="18"/>
    </w:rPr>
  </w:style>
  <w:style w:type="paragraph" w:styleId="af4">
    <w:name w:val="Body Text"/>
    <w:basedOn w:val="a0"/>
    <w:link w:val="af5"/>
    <w:uiPriority w:val="99"/>
    <w:qFormat/>
    <w:rsid w:val="00E20978"/>
    <w:pPr>
      <w:adjustRightInd w:val="0"/>
      <w:ind w:leftChars="100" w:left="210" w:rightChars="100" w:right="210" w:firstLineChars="100" w:firstLine="210"/>
    </w:pPr>
    <w:rPr>
      <w:lang w:val="x-none" w:eastAsia="x-none"/>
    </w:rPr>
  </w:style>
  <w:style w:type="character" w:customStyle="1" w:styleId="af5">
    <w:name w:val="本文 (文字)"/>
    <w:basedOn w:val="a1"/>
    <w:link w:val="af4"/>
    <w:uiPriority w:val="99"/>
    <w:rsid w:val="00E20978"/>
    <w:rPr>
      <w:rFonts w:ascii="ＭＳ 明朝"/>
      <w:kern w:val="2"/>
      <w:sz w:val="21"/>
      <w:szCs w:val="22"/>
      <w:lang w:val="x-none" w:eastAsia="x-none"/>
    </w:rPr>
  </w:style>
  <w:style w:type="paragraph" w:customStyle="1" w:styleId="3411">
    <w:name w:val="スタイル スタイル 見出し 3 + 左 :  4 字 + 左 :  1 字 右 :  1 字"/>
    <w:basedOn w:val="a0"/>
    <w:uiPriority w:val="99"/>
    <w:rsid w:val="00E20978"/>
    <w:pPr>
      <w:keepNext/>
      <w:spacing w:beforeLines="50" w:before="180" w:afterLines="50" w:after="180"/>
      <w:outlineLvl w:val="2"/>
    </w:pPr>
    <w:rPr>
      <w:rFonts w:ascii="ＭＳ ゴシック" w:eastAsia="ＭＳ ゴシック" w:hAnsi="ＭＳ ゴシック" w:cs="ＭＳ 明朝"/>
      <w:kern w:val="0"/>
      <w:sz w:val="24"/>
      <w:szCs w:val="24"/>
      <w:lang w:val="x-none" w:eastAsia="x-none"/>
    </w:rPr>
  </w:style>
  <w:style w:type="paragraph" w:styleId="af6">
    <w:name w:val="List Paragraph"/>
    <w:basedOn w:val="a0"/>
    <w:uiPriority w:val="34"/>
    <w:qFormat/>
    <w:rsid w:val="00E803CF"/>
    <w:pPr>
      <w:ind w:leftChars="400" w:left="840"/>
    </w:pPr>
  </w:style>
  <w:style w:type="paragraph" w:customStyle="1" w:styleId="Default">
    <w:name w:val="Default"/>
    <w:rsid w:val="00A30BCA"/>
    <w:pPr>
      <w:widowControl w:val="0"/>
      <w:autoSpaceDE w:val="0"/>
      <w:autoSpaceDN w:val="0"/>
      <w:adjustRightInd w:val="0"/>
    </w:pPr>
    <w:rPr>
      <w:rFonts w:ascii="Arphic PRound-Gothic Medium JIS" w:hAnsi="Arphic PRound-Gothic Medium JIS" w:cs="Arphic PRound-Gothic Medium JIS"/>
      <w:color w:val="000000"/>
      <w:sz w:val="24"/>
      <w:szCs w:val="24"/>
    </w:rPr>
  </w:style>
  <w:style w:type="paragraph" w:styleId="22">
    <w:name w:val="toc 2"/>
    <w:basedOn w:val="a0"/>
    <w:next w:val="a0"/>
    <w:uiPriority w:val="39"/>
    <w:unhideWhenUsed/>
    <w:qFormat/>
    <w:rsid w:val="00830B1F"/>
    <w:pPr>
      <w:tabs>
        <w:tab w:val="right" w:leader="dot" w:pos="9072"/>
      </w:tabs>
      <w:ind w:left="284"/>
      <w:jc w:val="left"/>
    </w:pPr>
    <w:rPr>
      <w:rFonts w:ascii="BIZ UDゴシック" w:eastAsia="BIZ UDゴシック" w:hAnsi="BIZ UDゴシック" w:cs="源柔ゴシックP Medium"/>
      <w:smallCaps/>
      <w:noProof/>
      <w:sz w:val="24"/>
      <w:szCs w:val="21"/>
    </w:rPr>
  </w:style>
  <w:style w:type="paragraph" w:styleId="31">
    <w:name w:val="toc 3"/>
    <w:basedOn w:val="a0"/>
    <w:next w:val="a0"/>
    <w:uiPriority w:val="39"/>
    <w:unhideWhenUsed/>
    <w:qFormat/>
    <w:rsid w:val="00830B1F"/>
    <w:pPr>
      <w:tabs>
        <w:tab w:val="right" w:leader="dot" w:pos="9072"/>
      </w:tabs>
      <w:ind w:left="420" w:firstLineChars="113" w:firstLine="113"/>
      <w:jc w:val="left"/>
    </w:pPr>
    <w:rPr>
      <w:rFonts w:ascii="BIZ UDゴシック" w:eastAsia="BIZ UDゴシック" w:hAnsi="BIZ UDゴシック"/>
      <w:noProof/>
      <w:color w:val="000000" w:themeColor="text1"/>
    </w:rPr>
  </w:style>
  <w:style w:type="character" w:customStyle="1" w:styleId="21">
    <w:name w:val="見出し 2 (文字)"/>
    <w:basedOn w:val="a1"/>
    <w:link w:val="20"/>
    <w:rsid w:val="00B82043"/>
    <w:rPr>
      <w:rFonts w:ascii="源柔ゴシック Medium" w:eastAsia="源柔ゴシック Medium" w:hAnsi="源柔ゴシック Medium" w:cs="源柔ゴシック Medium"/>
      <w:kern w:val="2"/>
      <w:sz w:val="52"/>
      <w:szCs w:val="72"/>
      <w:shd w:val="clear" w:color="FFFEF8" w:themeColor="accent5" w:themeTint="66" w:fill="auto"/>
    </w:rPr>
  </w:style>
  <w:style w:type="character" w:customStyle="1" w:styleId="30">
    <w:name w:val="見出し 3 (文字)"/>
    <w:basedOn w:val="a1"/>
    <w:link w:val="3"/>
    <w:rsid w:val="00930591"/>
    <w:rPr>
      <w:rFonts w:ascii="Arial" w:eastAsia="ＭＳ ゴシック" w:hAnsi="Arial"/>
      <w:kern w:val="2"/>
      <w:sz w:val="21"/>
      <w:szCs w:val="24"/>
    </w:rPr>
  </w:style>
  <w:style w:type="paragraph" w:customStyle="1" w:styleId="9pt11">
    <w:name w:val="スタイル 図表番号 + ＭＳ ゴシック 9 pt 段落前 :  1 行 行間 :  1 行"/>
    <w:basedOn w:val="af7"/>
    <w:autoRedefine/>
    <w:uiPriority w:val="99"/>
    <w:rsid w:val="00930591"/>
    <w:pPr>
      <w:spacing w:beforeLines="100" w:before="0" w:after="0"/>
      <w:jc w:val="center"/>
    </w:pPr>
    <w:rPr>
      <w:rFonts w:ascii="ＭＳ ゴシック" w:eastAsia="ＭＳ ゴシック" w:cs="ＭＳ 明朝"/>
      <w:b w:val="0"/>
      <w:bCs w:val="0"/>
      <w:sz w:val="18"/>
      <w:szCs w:val="20"/>
    </w:rPr>
  </w:style>
  <w:style w:type="paragraph" w:styleId="af7">
    <w:name w:val="caption"/>
    <w:basedOn w:val="a0"/>
    <w:next w:val="a0"/>
    <w:uiPriority w:val="99"/>
    <w:qFormat/>
    <w:rsid w:val="00930591"/>
    <w:pPr>
      <w:spacing w:before="120" w:after="240"/>
    </w:pPr>
    <w:rPr>
      <w:b/>
      <w:bCs/>
      <w:szCs w:val="21"/>
    </w:rPr>
  </w:style>
  <w:style w:type="paragraph" w:customStyle="1" w:styleId="13">
    <w:name w:val="スタイル 見出し 1 +"/>
    <w:basedOn w:val="1"/>
    <w:uiPriority w:val="99"/>
    <w:rsid w:val="00930591"/>
    <w:pPr>
      <w:keepNext w:val="0"/>
      <w:pageBreakBefore/>
      <w:spacing w:afterLines="100" w:after="100"/>
    </w:pPr>
    <w:rPr>
      <w:rFonts w:ascii="Arial" w:eastAsia="ＭＳ ゴシック" w:hAnsi="Arial"/>
      <w:kern w:val="0"/>
      <w:sz w:val="40"/>
      <w:szCs w:val="40"/>
    </w:rPr>
  </w:style>
  <w:style w:type="paragraph" w:customStyle="1" w:styleId="110">
    <w:name w:val="スタイル スタイル 見出し 1 + + 段落後 :  1 行"/>
    <w:basedOn w:val="13"/>
    <w:uiPriority w:val="99"/>
    <w:rsid w:val="00930591"/>
    <w:pPr>
      <w:spacing w:afterLines="50" w:after="50"/>
    </w:pPr>
    <w:rPr>
      <w:rFonts w:cs="ＭＳ 明朝"/>
      <w:szCs w:val="20"/>
    </w:rPr>
  </w:style>
  <w:style w:type="paragraph" w:customStyle="1" w:styleId="23">
    <w:name w:val="スタイル 見出し 2 +"/>
    <w:basedOn w:val="20"/>
    <w:next w:val="af4"/>
    <w:uiPriority w:val="99"/>
    <w:rsid w:val="00930591"/>
    <w:pPr>
      <w:spacing w:afterLines="50" w:after="50"/>
    </w:pPr>
    <w:rPr>
      <w:rFonts w:ascii="ＭＳ ゴシック"/>
      <w:kern w:val="0"/>
      <w:sz w:val="28"/>
      <w:szCs w:val="28"/>
    </w:rPr>
  </w:style>
  <w:style w:type="paragraph" w:customStyle="1" w:styleId="34">
    <w:name w:val="スタイル 見出し 3 + 左 :  4 字"/>
    <w:basedOn w:val="3"/>
    <w:next w:val="af4"/>
    <w:uiPriority w:val="99"/>
    <w:rsid w:val="00930591"/>
    <w:pPr>
      <w:ind w:leftChars="100" w:left="100" w:rightChars="100" w:right="100"/>
    </w:pPr>
    <w:rPr>
      <w:rFonts w:ascii="ＭＳ ゴシック" w:cs="ＭＳ 明朝"/>
      <w:kern w:val="0"/>
      <w:sz w:val="22"/>
      <w:szCs w:val="22"/>
    </w:rPr>
  </w:style>
  <w:style w:type="character" w:styleId="af8">
    <w:name w:val="page number"/>
    <w:basedOn w:val="a1"/>
    <w:rsid w:val="00930591"/>
    <w:rPr>
      <w:rFonts w:ascii="ＭＳ ゴシック" w:eastAsia="ＭＳ ゴシック"/>
      <w:color w:val="auto"/>
      <w:sz w:val="22"/>
      <w:szCs w:val="22"/>
    </w:rPr>
  </w:style>
  <w:style w:type="paragraph" w:styleId="41">
    <w:name w:val="toc 4"/>
    <w:basedOn w:val="a0"/>
    <w:next w:val="a0"/>
    <w:autoRedefine/>
    <w:uiPriority w:val="39"/>
    <w:rsid w:val="00930591"/>
    <w:pPr>
      <w:ind w:left="630"/>
      <w:jc w:val="left"/>
    </w:pPr>
    <w:rPr>
      <w:rFonts w:asciiTheme="minorHAnsi" w:hAnsiTheme="minorHAnsi"/>
      <w:sz w:val="18"/>
      <w:szCs w:val="18"/>
    </w:rPr>
  </w:style>
  <w:style w:type="paragraph" w:styleId="5">
    <w:name w:val="toc 5"/>
    <w:basedOn w:val="a0"/>
    <w:next w:val="a0"/>
    <w:autoRedefine/>
    <w:uiPriority w:val="39"/>
    <w:rsid w:val="00930591"/>
    <w:pPr>
      <w:ind w:left="840"/>
      <w:jc w:val="left"/>
    </w:pPr>
    <w:rPr>
      <w:rFonts w:asciiTheme="minorHAnsi" w:hAnsiTheme="minorHAnsi"/>
      <w:sz w:val="18"/>
      <w:szCs w:val="18"/>
    </w:rPr>
  </w:style>
  <w:style w:type="paragraph" w:styleId="6">
    <w:name w:val="toc 6"/>
    <w:basedOn w:val="a0"/>
    <w:next w:val="a0"/>
    <w:autoRedefine/>
    <w:uiPriority w:val="39"/>
    <w:rsid w:val="00930591"/>
    <w:pPr>
      <w:ind w:left="1050"/>
      <w:jc w:val="left"/>
    </w:pPr>
    <w:rPr>
      <w:rFonts w:asciiTheme="minorHAnsi" w:hAnsiTheme="minorHAnsi"/>
      <w:sz w:val="18"/>
      <w:szCs w:val="18"/>
    </w:rPr>
  </w:style>
  <w:style w:type="paragraph" w:styleId="7">
    <w:name w:val="toc 7"/>
    <w:basedOn w:val="a0"/>
    <w:next w:val="a0"/>
    <w:autoRedefine/>
    <w:uiPriority w:val="39"/>
    <w:rsid w:val="00930591"/>
    <w:pPr>
      <w:ind w:left="1260"/>
      <w:jc w:val="left"/>
    </w:pPr>
    <w:rPr>
      <w:rFonts w:asciiTheme="minorHAnsi" w:hAnsiTheme="minorHAnsi"/>
      <w:sz w:val="18"/>
      <w:szCs w:val="18"/>
    </w:rPr>
  </w:style>
  <w:style w:type="paragraph" w:styleId="8">
    <w:name w:val="toc 8"/>
    <w:basedOn w:val="a0"/>
    <w:next w:val="a0"/>
    <w:autoRedefine/>
    <w:uiPriority w:val="39"/>
    <w:rsid w:val="00930591"/>
    <w:pPr>
      <w:ind w:left="1470"/>
      <w:jc w:val="left"/>
    </w:pPr>
    <w:rPr>
      <w:rFonts w:asciiTheme="minorHAnsi" w:hAnsiTheme="minorHAnsi"/>
      <w:sz w:val="18"/>
      <w:szCs w:val="18"/>
    </w:rPr>
  </w:style>
  <w:style w:type="paragraph" w:styleId="9">
    <w:name w:val="toc 9"/>
    <w:basedOn w:val="a0"/>
    <w:next w:val="a0"/>
    <w:autoRedefine/>
    <w:uiPriority w:val="39"/>
    <w:rsid w:val="00930591"/>
    <w:pPr>
      <w:ind w:left="1680"/>
      <w:jc w:val="left"/>
    </w:pPr>
    <w:rPr>
      <w:rFonts w:asciiTheme="minorHAnsi" w:hAnsiTheme="minorHAnsi"/>
      <w:sz w:val="18"/>
      <w:szCs w:val="18"/>
    </w:rPr>
  </w:style>
  <w:style w:type="paragraph" w:customStyle="1" w:styleId="11pt125li31">
    <w:name w:val="スタイル スタイル ＭＳ 明朝 11 pt 行間 :  倍数 1.25 li + 左 :  3 字 最初の行 :  1 字 右 ..."/>
    <w:basedOn w:val="a0"/>
    <w:uiPriority w:val="99"/>
    <w:rsid w:val="00930591"/>
    <w:pPr>
      <w:spacing w:line="300" w:lineRule="auto"/>
      <w:ind w:leftChars="500" w:left="500" w:rightChars="300" w:right="300" w:firstLineChars="100" w:firstLine="100"/>
    </w:pPr>
    <w:rPr>
      <w:rFonts w:cs="ＭＳ 明朝"/>
      <w:sz w:val="22"/>
      <w:szCs w:val="20"/>
    </w:rPr>
  </w:style>
  <w:style w:type="paragraph" w:styleId="af9">
    <w:name w:val="Normal Indent"/>
    <w:basedOn w:val="a0"/>
    <w:uiPriority w:val="99"/>
    <w:rsid w:val="00930591"/>
    <w:pPr>
      <w:autoSpaceDN w:val="0"/>
      <w:spacing w:line="300" w:lineRule="auto"/>
      <w:ind w:left="431" w:firstLine="216"/>
    </w:pPr>
    <w:rPr>
      <w:kern w:val="0"/>
      <w:sz w:val="24"/>
      <w:szCs w:val="20"/>
    </w:rPr>
  </w:style>
  <w:style w:type="character" w:styleId="afa">
    <w:name w:val="annotation reference"/>
    <w:basedOn w:val="a1"/>
    <w:uiPriority w:val="99"/>
    <w:semiHidden/>
    <w:rsid w:val="00930591"/>
    <w:rPr>
      <w:sz w:val="18"/>
      <w:szCs w:val="18"/>
    </w:rPr>
  </w:style>
  <w:style w:type="paragraph" w:styleId="afb">
    <w:name w:val="annotation text"/>
    <w:basedOn w:val="a0"/>
    <w:link w:val="afc"/>
    <w:uiPriority w:val="99"/>
    <w:rsid w:val="00930591"/>
    <w:pPr>
      <w:jc w:val="left"/>
    </w:pPr>
    <w:rPr>
      <w:szCs w:val="24"/>
    </w:rPr>
  </w:style>
  <w:style w:type="character" w:customStyle="1" w:styleId="afc">
    <w:name w:val="コメント文字列 (文字)"/>
    <w:basedOn w:val="a1"/>
    <w:link w:val="afb"/>
    <w:uiPriority w:val="99"/>
    <w:rsid w:val="00930591"/>
    <w:rPr>
      <w:kern w:val="2"/>
      <w:sz w:val="21"/>
      <w:szCs w:val="24"/>
    </w:rPr>
  </w:style>
  <w:style w:type="paragraph" w:styleId="afd">
    <w:name w:val="annotation subject"/>
    <w:basedOn w:val="afb"/>
    <w:next w:val="afb"/>
    <w:link w:val="afe"/>
    <w:uiPriority w:val="99"/>
    <w:semiHidden/>
    <w:rsid w:val="00930591"/>
    <w:rPr>
      <w:b/>
      <w:bCs/>
    </w:rPr>
  </w:style>
  <w:style w:type="character" w:customStyle="1" w:styleId="afe">
    <w:name w:val="コメント内容 (文字)"/>
    <w:basedOn w:val="afc"/>
    <w:link w:val="afd"/>
    <w:uiPriority w:val="99"/>
    <w:semiHidden/>
    <w:rsid w:val="00930591"/>
    <w:rPr>
      <w:b/>
      <w:bCs/>
      <w:kern w:val="2"/>
      <w:sz w:val="21"/>
      <w:szCs w:val="24"/>
    </w:rPr>
  </w:style>
  <w:style w:type="paragraph" w:customStyle="1" w:styleId="0mm2">
    <w:name w:val="スタイル 問 + 太字 (なし)  左 :  0 mm ぶら下げインデント :  2 字"/>
    <w:basedOn w:val="a0"/>
    <w:uiPriority w:val="99"/>
    <w:rsid w:val="00930591"/>
    <w:pPr>
      <w:numPr>
        <w:ilvl w:val="1"/>
        <w:numId w:val="1"/>
      </w:numPr>
    </w:pPr>
    <w:rPr>
      <w:szCs w:val="24"/>
    </w:rPr>
  </w:style>
  <w:style w:type="paragraph" w:customStyle="1" w:styleId="txt103">
    <w:name w:val="txt103"/>
    <w:basedOn w:val="a0"/>
    <w:uiPriority w:val="99"/>
    <w:rsid w:val="00930591"/>
    <w:pPr>
      <w:widowControl/>
      <w:spacing w:before="100" w:beforeAutospacing="1" w:after="100" w:afterAutospacing="1" w:line="200" w:lineRule="atLeast"/>
      <w:jc w:val="left"/>
    </w:pPr>
    <w:rPr>
      <w:rFonts w:hAnsi="ＭＳ 明朝"/>
      <w:color w:val="000000"/>
      <w:kern w:val="0"/>
      <w:sz w:val="16"/>
      <w:szCs w:val="16"/>
    </w:rPr>
  </w:style>
  <w:style w:type="paragraph" w:styleId="Web">
    <w:name w:val="Normal (Web)"/>
    <w:basedOn w:val="a0"/>
    <w:uiPriority w:val="99"/>
    <w:rsid w:val="009305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
    <w:name w:val="Note Heading"/>
    <w:basedOn w:val="a0"/>
    <w:next w:val="a0"/>
    <w:link w:val="aff0"/>
    <w:uiPriority w:val="99"/>
    <w:rsid w:val="00930591"/>
    <w:pPr>
      <w:jc w:val="center"/>
    </w:pPr>
    <w:rPr>
      <w:sz w:val="22"/>
    </w:rPr>
  </w:style>
  <w:style w:type="character" w:customStyle="1" w:styleId="aff0">
    <w:name w:val="記 (文字)"/>
    <w:basedOn w:val="a1"/>
    <w:link w:val="aff"/>
    <w:uiPriority w:val="99"/>
    <w:rsid w:val="00930591"/>
    <w:rPr>
      <w:rFonts w:ascii="ＭＳ 明朝"/>
      <w:kern w:val="2"/>
      <w:sz w:val="22"/>
      <w:szCs w:val="22"/>
    </w:rPr>
  </w:style>
  <w:style w:type="paragraph" w:styleId="aff1">
    <w:name w:val="Closing"/>
    <w:basedOn w:val="a0"/>
    <w:link w:val="aff2"/>
    <w:uiPriority w:val="99"/>
    <w:rsid w:val="00930591"/>
    <w:pPr>
      <w:jc w:val="right"/>
    </w:pPr>
    <w:rPr>
      <w:sz w:val="22"/>
    </w:rPr>
  </w:style>
  <w:style w:type="character" w:customStyle="1" w:styleId="aff2">
    <w:name w:val="結語 (文字)"/>
    <w:basedOn w:val="a1"/>
    <w:link w:val="aff1"/>
    <w:uiPriority w:val="99"/>
    <w:rsid w:val="00930591"/>
    <w:rPr>
      <w:rFonts w:ascii="ＭＳ 明朝"/>
      <w:kern w:val="2"/>
      <w:sz w:val="22"/>
      <w:szCs w:val="22"/>
    </w:rPr>
  </w:style>
  <w:style w:type="paragraph" w:customStyle="1" w:styleId="aff3">
    <w:name w:val="本文（メイン）"/>
    <w:basedOn w:val="a0"/>
    <w:uiPriority w:val="99"/>
    <w:rsid w:val="00930591"/>
    <w:pPr>
      <w:spacing w:before="120" w:after="120"/>
      <w:ind w:firstLine="221"/>
    </w:pPr>
    <w:rPr>
      <w:rFonts w:hAnsi="ＭＳ 明朝"/>
      <w:sz w:val="22"/>
      <w:szCs w:val="20"/>
    </w:rPr>
  </w:style>
  <w:style w:type="paragraph" w:customStyle="1" w:styleId="2">
    <w:name w:val="スタイル2"/>
    <w:basedOn w:val="a0"/>
    <w:uiPriority w:val="99"/>
    <w:rsid w:val="00930591"/>
    <w:pPr>
      <w:numPr>
        <w:numId w:val="2"/>
      </w:numPr>
    </w:pPr>
    <w:rPr>
      <w:szCs w:val="24"/>
    </w:rPr>
  </w:style>
  <w:style w:type="paragraph" w:styleId="24">
    <w:name w:val="Body Text Indent 2"/>
    <w:basedOn w:val="a0"/>
    <w:link w:val="25"/>
    <w:uiPriority w:val="99"/>
    <w:rsid w:val="00930591"/>
    <w:pPr>
      <w:spacing w:line="480" w:lineRule="auto"/>
      <w:ind w:leftChars="400" w:left="851"/>
    </w:pPr>
    <w:rPr>
      <w:szCs w:val="24"/>
    </w:rPr>
  </w:style>
  <w:style w:type="character" w:customStyle="1" w:styleId="25">
    <w:name w:val="本文インデント 2 (文字)"/>
    <w:basedOn w:val="a1"/>
    <w:link w:val="24"/>
    <w:uiPriority w:val="99"/>
    <w:rsid w:val="00930591"/>
    <w:rPr>
      <w:kern w:val="2"/>
      <w:sz w:val="21"/>
      <w:szCs w:val="24"/>
    </w:rPr>
  </w:style>
  <w:style w:type="paragraph" w:customStyle="1" w:styleId="aff4">
    <w:name w:val="本文１"/>
    <w:basedOn w:val="a0"/>
    <w:uiPriority w:val="99"/>
    <w:rsid w:val="00930591"/>
    <w:pPr>
      <w:spacing w:line="300" w:lineRule="auto"/>
      <w:ind w:leftChars="100" w:left="203" w:rightChars="100" w:right="203" w:firstLineChars="100" w:firstLine="193"/>
    </w:pPr>
    <w:rPr>
      <w:rFonts w:ascii="HG丸ｺﾞｼｯｸM-PRO" w:eastAsia="HG丸ｺﾞｼｯｸM-PRO" w:hAnsi="ＭＳ 明朝"/>
      <w:szCs w:val="20"/>
    </w:rPr>
  </w:style>
  <w:style w:type="paragraph" w:customStyle="1" w:styleId="01">
    <w:name w:val="01　図表番号"/>
    <w:basedOn w:val="a0"/>
    <w:next w:val="a0"/>
    <w:uiPriority w:val="99"/>
    <w:rsid w:val="00930591"/>
    <w:pPr>
      <w:numPr>
        <w:numId w:val="3"/>
      </w:numPr>
      <w:tabs>
        <w:tab w:val="left" w:pos="600"/>
      </w:tabs>
      <w:spacing w:before="120"/>
      <w:jc w:val="center"/>
    </w:pPr>
    <w:rPr>
      <w:rFonts w:ascii="ＭＳ ゴシック" w:eastAsia="ＭＳ ゴシック"/>
      <w:sz w:val="18"/>
      <w:szCs w:val="18"/>
    </w:rPr>
  </w:style>
  <w:style w:type="character" w:customStyle="1" w:styleId="Char1">
    <w:name w:val="Char1"/>
    <w:basedOn w:val="a1"/>
    <w:rsid w:val="00930591"/>
    <w:rPr>
      <w:rFonts w:ascii="ＭＳ 明朝"/>
      <w:kern w:val="2"/>
      <w:sz w:val="22"/>
      <w:szCs w:val="22"/>
    </w:rPr>
  </w:style>
  <w:style w:type="paragraph" w:customStyle="1" w:styleId="a">
    <w:name w:val="図表タイトル"/>
    <w:basedOn w:val="a0"/>
    <w:uiPriority w:val="99"/>
    <w:rsid w:val="005C2C1B"/>
    <w:pPr>
      <w:numPr>
        <w:numId w:val="4"/>
      </w:numPr>
    </w:pPr>
    <w:rPr>
      <w:szCs w:val="24"/>
    </w:rPr>
  </w:style>
  <w:style w:type="character" w:customStyle="1" w:styleId="cm30">
    <w:name w:val="cm30"/>
    <w:basedOn w:val="a1"/>
    <w:rsid w:val="00CC637B"/>
  </w:style>
  <w:style w:type="paragraph" w:customStyle="1" w:styleId="num16">
    <w:name w:val="num16"/>
    <w:basedOn w:val="a0"/>
    <w:uiPriority w:val="99"/>
    <w:rsid w:val="00CC637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0"/>
    <w:uiPriority w:val="99"/>
    <w:rsid w:val="00CC637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1"/>
    <w:rsid w:val="00CC637B"/>
  </w:style>
  <w:style w:type="character" w:customStyle="1" w:styleId="num57">
    <w:name w:val="num57"/>
    <w:basedOn w:val="a1"/>
    <w:rsid w:val="00CC637B"/>
  </w:style>
  <w:style w:type="character" w:customStyle="1" w:styleId="p21">
    <w:name w:val="p21"/>
    <w:basedOn w:val="a1"/>
    <w:rsid w:val="00CC637B"/>
  </w:style>
  <w:style w:type="paragraph" w:customStyle="1" w:styleId="aff5">
    <w:name w:val="図表題"/>
    <w:basedOn w:val="a0"/>
    <w:uiPriority w:val="99"/>
    <w:rsid w:val="00A85011"/>
    <w:pPr>
      <w:spacing w:before="120"/>
      <w:jc w:val="center"/>
    </w:pPr>
    <w:rPr>
      <w:rFonts w:ascii="ＭＳ ゴシック" w:eastAsia="ＭＳ ゴシック" w:hAnsi="ＭＳ ゴシック"/>
      <w:sz w:val="22"/>
      <w:szCs w:val="20"/>
    </w:rPr>
  </w:style>
  <w:style w:type="paragraph" w:customStyle="1" w:styleId="32">
    <w:name w:val="スタイル3"/>
    <w:basedOn w:val="a0"/>
    <w:uiPriority w:val="99"/>
    <w:rsid w:val="00A85011"/>
    <w:pPr>
      <w:spacing w:line="320" w:lineRule="atLeast"/>
      <w:jc w:val="left"/>
    </w:pPr>
    <w:rPr>
      <w:rFonts w:ascii="ＭＳ ゴシック" w:eastAsia="ＭＳ ゴシック"/>
      <w:spacing w:val="3"/>
      <w:sz w:val="20"/>
      <w:szCs w:val="21"/>
    </w:rPr>
  </w:style>
  <w:style w:type="character" w:customStyle="1" w:styleId="txtbig1">
    <w:name w:val="txt_big1"/>
    <w:basedOn w:val="a1"/>
    <w:rsid w:val="002802EE"/>
    <w:rPr>
      <w:sz w:val="31"/>
      <w:szCs w:val="31"/>
    </w:rPr>
  </w:style>
  <w:style w:type="character" w:customStyle="1" w:styleId="txtsmall1">
    <w:name w:val="txt_small1"/>
    <w:basedOn w:val="a1"/>
    <w:rsid w:val="002802EE"/>
    <w:rPr>
      <w:sz w:val="21"/>
      <w:szCs w:val="21"/>
    </w:rPr>
  </w:style>
  <w:style w:type="character" w:customStyle="1" w:styleId="txtbigger1">
    <w:name w:val="txt_bigger1"/>
    <w:basedOn w:val="a1"/>
    <w:rsid w:val="002802EE"/>
    <w:rPr>
      <w:sz w:val="43"/>
      <w:szCs w:val="43"/>
    </w:rPr>
  </w:style>
  <w:style w:type="paragraph" w:customStyle="1" w:styleId="aff6">
    <w:name w:val="タイトル１"/>
    <w:basedOn w:val="a0"/>
    <w:uiPriority w:val="99"/>
    <w:qFormat/>
    <w:rsid w:val="002473E2"/>
    <w:rPr>
      <w:rFonts w:ascii="Meiryo UI" w:eastAsia="Meiryo UI" w:hAnsi="Meiryo UI" w:cs="Meiryo UI"/>
      <w:b/>
      <w:sz w:val="32"/>
      <w:szCs w:val="32"/>
    </w:rPr>
  </w:style>
  <w:style w:type="paragraph" w:styleId="aff7">
    <w:name w:val="Revision"/>
    <w:hidden/>
    <w:uiPriority w:val="99"/>
    <w:semiHidden/>
    <w:rsid w:val="00B854A0"/>
    <w:rPr>
      <w:rFonts w:ascii="ＭＳ 明朝"/>
      <w:kern w:val="2"/>
      <w:sz w:val="21"/>
      <w:szCs w:val="22"/>
    </w:rPr>
  </w:style>
  <w:style w:type="paragraph" w:styleId="aff8">
    <w:name w:val="endnote text"/>
    <w:basedOn w:val="a0"/>
    <w:link w:val="aff9"/>
    <w:uiPriority w:val="99"/>
    <w:semiHidden/>
    <w:unhideWhenUsed/>
    <w:rsid w:val="00975D05"/>
    <w:pPr>
      <w:snapToGrid w:val="0"/>
      <w:jc w:val="left"/>
    </w:pPr>
  </w:style>
  <w:style w:type="character" w:customStyle="1" w:styleId="aff9">
    <w:name w:val="文末脚注文字列 (文字)"/>
    <w:basedOn w:val="a1"/>
    <w:link w:val="aff8"/>
    <w:uiPriority w:val="99"/>
    <w:semiHidden/>
    <w:rsid w:val="00975D05"/>
    <w:rPr>
      <w:rFonts w:ascii="ＭＳ 明朝"/>
      <w:kern w:val="2"/>
      <w:sz w:val="21"/>
      <w:szCs w:val="22"/>
    </w:rPr>
  </w:style>
  <w:style w:type="character" w:styleId="affa">
    <w:name w:val="endnote reference"/>
    <w:basedOn w:val="a1"/>
    <w:uiPriority w:val="99"/>
    <w:semiHidden/>
    <w:unhideWhenUsed/>
    <w:rsid w:val="00975D05"/>
    <w:rPr>
      <w:vertAlign w:val="superscript"/>
    </w:rPr>
  </w:style>
  <w:style w:type="paragraph" w:customStyle="1" w:styleId="14">
    <w:name w:val="スタイル1"/>
    <w:basedOn w:val="1"/>
    <w:uiPriority w:val="99"/>
    <w:qFormat/>
    <w:rsid w:val="00655904"/>
    <w:pPr>
      <w:widowControl/>
      <w:spacing w:before="240"/>
      <w:ind w:rightChars="200" w:right="200"/>
      <w:jc w:val="right"/>
    </w:pPr>
    <w:rPr>
      <w:rFonts w:asciiTheme="majorHAnsi" w:eastAsiaTheme="minorEastAsia" w:hAnsiTheme="majorHAnsi" w:cstheme="majorBidi"/>
      <w:bCs/>
      <w:kern w:val="32"/>
      <w:sz w:val="48"/>
      <w:szCs w:val="32"/>
      <w14:shadow w14:blurRad="152400" w14:dist="50800" w14:dir="5400000" w14:sx="0" w14:sy="0" w14:kx="0" w14:ky="0" w14:algn="ctr">
        <w14:srgbClr w14:val="000000">
          <w14:alpha w14:val="13000"/>
        </w14:srgbClr>
      </w14:shadow>
    </w:rPr>
  </w:style>
  <w:style w:type="character" w:customStyle="1" w:styleId="40">
    <w:name w:val="見出し 4 (文字)"/>
    <w:basedOn w:val="a1"/>
    <w:link w:val="4"/>
    <w:uiPriority w:val="9"/>
    <w:semiHidden/>
    <w:rsid w:val="00E4533B"/>
    <w:rPr>
      <w:rFonts w:ascii="ＭＳ 明朝"/>
      <w:b/>
      <w:bCs/>
      <w:kern w:val="2"/>
      <w:sz w:val="21"/>
      <w:szCs w:val="22"/>
    </w:rPr>
  </w:style>
  <w:style w:type="paragraph" w:customStyle="1" w:styleId="m-top10">
    <w:name w:val="m-top10"/>
    <w:basedOn w:val="a0"/>
    <w:uiPriority w:val="99"/>
    <w:rsid w:val="00723C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6">
    <w:name w:val="表 (格子)2"/>
    <w:basedOn w:val="a2"/>
    <w:next w:val="a4"/>
    <w:uiPriority w:val="59"/>
    <w:rsid w:val="009E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llowedHyperlink"/>
    <w:basedOn w:val="a1"/>
    <w:uiPriority w:val="99"/>
    <w:semiHidden/>
    <w:unhideWhenUsed/>
    <w:rsid w:val="000A376B"/>
    <w:rPr>
      <w:color w:val="59A8D1" w:themeColor="followedHyperlink"/>
      <w:u w:val="single"/>
    </w:rPr>
  </w:style>
  <w:style w:type="paragraph" w:styleId="affc">
    <w:name w:val="Plain Text"/>
    <w:basedOn w:val="a0"/>
    <w:link w:val="affd"/>
    <w:uiPriority w:val="99"/>
    <w:unhideWhenUsed/>
    <w:rsid w:val="005A386A"/>
    <w:pPr>
      <w:jc w:val="left"/>
    </w:pPr>
    <w:rPr>
      <w:rFonts w:ascii="游ゴシック" w:eastAsia="游ゴシック" w:hAnsi="Courier New" w:cs="Courier New"/>
      <w:sz w:val="22"/>
    </w:rPr>
  </w:style>
  <w:style w:type="character" w:customStyle="1" w:styleId="affd">
    <w:name w:val="書式なし (文字)"/>
    <w:basedOn w:val="a1"/>
    <w:link w:val="affc"/>
    <w:uiPriority w:val="99"/>
    <w:rsid w:val="005A386A"/>
    <w:rPr>
      <w:rFonts w:ascii="游ゴシック" w:eastAsia="游ゴシック" w:hAnsi="Courier New" w:cs="Courier New"/>
      <w:kern w:val="2"/>
      <w:sz w:val="22"/>
      <w:szCs w:val="22"/>
    </w:rPr>
  </w:style>
  <w:style w:type="paragraph" w:customStyle="1" w:styleId="msonormal0">
    <w:name w:val="msonormal"/>
    <w:basedOn w:val="a0"/>
    <w:uiPriority w:val="99"/>
    <w:rsid w:val="00B945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3">
    <w:name w:val="Plain Table 3"/>
    <w:basedOn w:val="a2"/>
    <w:uiPriority w:val="43"/>
    <w:rsid w:val="001675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7">
    <w:name w:val="Plain Table 2"/>
    <w:basedOn w:val="a2"/>
    <w:uiPriority w:val="42"/>
    <w:rsid w:val="001675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a1"/>
    <w:rsid w:val="00BB1A1F"/>
  </w:style>
  <w:style w:type="character" w:customStyle="1" w:styleId="eop">
    <w:name w:val="eop"/>
    <w:basedOn w:val="a1"/>
    <w:rsid w:val="00BB1A1F"/>
  </w:style>
  <w:style w:type="character" w:customStyle="1" w:styleId="affe">
    <w:name w:val="年度表記 (文字)"/>
    <w:basedOn w:val="a1"/>
    <w:link w:val="afff"/>
    <w:locked/>
    <w:rsid w:val="00BB1A1F"/>
    <w:rPr>
      <w:rFonts w:ascii="メイリオ" w:eastAsia="メイリオ" w:hAnsi="メイリオ"/>
      <w:color w:val="000000" w:themeColor="text1"/>
      <w:sz w:val="14"/>
      <w:szCs w:val="14"/>
    </w:rPr>
  </w:style>
  <w:style w:type="paragraph" w:customStyle="1" w:styleId="afff">
    <w:name w:val="年度表記"/>
    <w:basedOn w:val="a0"/>
    <w:link w:val="affe"/>
    <w:qFormat/>
    <w:rsid w:val="00BB1A1F"/>
    <w:pPr>
      <w:widowControl/>
      <w:snapToGrid w:val="0"/>
      <w:spacing w:line="280" w:lineRule="exact"/>
      <w:contextualSpacing/>
      <w:jc w:val="center"/>
    </w:pPr>
    <w:rPr>
      <w:rFonts w:ascii="メイリオ" w:eastAsia="メイリオ" w:hAnsi="メイリオ"/>
      <w:color w:val="000000" w:themeColor="text1"/>
      <w:kern w:val="0"/>
      <w:sz w:val="14"/>
      <w:szCs w:val="14"/>
    </w:rPr>
  </w:style>
  <w:style w:type="paragraph" w:customStyle="1" w:styleId="msoorganizationname2">
    <w:name w:val="msoorganizationname2"/>
    <w:rsid w:val="00BB1A1F"/>
    <w:rPr>
      <w:rFonts w:ascii="ＭＳ Ｐゴシック" w:eastAsia="ＭＳ Ｐゴシック" w:hAnsi="ＭＳ Ｐゴシック" w:cs="ＭＳ Ｐゴシック"/>
      <w:b/>
      <w:bCs/>
      <w:color w:val="000000"/>
      <w:kern w:val="28"/>
      <w:sz w:val="24"/>
      <w:szCs w:val="24"/>
      <w14:ligatures w14:val="standard"/>
      <w14:cntxtAlts/>
    </w:rPr>
  </w:style>
  <w:style w:type="character" w:styleId="afff0">
    <w:name w:val="Subtle Emphasis"/>
    <w:basedOn w:val="a1"/>
    <w:uiPriority w:val="19"/>
    <w:qFormat/>
    <w:rsid w:val="00DC48B7"/>
    <w:rPr>
      <w:i/>
      <w:iCs/>
    </w:rPr>
  </w:style>
  <w:style w:type="table" w:styleId="3-1">
    <w:name w:val="List Table 3 Accent 1"/>
    <w:basedOn w:val="a2"/>
    <w:uiPriority w:val="48"/>
    <w:rsid w:val="00DC48B7"/>
    <w:rPr>
      <w:rFonts w:asciiTheme="minorHAnsi" w:eastAsiaTheme="minorEastAsia" w:hAnsiTheme="minorHAnsi" w:cstheme="minorBidi"/>
      <w:kern w:val="2"/>
      <w:sz w:val="21"/>
      <w:szCs w:val="22"/>
    </w:rPr>
    <w:tblPr>
      <w:tblStyleRowBandSize w:val="1"/>
      <w:tblStyleColBandSize w:val="1"/>
      <w:tblBorders>
        <w:top w:val="single" w:sz="4" w:space="0" w:color="FFD810" w:themeColor="accent1"/>
        <w:left w:val="single" w:sz="4" w:space="0" w:color="FFD810" w:themeColor="accent1"/>
        <w:bottom w:val="single" w:sz="4" w:space="0" w:color="FFD810" w:themeColor="accent1"/>
        <w:right w:val="single" w:sz="4" w:space="0" w:color="FFD810" w:themeColor="accent1"/>
      </w:tblBorders>
    </w:tblPr>
    <w:tblStylePr w:type="firstRow">
      <w:rPr>
        <w:b/>
        <w:bCs/>
        <w:color w:val="FFFFFF" w:themeColor="background1"/>
      </w:rPr>
      <w:tblPr/>
      <w:tcPr>
        <w:shd w:val="clear" w:color="auto" w:fill="FFD810" w:themeFill="accent1"/>
      </w:tcPr>
    </w:tblStylePr>
    <w:tblStylePr w:type="lastRow">
      <w:rPr>
        <w:b/>
        <w:bCs/>
      </w:rPr>
      <w:tblPr/>
      <w:tcPr>
        <w:tcBorders>
          <w:top w:val="double" w:sz="4" w:space="0" w:color="FFD81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810" w:themeColor="accent1"/>
          <w:right w:val="single" w:sz="4" w:space="0" w:color="FFD810" w:themeColor="accent1"/>
        </w:tcBorders>
      </w:tcPr>
    </w:tblStylePr>
    <w:tblStylePr w:type="band1Horz">
      <w:tblPr/>
      <w:tcPr>
        <w:tcBorders>
          <w:top w:val="single" w:sz="4" w:space="0" w:color="FFD810" w:themeColor="accent1"/>
          <w:bottom w:val="single" w:sz="4" w:space="0" w:color="FFD81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810" w:themeColor="accent1"/>
          <w:left w:val="nil"/>
        </w:tcBorders>
      </w:tcPr>
    </w:tblStylePr>
    <w:tblStylePr w:type="swCell">
      <w:tblPr/>
      <w:tcPr>
        <w:tcBorders>
          <w:top w:val="double" w:sz="4" w:space="0" w:color="FFD810" w:themeColor="accent1"/>
          <w:right w:val="nil"/>
        </w:tcBorders>
      </w:tcPr>
    </w:tblStylePr>
  </w:style>
  <w:style w:type="table" w:styleId="2-1">
    <w:name w:val="Grid Table 2 Accent 1"/>
    <w:basedOn w:val="a2"/>
    <w:uiPriority w:val="47"/>
    <w:rsid w:val="00DC48B7"/>
    <w:rPr>
      <w:rFonts w:asciiTheme="minorHAnsi" w:eastAsiaTheme="minorEastAsia" w:hAnsiTheme="minorHAnsi" w:cstheme="minorBidi"/>
      <w:kern w:val="2"/>
      <w:sz w:val="21"/>
      <w:szCs w:val="22"/>
    </w:rPr>
    <w:tblPr>
      <w:tblStyleRowBandSize w:val="1"/>
      <w:tblStyleColBandSize w:val="1"/>
      <w:tblBorders>
        <w:top w:val="single" w:sz="2" w:space="0" w:color="FFE76F" w:themeColor="accent1" w:themeTint="99"/>
        <w:bottom w:val="single" w:sz="2" w:space="0" w:color="FFE76F" w:themeColor="accent1" w:themeTint="99"/>
        <w:insideH w:val="single" w:sz="2" w:space="0" w:color="FFE76F" w:themeColor="accent1" w:themeTint="99"/>
        <w:insideV w:val="single" w:sz="2" w:space="0" w:color="FFE76F" w:themeColor="accent1" w:themeTint="99"/>
      </w:tblBorders>
    </w:tblPr>
    <w:tblStylePr w:type="firstRow">
      <w:rPr>
        <w:b/>
        <w:bCs/>
      </w:rPr>
      <w:tblPr/>
      <w:tcPr>
        <w:tcBorders>
          <w:top w:val="nil"/>
          <w:bottom w:val="single" w:sz="12" w:space="0" w:color="FFE76F" w:themeColor="accent1" w:themeTint="99"/>
          <w:insideH w:val="nil"/>
          <w:insideV w:val="nil"/>
        </w:tcBorders>
        <w:shd w:val="clear" w:color="auto" w:fill="FFFFFF" w:themeFill="background1"/>
      </w:tcPr>
    </w:tblStylePr>
    <w:tblStylePr w:type="lastRow">
      <w:rPr>
        <w:b/>
        <w:bCs/>
      </w:rPr>
      <w:tblPr/>
      <w:tcPr>
        <w:tcBorders>
          <w:top w:val="double" w:sz="2" w:space="0" w:color="FFE76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F" w:themeFill="accent1" w:themeFillTint="33"/>
      </w:tcPr>
    </w:tblStylePr>
    <w:tblStylePr w:type="band1Horz">
      <w:tblPr/>
      <w:tcPr>
        <w:shd w:val="clear" w:color="auto" w:fill="FFF7CF" w:themeFill="accent1" w:themeFillTint="33"/>
      </w:tcPr>
    </w:tblStylePr>
  </w:style>
  <w:style w:type="paragraph" w:styleId="afff1">
    <w:name w:val="Subtitle"/>
    <w:basedOn w:val="a0"/>
    <w:next w:val="a0"/>
    <w:link w:val="afff2"/>
    <w:uiPriority w:val="11"/>
    <w:qFormat/>
    <w:rsid w:val="001A5AAB"/>
    <w:pPr>
      <w:jc w:val="center"/>
      <w:outlineLvl w:val="1"/>
    </w:pPr>
    <w:rPr>
      <w:rFonts w:asciiTheme="minorHAnsi" w:eastAsiaTheme="minorEastAsia" w:hAnsiTheme="minorHAnsi" w:cstheme="minorBidi"/>
      <w:sz w:val="24"/>
      <w:szCs w:val="24"/>
    </w:rPr>
  </w:style>
  <w:style w:type="character" w:customStyle="1" w:styleId="afff2">
    <w:name w:val="副題 (文字)"/>
    <w:basedOn w:val="a1"/>
    <w:link w:val="afff1"/>
    <w:uiPriority w:val="11"/>
    <w:rsid w:val="001A5AAB"/>
    <w:rPr>
      <w:rFonts w:asciiTheme="minorHAnsi" w:eastAsiaTheme="minorEastAsia" w:hAnsiTheme="minorHAnsi" w:cstheme="minorBidi"/>
      <w:kern w:val="2"/>
      <w:sz w:val="24"/>
      <w:szCs w:val="24"/>
    </w:rPr>
  </w:style>
  <w:style w:type="character" w:styleId="afff3">
    <w:name w:val="Unresolved Mention"/>
    <w:basedOn w:val="a1"/>
    <w:uiPriority w:val="99"/>
    <w:semiHidden/>
    <w:unhideWhenUsed/>
    <w:rsid w:val="009C6795"/>
    <w:rPr>
      <w:color w:val="605E5C"/>
      <w:shd w:val="clear" w:color="auto" w:fill="E1DFDD"/>
    </w:rPr>
  </w:style>
  <w:style w:type="table" w:styleId="2-3">
    <w:name w:val="Grid Table 2 Accent 3"/>
    <w:basedOn w:val="a2"/>
    <w:uiPriority w:val="47"/>
    <w:rsid w:val="00415114"/>
    <w:tblPr>
      <w:tblStyleRowBandSize w:val="1"/>
      <w:tblStyleColBandSize w:val="1"/>
      <w:tblBorders>
        <w:top w:val="single" w:sz="2" w:space="0" w:color="F7C3B7" w:themeColor="accent3" w:themeTint="99"/>
        <w:bottom w:val="single" w:sz="2" w:space="0" w:color="F7C3B7" w:themeColor="accent3" w:themeTint="99"/>
        <w:insideH w:val="single" w:sz="2" w:space="0" w:color="F7C3B7" w:themeColor="accent3" w:themeTint="99"/>
        <w:insideV w:val="single" w:sz="2" w:space="0" w:color="F7C3B7" w:themeColor="accent3" w:themeTint="99"/>
      </w:tblBorders>
    </w:tblPr>
    <w:tblStylePr w:type="firstRow">
      <w:rPr>
        <w:b/>
        <w:bCs/>
      </w:rPr>
      <w:tblPr/>
      <w:tcPr>
        <w:tcBorders>
          <w:top w:val="nil"/>
          <w:bottom w:val="single" w:sz="12" w:space="0" w:color="F7C3B7" w:themeColor="accent3" w:themeTint="99"/>
          <w:insideH w:val="nil"/>
          <w:insideV w:val="nil"/>
        </w:tcBorders>
        <w:shd w:val="clear" w:color="auto" w:fill="FFFFFF" w:themeFill="background1"/>
      </w:tcPr>
    </w:tblStylePr>
    <w:tblStylePr w:type="lastRow">
      <w:rPr>
        <w:b/>
        <w:bCs/>
      </w:rPr>
      <w:tblPr/>
      <w:tcPr>
        <w:tcBorders>
          <w:top w:val="double" w:sz="2" w:space="0" w:color="F7C3B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BE6" w:themeFill="accent3" w:themeFillTint="33"/>
      </w:tcPr>
    </w:tblStylePr>
    <w:tblStylePr w:type="band1Horz">
      <w:tblPr/>
      <w:tcPr>
        <w:shd w:val="clear" w:color="auto" w:fill="FCEBE6" w:themeFill="accent3" w:themeFillTint="33"/>
      </w:tcPr>
    </w:tblStylePr>
  </w:style>
  <w:style w:type="table" w:styleId="4-3">
    <w:name w:val="Grid Table 4 Accent 3"/>
    <w:basedOn w:val="a2"/>
    <w:uiPriority w:val="49"/>
    <w:rsid w:val="00415114"/>
    <w:tblPr>
      <w:tblStyleRowBandSize w:val="1"/>
      <w:tblStyleColBandSize w:val="1"/>
      <w:tblBorders>
        <w:top w:val="single" w:sz="4" w:space="0" w:color="F7C3B7" w:themeColor="accent3" w:themeTint="99"/>
        <w:left w:val="single" w:sz="4" w:space="0" w:color="F7C3B7" w:themeColor="accent3" w:themeTint="99"/>
        <w:bottom w:val="single" w:sz="4" w:space="0" w:color="F7C3B7" w:themeColor="accent3" w:themeTint="99"/>
        <w:right w:val="single" w:sz="4" w:space="0" w:color="F7C3B7" w:themeColor="accent3" w:themeTint="99"/>
        <w:insideH w:val="single" w:sz="4" w:space="0" w:color="F7C3B7" w:themeColor="accent3" w:themeTint="99"/>
        <w:insideV w:val="single" w:sz="4" w:space="0" w:color="F7C3B7" w:themeColor="accent3" w:themeTint="99"/>
      </w:tblBorders>
    </w:tblPr>
    <w:tblStylePr w:type="firstRow">
      <w:rPr>
        <w:b/>
        <w:bCs/>
        <w:color w:val="FFFFFF" w:themeColor="background1"/>
      </w:rPr>
      <w:tblPr/>
      <w:tcPr>
        <w:tcBorders>
          <w:top w:val="single" w:sz="4" w:space="0" w:color="F29D88" w:themeColor="accent3"/>
          <w:left w:val="single" w:sz="4" w:space="0" w:color="F29D88" w:themeColor="accent3"/>
          <w:bottom w:val="single" w:sz="4" w:space="0" w:color="F29D88" w:themeColor="accent3"/>
          <w:right w:val="single" w:sz="4" w:space="0" w:color="F29D88" w:themeColor="accent3"/>
          <w:insideH w:val="nil"/>
          <w:insideV w:val="nil"/>
        </w:tcBorders>
        <w:shd w:val="clear" w:color="auto" w:fill="F29D88" w:themeFill="accent3"/>
      </w:tcPr>
    </w:tblStylePr>
    <w:tblStylePr w:type="lastRow">
      <w:rPr>
        <w:b/>
        <w:bCs/>
      </w:rPr>
      <w:tblPr/>
      <w:tcPr>
        <w:tcBorders>
          <w:top w:val="double" w:sz="4" w:space="0" w:color="F29D88" w:themeColor="accent3"/>
        </w:tcBorders>
      </w:tcPr>
    </w:tblStylePr>
    <w:tblStylePr w:type="firstCol">
      <w:rPr>
        <w:b/>
        <w:bCs/>
      </w:rPr>
    </w:tblStylePr>
    <w:tblStylePr w:type="lastCol">
      <w:rPr>
        <w:b/>
        <w:bCs/>
      </w:rPr>
    </w:tblStylePr>
    <w:tblStylePr w:type="band1Vert">
      <w:tblPr/>
      <w:tcPr>
        <w:shd w:val="clear" w:color="auto" w:fill="FCEBE6" w:themeFill="accent3" w:themeFillTint="33"/>
      </w:tcPr>
    </w:tblStylePr>
    <w:tblStylePr w:type="band1Horz">
      <w:tblPr/>
      <w:tcPr>
        <w:shd w:val="clear" w:color="auto" w:fill="FCEBE6"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786">
      <w:bodyDiv w:val="1"/>
      <w:marLeft w:val="0"/>
      <w:marRight w:val="0"/>
      <w:marTop w:val="0"/>
      <w:marBottom w:val="0"/>
      <w:divBdr>
        <w:top w:val="none" w:sz="0" w:space="0" w:color="auto"/>
        <w:left w:val="none" w:sz="0" w:space="0" w:color="auto"/>
        <w:bottom w:val="none" w:sz="0" w:space="0" w:color="auto"/>
        <w:right w:val="none" w:sz="0" w:space="0" w:color="auto"/>
      </w:divBdr>
    </w:div>
    <w:div w:id="16471873">
      <w:bodyDiv w:val="1"/>
      <w:marLeft w:val="0"/>
      <w:marRight w:val="0"/>
      <w:marTop w:val="0"/>
      <w:marBottom w:val="0"/>
      <w:divBdr>
        <w:top w:val="none" w:sz="0" w:space="0" w:color="auto"/>
        <w:left w:val="none" w:sz="0" w:space="0" w:color="auto"/>
        <w:bottom w:val="none" w:sz="0" w:space="0" w:color="auto"/>
        <w:right w:val="none" w:sz="0" w:space="0" w:color="auto"/>
      </w:divBdr>
    </w:div>
    <w:div w:id="37051035">
      <w:bodyDiv w:val="1"/>
      <w:marLeft w:val="0"/>
      <w:marRight w:val="0"/>
      <w:marTop w:val="0"/>
      <w:marBottom w:val="0"/>
      <w:divBdr>
        <w:top w:val="none" w:sz="0" w:space="0" w:color="auto"/>
        <w:left w:val="none" w:sz="0" w:space="0" w:color="auto"/>
        <w:bottom w:val="none" w:sz="0" w:space="0" w:color="auto"/>
        <w:right w:val="none" w:sz="0" w:space="0" w:color="auto"/>
      </w:divBdr>
    </w:div>
    <w:div w:id="37358660">
      <w:bodyDiv w:val="1"/>
      <w:marLeft w:val="0"/>
      <w:marRight w:val="0"/>
      <w:marTop w:val="0"/>
      <w:marBottom w:val="0"/>
      <w:divBdr>
        <w:top w:val="none" w:sz="0" w:space="0" w:color="auto"/>
        <w:left w:val="none" w:sz="0" w:space="0" w:color="auto"/>
        <w:bottom w:val="none" w:sz="0" w:space="0" w:color="auto"/>
        <w:right w:val="none" w:sz="0" w:space="0" w:color="auto"/>
      </w:divBdr>
    </w:div>
    <w:div w:id="45036196">
      <w:bodyDiv w:val="1"/>
      <w:marLeft w:val="0"/>
      <w:marRight w:val="0"/>
      <w:marTop w:val="0"/>
      <w:marBottom w:val="0"/>
      <w:divBdr>
        <w:top w:val="none" w:sz="0" w:space="0" w:color="auto"/>
        <w:left w:val="none" w:sz="0" w:space="0" w:color="auto"/>
        <w:bottom w:val="none" w:sz="0" w:space="0" w:color="auto"/>
        <w:right w:val="none" w:sz="0" w:space="0" w:color="auto"/>
      </w:divBdr>
    </w:div>
    <w:div w:id="57753944">
      <w:bodyDiv w:val="1"/>
      <w:marLeft w:val="0"/>
      <w:marRight w:val="0"/>
      <w:marTop w:val="0"/>
      <w:marBottom w:val="0"/>
      <w:divBdr>
        <w:top w:val="none" w:sz="0" w:space="0" w:color="auto"/>
        <w:left w:val="none" w:sz="0" w:space="0" w:color="auto"/>
        <w:bottom w:val="none" w:sz="0" w:space="0" w:color="auto"/>
        <w:right w:val="none" w:sz="0" w:space="0" w:color="auto"/>
      </w:divBdr>
    </w:div>
    <w:div w:id="76947882">
      <w:bodyDiv w:val="1"/>
      <w:marLeft w:val="0"/>
      <w:marRight w:val="0"/>
      <w:marTop w:val="0"/>
      <w:marBottom w:val="0"/>
      <w:divBdr>
        <w:top w:val="none" w:sz="0" w:space="0" w:color="auto"/>
        <w:left w:val="none" w:sz="0" w:space="0" w:color="auto"/>
        <w:bottom w:val="none" w:sz="0" w:space="0" w:color="auto"/>
        <w:right w:val="none" w:sz="0" w:space="0" w:color="auto"/>
      </w:divBdr>
    </w:div>
    <w:div w:id="82454866">
      <w:bodyDiv w:val="1"/>
      <w:marLeft w:val="0"/>
      <w:marRight w:val="0"/>
      <w:marTop w:val="0"/>
      <w:marBottom w:val="0"/>
      <w:divBdr>
        <w:top w:val="none" w:sz="0" w:space="0" w:color="auto"/>
        <w:left w:val="none" w:sz="0" w:space="0" w:color="auto"/>
        <w:bottom w:val="none" w:sz="0" w:space="0" w:color="auto"/>
        <w:right w:val="none" w:sz="0" w:space="0" w:color="auto"/>
      </w:divBdr>
    </w:div>
    <w:div w:id="82604856">
      <w:bodyDiv w:val="1"/>
      <w:marLeft w:val="0"/>
      <w:marRight w:val="0"/>
      <w:marTop w:val="0"/>
      <w:marBottom w:val="0"/>
      <w:divBdr>
        <w:top w:val="none" w:sz="0" w:space="0" w:color="auto"/>
        <w:left w:val="none" w:sz="0" w:space="0" w:color="auto"/>
        <w:bottom w:val="none" w:sz="0" w:space="0" w:color="auto"/>
        <w:right w:val="none" w:sz="0" w:space="0" w:color="auto"/>
      </w:divBdr>
    </w:div>
    <w:div w:id="91515786">
      <w:bodyDiv w:val="1"/>
      <w:marLeft w:val="0"/>
      <w:marRight w:val="0"/>
      <w:marTop w:val="0"/>
      <w:marBottom w:val="0"/>
      <w:divBdr>
        <w:top w:val="none" w:sz="0" w:space="0" w:color="auto"/>
        <w:left w:val="none" w:sz="0" w:space="0" w:color="auto"/>
        <w:bottom w:val="none" w:sz="0" w:space="0" w:color="auto"/>
        <w:right w:val="none" w:sz="0" w:space="0" w:color="auto"/>
      </w:divBdr>
    </w:div>
    <w:div w:id="101195258">
      <w:bodyDiv w:val="1"/>
      <w:marLeft w:val="0"/>
      <w:marRight w:val="0"/>
      <w:marTop w:val="0"/>
      <w:marBottom w:val="0"/>
      <w:divBdr>
        <w:top w:val="none" w:sz="0" w:space="0" w:color="auto"/>
        <w:left w:val="none" w:sz="0" w:space="0" w:color="auto"/>
        <w:bottom w:val="none" w:sz="0" w:space="0" w:color="auto"/>
        <w:right w:val="none" w:sz="0" w:space="0" w:color="auto"/>
      </w:divBdr>
    </w:div>
    <w:div w:id="104353748">
      <w:bodyDiv w:val="1"/>
      <w:marLeft w:val="0"/>
      <w:marRight w:val="0"/>
      <w:marTop w:val="0"/>
      <w:marBottom w:val="0"/>
      <w:divBdr>
        <w:top w:val="none" w:sz="0" w:space="0" w:color="auto"/>
        <w:left w:val="none" w:sz="0" w:space="0" w:color="auto"/>
        <w:bottom w:val="none" w:sz="0" w:space="0" w:color="auto"/>
        <w:right w:val="none" w:sz="0" w:space="0" w:color="auto"/>
      </w:divBdr>
    </w:div>
    <w:div w:id="104739227">
      <w:bodyDiv w:val="1"/>
      <w:marLeft w:val="0"/>
      <w:marRight w:val="0"/>
      <w:marTop w:val="0"/>
      <w:marBottom w:val="0"/>
      <w:divBdr>
        <w:top w:val="none" w:sz="0" w:space="0" w:color="auto"/>
        <w:left w:val="none" w:sz="0" w:space="0" w:color="auto"/>
        <w:bottom w:val="none" w:sz="0" w:space="0" w:color="auto"/>
        <w:right w:val="none" w:sz="0" w:space="0" w:color="auto"/>
      </w:divBdr>
    </w:div>
    <w:div w:id="126625601">
      <w:bodyDiv w:val="1"/>
      <w:marLeft w:val="0"/>
      <w:marRight w:val="0"/>
      <w:marTop w:val="0"/>
      <w:marBottom w:val="0"/>
      <w:divBdr>
        <w:top w:val="none" w:sz="0" w:space="0" w:color="auto"/>
        <w:left w:val="none" w:sz="0" w:space="0" w:color="auto"/>
        <w:bottom w:val="none" w:sz="0" w:space="0" w:color="auto"/>
        <w:right w:val="none" w:sz="0" w:space="0" w:color="auto"/>
      </w:divBdr>
    </w:div>
    <w:div w:id="131679007">
      <w:bodyDiv w:val="1"/>
      <w:marLeft w:val="0"/>
      <w:marRight w:val="0"/>
      <w:marTop w:val="0"/>
      <w:marBottom w:val="0"/>
      <w:divBdr>
        <w:top w:val="none" w:sz="0" w:space="0" w:color="auto"/>
        <w:left w:val="none" w:sz="0" w:space="0" w:color="auto"/>
        <w:bottom w:val="none" w:sz="0" w:space="0" w:color="auto"/>
        <w:right w:val="none" w:sz="0" w:space="0" w:color="auto"/>
      </w:divBdr>
    </w:div>
    <w:div w:id="141243259">
      <w:bodyDiv w:val="1"/>
      <w:marLeft w:val="0"/>
      <w:marRight w:val="0"/>
      <w:marTop w:val="0"/>
      <w:marBottom w:val="0"/>
      <w:divBdr>
        <w:top w:val="none" w:sz="0" w:space="0" w:color="auto"/>
        <w:left w:val="none" w:sz="0" w:space="0" w:color="auto"/>
        <w:bottom w:val="none" w:sz="0" w:space="0" w:color="auto"/>
        <w:right w:val="none" w:sz="0" w:space="0" w:color="auto"/>
      </w:divBdr>
    </w:div>
    <w:div w:id="145362015">
      <w:bodyDiv w:val="1"/>
      <w:marLeft w:val="0"/>
      <w:marRight w:val="0"/>
      <w:marTop w:val="0"/>
      <w:marBottom w:val="0"/>
      <w:divBdr>
        <w:top w:val="none" w:sz="0" w:space="0" w:color="auto"/>
        <w:left w:val="none" w:sz="0" w:space="0" w:color="auto"/>
        <w:bottom w:val="none" w:sz="0" w:space="0" w:color="auto"/>
        <w:right w:val="none" w:sz="0" w:space="0" w:color="auto"/>
      </w:divBdr>
    </w:div>
    <w:div w:id="150143117">
      <w:bodyDiv w:val="1"/>
      <w:marLeft w:val="0"/>
      <w:marRight w:val="0"/>
      <w:marTop w:val="0"/>
      <w:marBottom w:val="0"/>
      <w:divBdr>
        <w:top w:val="none" w:sz="0" w:space="0" w:color="auto"/>
        <w:left w:val="none" w:sz="0" w:space="0" w:color="auto"/>
        <w:bottom w:val="none" w:sz="0" w:space="0" w:color="auto"/>
        <w:right w:val="none" w:sz="0" w:space="0" w:color="auto"/>
      </w:divBdr>
    </w:div>
    <w:div w:id="155803708">
      <w:bodyDiv w:val="1"/>
      <w:marLeft w:val="0"/>
      <w:marRight w:val="0"/>
      <w:marTop w:val="0"/>
      <w:marBottom w:val="0"/>
      <w:divBdr>
        <w:top w:val="none" w:sz="0" w:space="0" w:color="auto"/>
        <w:left w:val="none" w:sz="0" w:space="0" w:color="auto"/>
        <w:bottom w:val="none" w:sz="0" w:space="0" w:color="auto"/>
        <w:right w:val="none" w:sz="0" w:space="0" w:color="auto"/>
      </w:divBdr>
    </w:div>
    <w:div w:id="171334678">
      <w:bodyDiv w:val="1"/>
      <w:marLeft w:val="0"/>
      <w:marRight w:val="0"/>
      <w:marTop w:val="0"/>
      <w:marBottom w:val="0"/>
      <w:divBdr>
        <w:top w:val="none" w:sz="0" w:space="0" w:color="auto"/>
        <w:left w:val="none" w:sz="0" w:space="0" w:color="auto"/>
        <w:bottom w:val="none" w:sz="0" w:space="0" w:color="auto"/>
        <w:right w:val="none" w:sz="0" w:space="0" w:color="auto"/>
      </w:divBdr>
    </w:div>
    <w:div w:id="172111955">
      <w:bodyDiv w:val="1"/>
      <w:marLeft w:val="0"/>
      <w:marRight w:val="0"/>
      <w:marTop w:val="0"/>
      <w:marBottom w:val="0"/>
      <w:divBdr>
        <w:top w:val="none" w:sz="0" w:space="0" w:color="auto"/>
        <w:left w:val="none" w:sz="0" w:space="0" w:color="auto"/>
        <w:bottom w:val="none" w:sz="0" w:space="0" w:color="auto"/>
        <w:right w:val="none" w:sz="0" w:space="0" w:color="auto"/>
      </w:divBdr>
    </w:div>
    <w:div w:id="192890528">
      <w:bodyDiv w:val="1"/>
      <w:marLeft w:val="0"/>
      <w:marRight w:val="0"/>
      <w:marTop w:val="0"/>
      <w:marBottom w:val="0"/>
      <w:divBdr>
        <w:top w:val="none" w:sz="0" w:space="0" w:color="auto"/>
        <w:left w:val="none" w:sz="0" w:space="0" w:color="auto"/>
        <w:bottom w:val="none" w:sz="0" w:space="0" w:color="auto"/>
        <w:right w:val="none" w:sz="0" w:space="0" w:color="auto"/>
      </w:divBdr>
    </w:div>
    <w:div w:id="196747941">
      <w:bodyDiv w:val="1"/>
      <w:marLeft w:val="0"/>
      <w:marRight w:val="0"/>
      <w:marTop w:val="0"/>
      <w:marBottom w:val="0"/>
      <w:divBdr>
        <w:top w:val="none" w:sz="0" w:space="0" w:color="auto"/>
        <w:left w:val="none" w:sz="0" w:space="0" w:color="auto"/>
        <w:bottom w:val="none" w:sz="0" w:space="0" w:color="auto"/>
        <w:right w:val="none" w:sz="0" w:space="0" w:color="auto"/>
      </w:divBdr>
    </w:div>
    <w:div w:id="197862464">
      <w:bodyDiv w:val="1"/>
      <w:marLeft w:val="0"/>
      <w:marRight w:val="0"/>
      <w:marTop w:val="0"/>
      <w:marBottom w:val="0"/>
      <w:divBdr>
        <w:top w:val="none" w:sz="0" w:space="0" w:color="auto"/>
        <w:left w:val="none" w:sz="0" w:space="0" w:color="auto"/>
        <w:bottom w:val="none" w:sz="0" w:space="0" w:color="auto"/>
        <w:right w:val="none" w:sz="0" w:space="0" w:color="auto"/>
      </w:divBdr>
    </w:div>
    <w:div w:id="203831961">
      <w:bodyDiv w:val="1"/>
      <w:marLeft w:val="0"/>
      <w:marRight w:val="0"/>
      <w:marTop w:val="0"/>
      <w:marBottom w:val="0"/>
      <w:divBdr>
        <w:top w:val="none" w:sz="0" w:space="0" w:color="auto"/>
        <w:left w:val="none" w:sz="0" w:space="0" w:color="auto"/>
        <w:bottom w:val="none" w:sz="0" w:space="0" w:color="auto"/>
        <w:right w:val="none" w:sz="0" w:space="0" w:color="auto"/>
      </w:divBdr>
    </w:div>
    <w:div w:id="207033384">
      <w:bodyDiv w:val="1"/>
      <w:marLeft w:val="0"/>
      <w:marRight w:val="0"/>
      <w:marTop w:val="0"/>
      <w:marBottom w:val="0"/>
      <w:divBdr>
        <w:top w:val="none" w:sz="0" w:space="0" w:color="auto"/>
        <w:left w:val="none" w:sz="0" w:space="0" w:color="auto"/>
        <w:bottom w:val="none" w:sz="0" w:space="0" w:color="auto"/>
        <w:right w:val="none" w:sz="0" w:space="0" w:color="auto"/>
      </w:divBdr>
    </w:div>
    <w:div w:id="209652029">
      <w:bodyDiv w:val="1"/>
      <w:marLeft w:val="0"/>
      <w:marRight w:val="0"/>
      <w:marTop w:val="0"/>
      <w:marBottom w:val="0"/>
      <w:divBdr>
        <w:top w:val="none" w:sz="0" w:space="0" w:color="auto"/>
        <w:left w:val="none" w:sz="0" w:space="0" w:color="auto"/>
        <w:bottom w:val="none" w:sz="0" w:space="0" w:color="auto"/>
        <w:right w:val="none" w:sz="0" w:space="0" w:color="auto"/>
      </w:divBdr>
      <w:divsChild>
        <w:div w:id="1767725987">
          <w:marLeft w:val="0"/>
          <w:marRight w:val="0"/>
          <w:marTop w:val="0"/>
          <w:marBottom w:val="0"/>
          <w:divBdr>
            <w:top w:val="none" w:sz="0" w:space="0" w:color="auto"/>
            <w:left w:val="none" w:sz="0" w:space="0" w:color="auto"/>
            <w:bottom w:val="none" w:sz="0" w:space="0" w:color="auto"/>
            <w:right w:val="none" w:sz="0" w:space="0" w:color="auto"/>
          </w:divBdr>
          <w:divsChild>
            <w:div w:id="30885188">
              <w:marLeft w:val="150"/>
              <w:marRight w:val="150"/>
              <w:marTop w:val="0"/>
              <w:marBottom w:val="0"/>
              <w:divBdr>
                <w:top w:val="none" w:sz="0" w:space="0" w:color="auto"/>
                <w:left w:val="none" w:sz="0" w:space="0" w:color="auto"/>
                <w:bottom w:val="none" w:sz="0" w:space="0" w:color="auto"/>
                <w:right w:val="none" w:sz="0" w:space="0" w:color="auto"/>
              </w:divBdr>
              <w:divsChild>
                <w:div w:id="1358388904">
                  <w:marLeft w:val="0"/>
                  <w:marRight w:val="0"/>
                  <w:marTop w:val="0"/>
                  <w:marBottom w:val="0"/>
                  <w:divBdr>
                    <w:top w:val="none" w:sz="0" w:space="0" w:color="auto"/>
                    <w:left w:val="none" w:sz="0" w:space="0" w:color="auto"/>
                    <w:bottom w:val="none" w:sz="0" w:space="0" w:color="auto"/>
                    <w:right w:val="none" w:sz="0" w:space="0" w:color="auto"/>
                  </w:divBdr>
                  <w:divsChild>
                    <w:div w:id="14096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13584">
      <w:bodyDiv w:val="1"/>
      <w:marLeft w:val="0"/>
      <w:marRight w:val="0"/>
      <w:marTop w:val="0"/>
      <w:marBottom w:val="0"/>
      <w:divBdr>
        <w:top w:val="none" w:sz="0" w:space="0" w:color="auto"/>
        <w:left w:val="none" w:sz="0" w:space="0" w:color="auto"/>
        <w:bottom w:val="none" w:sz="0" w:space="0" w:color="auto"/>
        <w:right w:val="none" w:sz="0" w:space="0" w:color="auto"/>
      </w:divBdr>
    </w:div>
    <w:div w:id="248009555">
      <w:bodyDiv w:val="1"/>
      <w:marLeft w:val="0"/>
      <w:marRight w:val="0"/>
      <w:marTop w:val="0"/>
      <w:marBottom w:val="0"/>
      <w:divBdr>
        <w:top w:val="none" w:sz="0" w:space="0" w:color="auto"/>
        <w:left w:val="none" w:sz="0" w:space="0" w:color="auto"/>
        <w:bottom w:val="none" w:sz="0" w:space="0" w:color="auto"/>
        <w:right w:val="none" w:sz="0" w:space="0" w:color="auto"/>
      </w:divBdr>
    </w:div>
    <w:div w:id="252201476">
      <w:bodyDiv w:val="1"/>
      <w:marLeft w:val="0"/>
      <w:marRight w:val="0"/>
      <w:marTop w:val="0"/>
      <w:marBottom w:val="0"/>
      <w:divBdr>
        <w:top w:val="none" w:sz="0" w:space="0" w:color="auto"/>
        <w:left w:val="none" w:sz="0" w:space="0" w:color="auto"/>
        <w:bottom w:val="none" w:sz="0" w:space="0" w:color="auto"/>
        <w:right w:val="none" w:sz="0" w:space="0" w:color="auto"/>
      </w:divBdr>
    </w:div>
    <w:div w:id="253982279">
      <w:bodyDiv w:val="1"/>
      <w:marLeft w:val="0"/>
      <w:marRight w:val="0"/>
      <w:marTop w:val="0"/>
      <w:marBottom w:val="0"/>
      <w:divBdr>
        <w:top w:val="none" w:sz="0" w:space="0" w:color="auto"/>
        <w:left w:val="none" w:sz="0" w:space="0" w:color="auto"/>
        <w:bottom w:val="none" w:sz="0" w:space="0" w:color="auto"/>
        <w:right w:val="none" w:sz="0" w:space="0" w:color="auto"/>
      </w:divBdr>
    </w:div>
    <w:div w:id="258873413">
      <w:bodyDiv w:val="1"/>
      <w:marLeft w:val="0"/>
      <w:marRight w:val="0"/>
      <w:marTop w:val="0"/>
      <w:marBottom w:val="0"/>
      <w:divBdr>
        <w:top w:val="none" w:sz="0" w:space="0" w:color="auto"/>
        <w:left w:val="none" w:sz="0" w:space="0" w:color="auto"/>
        <w:bottom w:val="none" w:sz="0" w:space="0" w:color="auto"/>
        <w:right w:val="none" w:sz="0" w:space="0" w:color="auto"/>
      </w:divBdr>
    </w:div>
    <w:div w:id="260138984">
      <w:bodyDiv w:val="1"/>
      <w:marLeft w:val="0"/>
      <w:marRight w:val="0"/>
      <w:marTop w:val="0"/>
      <w:marBottom w:val="0"/>
      <w:divBdr>
        <w:top w:val="none" w:sz="0" w:space="0" w:color="auto"/>
        <w:left w:val="none" w:sz="0" w:space="0" w:color="auto"/>
        <w:bottom w:val="none" w:sz="0" w:space="0" w:color="auto"/>
        <w:right w:val="none" w:sz="0" w:space="0" w:color="auto"/>
      </w:divBdr>
    </w:div>
    <w:div w:id="260181861">
      <w:bodyDiv w:val="1"/>
      <w:marLeft w:val="0"/>
      <w:marRight w:val="0"/>
      <w:marTop w:val="0"/>
      <w:marBottom w:val="0"/>
      <w:divBdr>
        <w:top w:val="none" w:sz="0" w:space="0" w:color="auto"/>
        <w:left w:val="none" w:sz="0" w:space="0" w:color="auto"/>
        <w:bottom w:val="none" w:sz="0" w:space="0" w:color="auto"/>
        <w:right w:val="none" w:sz="0" w:space="0" w:color="auto"/>
      </w:divBdr>
    </w:div>
    <w:div w:id="270552636">
      <w:bodyDiv w:val="1"/>
      <w:marLeft w:val="0"/>
      <w:marRight w:val="0"/>
      <w:marTop w:val="0"/>
      <w:marBottom w:val="0"/>
      <w:divBdr>
        <w:top w:val="none" w:sz="0" w:space="0" w:color="auto"/>
        <w:left w:val="none" w:sz="0" w:space="0" w:color="auto"/>
        <w:bottom w:val="none" w:sz="0" w:space="0" w:color="auto"/>
        <w:right w:val="none" w:sz="0" w:space="0" w:color="auto"/>
      </w:divBdr>
    </w:div>
    <w:div w:id="278999433">
      <w:bodyDiv w:val="1"/>
      <w:marLeft w:val="0"/>
      <w:marRight w:val="0"/>
      <w:marTop w:val="0"/>
      <w:marBottom w:val="0"/>
      <w:divBdr>
        <w:top w:val="none" w:sz="0" w:space="0" w:color="auto"/>
        <w:left w:val="none" w:sz="0" w:space="0" w:color="auto"/>
        <w:bottom w:val="none" w:sz="0" w:space="0" w:color="auto"/>
        <w:right w:val="none" w:sz="0" w:space="0" w:color="auto"/>
      </w:divBdr>
    </w:div>
    <w:div w:id="280113722">
      <w:bodyDiv w:val="1"/>
      <w:marLeft w:val="0"/>
      <w:marRight w:val="0"/>
      <w:marTop w:val="0"/>
      <w:marBottom w:val="0"/>
      <w:divBdr>
        <w:top w:val="none" w:sz="0" w:space="0" w:color="auto"/>
        <w:left w:val="none" w:sz="0" w:space="0" w:color="auto"/>
        <w:bottom w:val="none" w:sz="0" w:space="0" w:color="auto"/>
        <w:right w:val="none" w:sz="0" w:space="0" w:color="auto"/>
      </w:divBdr>
      <w:divsChild>
        <w:div w:id="1885018568">
          <w:marLeft w:val="0"/>
          <w:marRight w:val="0"/>
          <w:marTop w:val="0"/>
          <w:marBottom w:val="0"/>
          <w:divBdr>
            <w:top w:val="none" w:sz="0" w:space="0" w:color="auto"/>
            <w:left w:val="none" w:sz="0" w:space="0" w:color="auto"/>
            <w:bottom w:val="none" w:sz="0" w:space="0" w:color="auto"/>
            <w:right w:val="none" w:sz="0" w:space="0" w:color="auto"/>
          </w:divBdr>
          <w:divsChild>
            <w:div w:id="2141653426">
              <w:marLeft w:val="0"/>
              <w:marRight w:val="0"/>
              <w:marTop w:val="0"/>
              <w:marBottom w:val="0"/>
              <w:divBdr>
                <w:top w:val="none" w:sz="0" w:space="0" w:color="auto"/>
                <w:left w:val="none" w:sz="0" w:space="0" w:color="auto"/>
                <w:bottom w:val="none" w:sz="0" w:space="0" w:color="auto"/>
                <w:right w:val="none" w:sz="0" w:space="0" w:color="auto"/>
              </w:divBdr>
              <w:divsChild>
                <w:div w:id="1254822900">
                  <w:marLeft w:val="0"/>
                  <w:marRight w:val="0"/>
                  <w:marTop w:val="0"/>
                  <w:marBottom w:val="0"/>
                  <w:divBdr>
                    <w:top w:val="none" w:sz="0" w:space="0" w:color="auto"/>
                    <w:left w:val="none" w:sz="0" w:space="0" w:color="auto"/>
                    <w:bottom w:val="none" w:sz="0" w:space="0" w:color="auto"/>
                    <w:right w:val="none" w:sz="0" w:space="0" w:color="auto"/>
                  </w:divBdr>
                  <w:divsChild>
                    <w:div w:id="917902446">
                      <w:marLeft w:val="0"/>
                      <w:marRight w:val="0"/>
                      <w:marTop w:val="0"/>
                      <w:marBottom w:val="0"/>
                      <w:divBdr>
                        <w:top w:val="none" w:sz="0" w:space="0" w:color="auto"/>
                        <w:left w:val="none" w:sz="0" w:space="0" w:color="auto"/>
                        <w:bottom w:val="none" w:sz="0" w:space="0" w:color="auto"/>
                        <w:right w:val="none" w:sz="0" w:space="0" w:color="auto"/>
                      </w:divBdr>
                      <w:divsChild>
                        <w:div w:id="618267833">
                          <w:marLeft w:val="0"/>
                          <w:marRight w:val="0"/>
                          <w:marTop w:val="0"/>
                          <w:marBottom w:val="150"/>
                          <w:divBdr>
                            <w:top w:val="none" w:sz="0" w:space="0" w:color="auto"/>
                            <w:left w:val="none" w:sz="0" w:space="0" w:color="auto"/>
                            <w:bottom w:val="none" w:sz="0" w:space="0" w:color="auto"/>
                            <w:right w:val="none" w:sz="0" w:space="0" w:color="auto"/>
                          </w:divBdr>
                          <w:divsChild>
                            <w:div w:id="16148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321976">
      <w:bodyDiv w:val="1"/>
      <w:marLeft w:val="0"/>
      <w:marRight w:val="0"/>
      <w:marTop w:val="0"/>
      <w:marBottom w:val="0"/>
      <w:divBdr>
        <w:top w:val="none" w:sz="0" w:space="0" w:color="auto"/>
        <w:left w:val="none" w:sz="0" w:space="0" w:color="auto"/>
        <w:bottom w:val="none" w:sz="0" w:space="0" w:color="auto"/>
        <w:right w:val="none" w:sz="0" w:space="0" w:color="auto"/>
      </w:divBdr>
    </w:div>
    <w:div w:id="290939049">
      <w:bodyDiv w:val="1"/>
      <w:marLeft w:val="0"/>
      <w:marRight w:val="0"/>
      <w:marTop w:val="0"/>
      <w:marBottom w:val="0"/>
      <w:divBdr>
        <w:top w:val="none" w:sz="0" w:space="0" w:color="auto"/>
        <w:left w:val="none" w:sz="0" w:space="0" w:color="auto"/>
        <w:bottom w:val="none" w:sz="0" w:space="0" w:color="auto"/>
        <w:right w:val="none" w:sz="0" w:space="0" w:color="auto"/>
      </w:divBdr>
    </w:div>
    <w:div w:id="296036182">
      <w:bodyDiv w:val="1"/>
      <w:marLeft w:val="0"/>
      <w:marRight w:val="0"/>
      <w:marTop w:val="0"/>
      <w:marBottom w:val="0"/>
      <w:divBdr>
        <w:top w:val="none" w:sz="0" w:space="0" w:color="auto"/>
        <w:left w:val="none" w:sz="0" w:space="0" w:color="auto"/>
        <w:bottom w:val="none" w:sz="0" w:space="0" w:color="auto"/>
        <w:right w:val="none" w:sz="0" w:space="0" w:color="auto"/>
      </w:divBdr>
    </w:div>
    <w:div w:id="299041745">
      <w:bodyDiv w:val="1"/>
      <w:marLeft w:val="0"/>
      <w:marRight w:val="0"/>
      <w:marTop w:val="0"/>
      <w:marBottom w:val="0"/>
      <w:divBdr>
        <w:top w:val="none" w:sz="0" w:space="0" w:color="auto"/>
        <w:left w:val="none" w:sz="0" w:space="0" w:color="auto"/>
        <w:bottom w:val="none" w:sz="0" w:space="0" w:color="auto"/>
        <w:right w:val="none" w:sz="0" w:space="0" w:color="auto"/>
      </w:divBdr>
    </w:div>
    <w:div w:id="305624906">
      <w:bodyDiv w:val="1"/>
      <w:marLeft w:val="0"/>
      <w:marRight w:val="0"/>
      <w:marTop w:val="0"/>
      <w:marBottom w:val="0"/>
      <w:divBdr>
        <w:top w:val="none" w:sz="0" w:space="0" w:color="auto"/>
        <w:left w:val="none" w:sz="0" w:space="0" w:color="auto"/>
        <w:bottom w:val="none" w:sz="0" w:space="0" w:color="auto"/>
        <w:right w:val="none" w:sz="0" w:space="0" w:color="auto"/>
      </w:divBdr>
    </w:div>
    <w:div w:id="317342063">
      <w:bodyDiv w:val="1"/>
      <w:marLeft w:val="0"/>
      <w:marRight w:val="0"/>
      <w:marTop w:val="0"/>
      <w:marBottom w:val="0"/>
      <w:divBdr>
        <w:top w:val="none" w:sz="0" w:space="0" w:color="auto"/>
        <w:left w:val="none" w:sz="0" w:space="0" w:color="auto"/>
        <w:bottom w:val="none" w:sz="0" w:space="0" w:color="auto"/>
        <w:right w:val="none" w:sz="0" w:space="0" w:color="auto"/>
      </w:divBdr>
    </w:div>
    <w:div w:id="317655015">
      <w:bodyDiv w:val="1"/>
      <w:marLeft w:val="0"/>
      <w:marRight w:val="0"/>
      <w:marTop w:val="0"/>
      <w:marBottom w:val="0"/>
      <w:divBdr>
        <w:top w:val="none" w:sz="0" w:space="0" w:color="auto"/>
        <w:left w:val="none" w:sz="0" w:space="0" w:color="auto"/>
        <w:bottom w:val="none" w:sz="0" w:space="0" w:color="auto"/>
        <w:right w:val="none" w:sz="0" w:space="0" w:color="auto"/>
      </w:divBdr>
    </w:div>
    <w:div w:id="325211605">
      <w:bodyDiv w:val="1"/>
      <w:marLeft w:val="0"/>
      <w:marRight w:val="0"/>
      <w:marTop w:val="0"/>
      <w:marBottom w:val="0"/>
      <w:divBdr>
        <w:top w:val="none" w:sz="0" w:space="0" w:color="auto"/>
        <w:left w:val="none" w:sz="0" w:space="0" w:color="auto"/>
        <w:bottom w:val="none" w:sz="0" w:space="0" w:color="auto"/>
        <w:right w:val="none" w:sz="0" w:space="0" w:color="auto"/>
      </w:divBdr>
    </w:div>
    <w:div w:id="331031683">
      <w:bodyDiv w:val="1"/>
      <w:marLeft w:val="0"/>
      <w:marRight w:val="0"/>
      <w:marTop w:val="0"/>
      <w:marBottom w:val="0"/>
      <w:divBdr>
        <w:top w:val="none" w:sz="0" w:space="0" w:color="auto"/>
        <w:left w:val="none" w:sz="0" w:space="0" w:color="auto"/>
        <w:bottom w:val="none" w:sz="0" w:space="0" w:color="auto"/>
        <w:right w:val="none" w:sz="0" w:space="0" w:color="auto"/>
      </w:divBdr>
    </w:div>
    <w:div w:id="348870719">
      <w:bodyDiv w:val="1"/>
      <w:marLeft w:val="0"/>
      <w:marRight w:val="0"/>
      <w:marTop w:val="0"/>
      <w:marBottom w:val="0"/>
      <w:divBdr>
        <w:top w:val="none" w:sz="0" w:space="0" w:color="auto"/>
        <w:left w:val="none" w:sz="0" w:space="0" w:color="auto"/>
        <w:bottom w:val="none" w:sz="0" w:space="0" w:color="auto"/>
        <w:right w:val="none" w:sz="0" w:space="0" w:color="auto"/>
      </w:divBdr>
    </w:div>
    <w:div w:id="363558705">
      <w:bodyDiv w:val="1"/>
      <w:marLeft w:val="0"/>
      <w:marRight w:val="0"/>
      <w:marTop w:val="0"/>
      <w:marBottom w:val="0"/>
      <w:divBdr>
        <w:top w:val="none" w:sz="0" w:space="0" w:color="auto"/>
        <w:left w:val="none" w:sz="0" w:space="0" w:color="auto"/>
        <w:bottom w:val="none" w:sz="0" w:space="0" w:color="auto"/>
        <w:right w:val="none" w:sz="0" w:space="0" w:color="auto"/>
      </w:divBdr>
    </w:div>
    <w:div w:id="368647215">
      <w:bodyDiv w:val="1"/>
      <w:marLeft w:val="0"/>
      <w:marRight w:val="0"/>
      <w:marTop w:val="0"/>
      <w:marBottom w:val="0"/>
      <w:divBdr>
        <w:top w:val="none" w:sz="0" w:space="0" w:color="auto"/>
        <w:left w:val="none" w:sz="0" w:space="0" w:color="auto"/>
        <w:bottom w:val="none" w:sz="0" w:space="0" w:color="auto"/>
        <w:right w:val="none" w:sz="0" w:space="0" w:color="auto"/>
      </w:divBdr>
    </w:div>
    <w:div w:id="370763497">
      <w:bodyDiv w:val="1"/>
      <w:marLeft w:val="0"/>
      <w:marRight w:val="0"/>
      <w:marTop w:val="0"/>
      <w:marBottom w:val="0"/>
      <w:divBdr>
        <w:top w:val="none" w:sz="0" w:space="0" w:color="auto"/>
        <w:left w:val="none" w:sz="0" w:space="0" w:color="auto"/>
        <w:bottom w:val="none" w:sz="0" w:space="0" w:color="auto"/>
        <w:right w:val="none" w:sz="0" w:space="0" w:color="auto"/>
      </w:divBdr>
    </w:div>
    <w:div w:id="376050430">
      <w:bodyDiv w:val="1"/>
      <w:marLeft w:val="0"/>
      <w:marRight w:val="0"/>
      <w:marTop w:val="0"/>
      <w:marBottom w:val="0"/>
      <w:divBdr>
        <w:top w:val="none" w:sz="0" w:space="0" w:color="auto"/>
        <w:left w:val="none" w:sz="0" w:space="0" w:color="auto"/>
        <w:bottom w:val="none" w:sz="0" w:space="0" w:color="auto"/>
        <w:right w:val="none" w:sz="0" w:space="0" w:color="auto"/>
      </w:divBdr>
    </w:div>
    <w:div w:id="380517797">
      <w:bodyDiv w:val="1"/>
      <w:marLeft w:val="0"/>
      <w:marRight w:val="0"/>
      <w:marTop w:val="0"/>
      <w:marBottom w:val="0"/>
      <w:divBdr>
        <w:top w:val="none" w:sz="0" w:space="0" w:color="auto"/>
        <w:left w:val="none" w:sz="0" w:space="0" w:color="auto"/>
        <w:bottom w:val="none" w:sz="0" w:space="0" w:color="auto"/>
        <w:right w:val="none" w:sz="0" w:space="0" w:color="auto"/>
      </w:divBdr>
    </w:div>
    <w:div w:id="389034377">
      <w:bodyDiv w:val="1"/>
      <w:marLeft w:val="0"/>
      <w:marRight w:val="0"/>
      <w:marTop w:val="0"/>
      <w:marBottom w:val="0"/>
      <w:divBdr>
        <w:top w:val="none" w:sz="0" w:space="0" w:color="auto"/>
        <w:left w:val="none" w:sz="0" w:space="0" w:color="auto"/>
        <w:bottom w:val="none" w:sz="0" w:space="0" w:color="auto"/>
        <w:right w:val="none" w:sz="0" w:space="0" w:color="auto"/>
      </w:divBdr>
    </w:div>
    <w:div w:id="416559588">
      <w:bodyDiv w:val="1"/>
      <w:marLeft w:val="0"/>
      <w:marRight w:val="0"/>
      <w:marTop w:val="0"/>
      <w:marBottom w:val="0"/>
      <w:divBdr>
        <w:top w:val="none" w:sz="0" w:space="0" w:color="auto"/>
        <w:left w:val="none" w:sz="0" w:space="0" w:color="auto"/>
        <w:bottom w:val="none" w:sz="0" w:space="0" w:color="auto"/>
        <w:right w:val="none" w:sz="0" w:space="0" w:color="auto"/>
      </w:divBdr>
    </w:div>
    <w:div w:id="430052741">
      <w:bodyDiv w:val="1"/>
      <w:marLeft w:val="0"/>
      <w:marRight w:val="0"/>
      <w:marTop w:val="0"/>
      <w:marBottom w:val="0"/>
      <w:divBdr>
        <w:top w:val="none" w:sz="0" w:space="0" w:color="auto"/>
        <w:left w:val="none" w:sz="0" w:space="0" w:color="auto"/>
        <w:bottom w:val="none" w:sz="0" w:space="0" w:color="auto"/>
        <w:right w:val="none" w:sz="0" w:space="0" w:color="auto"/>
      </w:divBdr>
    </w:div>
    <w:div w:id="447704037">
      <w:bodyDiv w:val="1"/>
      <w:marLeft w:val="0"/>
      <w:marRight w:val="0"/>
      <w:marTop w:val="0"/>
      <w:marBottom w:val="0"/>
      <w:divBdr>
        <w:top w:val="none" w:sz="0" w:space="0" w:color="auto"/>
        <w:left w:val="none" w:sz="0" w:space="0" w:color="auto"/>
        <w:bottom w:val="none" w:sz="0" w:space="0" w:color="auto"/>
        <w:right w:val="none" w:sz="0" w:space="0" w:color="auto"/>
      </w:divBdr>
    </w:div>
    <w:div w:id="454174620">
      <w:bodyDiv w:val="1"/>
      <w:marLeft w:val="0"/>
      <w:marRight w:val="0"/>
      <w:marTop w:val="0"/>
      <w:marBottom w:val="0"/>
      <w:divBdr>
        <w:top w:val="none" w:sz="0" w:space="0" w:color="auto"/>
        <w:left w:val="none" w:sz="0" w:space="0" w:color="auto"/>
        <w:bottom w:val="none" w:sz="0" w:space="0" w:color="auto"/>
        <w:right w:val="none" w:sz="0" w:space="0" w:color="auto"/>
      </w:divBdr>
    </w:div>
    <w:div w:id="455299187">
      <w:bodyDiv w:val="1"/>
      <w:marLeft w:val="0"/>
      <w:marRight w:val="0"/>
      <w:marTop w:val="0"/>
      <w:marBottom w:val="0"/>
      <w:divBdr>
        <w:top w:val="none" w:sz="0" w:space="0" w:color="auto"/>
        <w:left w:val="none" w:sz="0" w:space="0" w:color="auto"/>
        <w:bottom w:val="none" w:sz="0" w:space="0" w:color="auto"/>
        <w:right w:val="none" w:sz="0" w:space="0" w:color="auto"/>
      </w:divBdr>
    </w:div>
    <w:div w:id="466361625">
      <w:bodyDiv w:val="1"/>
      <w:marLeft w:val="0"/>
      <w:marRight w:val="0"/>
      <w:marTop w:val="0"/>
      <w:marBottom w:val="0"/>
      <w:divBdr>
        <w:top w:val="none" w:sz="0" w:space="0" w:color="auto"/>
        <w:left w:val="none" w:sz="0" w:space="0" w:color="auto"/>
        <w:bottom w:val="none" w:sz="0" w:space="0" w:color="auto"/>
        <w:right w:val="none" w:sz="0" w:space="0" w:color="auto"/>
      </w:divBdr>
    </w:div>
    <w:div w:id="466775840">
      <w:bodyDiv w:val="1"/>
      <w:marLeft w:val="0"/>
      <w:marRight w:val="0"/>
      <w:marTop w:val="0"/>
      <w:marBottom w:val="0"/>
      <w:divBdr>
        <w:top w:val="none" w:sz="0" w:space="0" w:color="auto"/>
        <w:left w:val="none" w:sz="0" w:space="0" w:color="auto"/>
        <w:bottom w:val="none" w:sz="0" w:space="0" w:color="auto"/>
        <w:right w:val="none" w:sz="0" w:space="0" w:color="auto"/>
      </w:divBdr>
    </w:div>
    <w:div w:id="478546140">
      <w:bodyDiv w:val="1"/>
      <w:marLeft w:val="0"/>
      <w:marRight w:val="0"/>
      <w:marTop w:val="0"/>
      <w:marBottom w:val="0"/>
      <w:divBdr>
        <w:top w:val="none" w:sz="0" w:space="0" w:color="auto"/>
        <w:left w:val="none" w:sz="0" w:space="0" w:color="auto"/>
        <w:bottom w:val="none" w:sz="0" w:space="0" w:color="auto"/>
        <w:right w:val="none" w:sz="0" w:space="0" w:color="auto"/>
      </w:divBdr>
    </w:div>
    <w:div w:id="501815296">
      <w:bodyDiv w:val="1"/>
      <w:marLeft w:val="0"/>
      <w:marRight w:val="0"/>
      <w:marTop w:val="0"/>
      <w:marBottom w:val="0"/>
      <w:divBdr>
        <w:top w:val="none" w:sz="0" w:space="0" w:color="auto"/>
        <w:left w:val="none" w:sz="0" w:space="0" w:color="auto"/>
        <w:bottom w:val="none" w:sz="0" w:space="0" w:color="auto"/>
        <w:right w:val="none" w:sz="0" w:space="0" w:color="auto"/>
      </w:divBdr>
    </w:div>
    <w:div w:id="534655406">
      <w:bodyDiv w:val="1"/>
      <w:marLeft w:val="0"/>
      <w:marRight w:val="0"/>
      <w:marTop w:val="0"/>
      <w:marBottom w:val="0"/>
      <w:divBdr>
        <w:top w:val="none" w:sz="0" w:space="0" w:color="auto"/>
        <w:left w:val="none" w:sz="0" w:space="0" w:color="auto"/>
        <w:bottom w:val="none" w:sz="0" w:space="0" w:color="auto"/>
        <w:right w:val="none" w:sz="0" w:space="0" w:color="auto"/>
      </w:divBdr>
    </w:div>
    <w:div w:id="541207640">
      <w:bodyDiv w:val="1"/>
      <w:marLeft w:val="0"/>
      <w:marRight w:val="0"/>
      <w:marTop w:val="0"/>
      <w:marBottom w:val="0"/>
      <w:divBdr>
        <w:top w:val="none" w:sz="0" w:space="0" w:color="auto"/>
        <w:left w:val="none" w:sz="0" w:space="0" w:color="auto"/>
        <w:bottom w:val="none" w:sz="0" w:space="0" w:color="auto"/>
        <w:right w:val="none" w:sz="0" w:space="0" w:color="auto"/>
      </w:divBdr>
    </w:div>
    <w:div w:id="570047329">
      <w:bodyDiv w:val="1"/>
      <w:marLeft w:val="0"/>
      <w:marRight w:val="0"/>
      <w:marTop w:val="0"/>
      <w:marBottom w:val="0"/>
      <w:divBdr>
        <w:top w:val="none" w:sz="0" w:space="0" w:color="auto"/>
        <w:left w:val="none" w:sz="0" w:space="0" w:color="auto"/>
        <w:bottom w:val="none" w:sz="0" w:space="0" w:color="auto"/>
        <w:right w:val="none" w:sz="0" w:space="0" w:color="auto"/>
      </w:divBdr>
    </w:div>
    <w:div w:id="573977266">
      <w:bodyDiv w:val="1"/>
      <w:marLeft w:val="0"/>
      <w:marRight w:val="0"/>
      <w:marTop w:val="0"/>
      <w:marBottom w:val="0"/>
      <w:divBdr>
        <w:top w:val="none" w:sz="0" w:space="0" w:color="auto"/>
        <w:left w:val="none" w:sz="0" w:space="0" w:color="auto"/>
        <w:bottom w:val="none" w:sz="0" w:space="0" w:color="auto"/>
        <w:right w:val="none" w:sz="0" w:space="0" w:color="auto"/>
      </w:divBdr>
    </w:div>
    <w:div w:id="590547916">
      <w:bodyDiv w:val="1"/>
      <w:marLeft w:val="0"/>
      <w:marRight w:val="0"/>
      <w:marTop w:val="0"/>
      <w:marBottom w:val="0"/>
      <w:divBdr>
        <w:top w:val="none" w:sz="0" w:space="0" w:color="auto"/>
        <w:left w:val="none" w:sz="0" w:space="0" w:color="auto"/>
        <w:bottom w:val="none" w:sz="0" w:space="0" w:color="auto"/>
        <w:right w:val="none" w:sz="0" w:space="0" w:color="auto"/>
      </w:divBdr>
    </w:div>
    <w:div w:id="613169130">
      <w:bodyDiv w:val="1"/>
      <w:marLeft w:val="0"/>
      <w:marRight w:val="0"/>
      <w:marTop w:val="0"/>
      <w:marBottom w:val="0"/>
      <w:divBdr>
        <w:top w:val="none" w:sz="0" w:space="0" w:color="auto"/>
        <w:left w:val="none" w:sz="0" w:space="0" w:color="auto"/>
        <w:bottom w:val="none" w:sz="0" w:space="0" w:color="auto"/>
        <w:right w:val="none" w:sz="0" w:space="0" w:color="auto"/>
      </w:divBdr>
    </w:div>
    <w:div w:id="625039722">
      <w:bodyDiv w:val="1"/>
      <w:marLeft w:val="0"/>
      <w:marRight w:val="0"/>
      <w:marTop w:val="0"/>
      <w:marBottom w:val="0"/>
      <w:divBdr>
        <w:top w:val="none" w:sz="0" w:space="0" w:color="auto"/>
        <w:left w:val="none" w:sz="0" w:space="0" w:color="auto"/>
        <w:bottom w:val="none" w:sz="0" w:space="0" w:color="auto"/>
        <w:right w:val="none" w:sz="0" w:space="0" w:color="auto"/>
      </w:divBdr>
    </w:div>
    <w:div w:id="627469767">
      <w:bodyDiv w:val="1"/>
      <w:marLeft w:val="0"/>
      <w:marRight w:val="0"/>
      <w:marTop w:val="0"/>
      <w:marBottom w:val="0"/>
      <w:divBdr>
        <w:top w:val="none" w:sz="0" w:space="0" w:color="auto"/>
        <w:left w:val="none" w:sz="0" w:space="0" w:color="auto"/>
        <w:bottom w:val="none" w:sz="0" w:space="0" w:color="auto"/>
        <w:right w:val="none" w:sz="0" w:space="0" w:color="auto"/>
      </w:divBdr>
    </w:div>
    <w:div w:id="628433185">
      <w:bodyDiv w:val="1"/>
      <w:marLeft w:val="0"/>
      <w:marRight w:val="0"/>
      <w:marTop w:val="0"/>
      <w:marBottom w:val="0"/>
      <w:divBdr>
        <w:top w:val="none" w:sz="0" w:space="0" w:color="auto"/>
        <w:left w:val="none" w:sz="0" w:space="0" w:color="auto"/>
        <w:bottom w:val="none" w:sz="0" w:space="0" w:color="auto"/>
        <w:right w:val="none" w:sz="0" w:space="0" w:color="auto"/>
      </w:divBdr>
    </w:div>
    <w:div w:id="641429809">
      <w:bodyDiv w:val="1"/>
      <w:marLeft w:val="0"/>
      <w:marRight w:val="0"/>
      <w:marTop w:val="0"/>
      <w:marBottom w:val="0"/>
      <w:divBdr>
        <w:top w:val="none" w:sz="0" w:space="0" w:color="auto"/>
        <w:left w:val="none" w:sz="0" w:space="0" w:color="auto"/>
        <w:bottom w:val="none" w:sz="0" w:space="0" w:color="auto"/>
        <w:right w:val="none" w:sz="0" w:space="0" w:color="auto"/>
      </w:divBdr>
    </w:div>
    <w:div w:id="655302071">
      <w:bodyDiv w:val="1"/>
      <w:marLeft w:val="0"/>
      <w:marRight w:val="0"/>
      <w:marTop w:val="0"/>
      <w:marBottom w:val="0"/>
      <w:divBdr>
        <w:top w:val="none" w:sz="0" w:space="0" w:color="auto"/>
        <w:left w:val="none" w:sz="0" w:space="0" w:color="auto"/>
        <w:bottom w:val="none" w:sz="0" w:space="0" w:color="auto"/>
        <w:right w:val="none" w:sz="0" w:space="0" w:color="auto"/>
      </w:divBdr>
    </w:div>
    <w:div w:id="664019263">
      <w:bodyDiv w:val="1"/>
      <w:marLeft w:val="0"/>
      <w:marRight w:val="0"/>
      <w:marTop w:val="0"/>
      <w:marBottom w:val="0"/>
      <w:divBdr>
        <w:top w:val="none" w:sz="0" w:space="0" w:color="auto"/>
        <w:left w:val="none" w:sz="0" w:space="0" w:color="auto"/>
        <w:bottom w:val="none" w:sz="0" w:space="0" w:color="auto"/>
        <w:right w:val="none" w:sz="0" w:space="0" w:color="auto"/>
      </w:divBdr>
    </w:div>
    <w:div w:id="668992850">
      <w:bodyDiv w:val="1"/>
      <w:marLeft w:val="0"/>
      <w:marRight w:val="0"/>
      <w:marTop w:val="0"/>
      <w:marBottom w:val="0"/>
      <w:divBdr>
        <w:top w:val="none" w:sz="0" w:space="0" w:color="auto"/>
        <w:left w:val="none" w:sz="0" w:space="0" w:color="auto"/>
        <w:bottom w:val="none" w:sz="0" w:space="0" w:color="auto"/>
        <w:right w:val="none" w:sz="0" w:space="0" w:color="auto"/>
      </w:divBdr>
    </w:div>
    <w:div w:id="698623952">
      <w:bodyDiv w:val="1"/>
      <w:marLeft w:val="0"/>
      <w:marRight w:val="0"/>
      <w:marTop w:val="0"/>
      <w:marBottom w:val="0"/>
      <w:divBdr>
        <w:top w:val="none" w:sz="0" w:space="0" w:color="auto"/>
        <w:left w:val="none" w:sz="0" w:space="0" w:color="auto"/>
        <w:bottom w:val="none" w:sz="0" w:space="0" w:color="auto"/>
        <w:right w:val="none" w:sz="0" w:space="0" w:color="auto"/>
      </w:divBdr>
    </w:div>
    <w:div w:id="702823989">
      <w:bodyDiv w:val="1"/>
      <w:marLeft w:val="0"/>
      <w:marRight w:val="0"/>
      <w:marTop w:val="0"/>
      <w:marBottom w:val="0"/>
      <w:divBdr>
        <w:top w:val="none" w:sz="0" w:space="0" w:color="auto"/>
        <w:left w:val="none" w:sz="0" w:space="0" w:color="auto"/>
        <w:bottom w:val="none" w:sz="0" w:space="0" w:color="auto"/>
        <w:right w:val="none" w:sz="0" w:space="0" w:color="auto"/>
      </w:divBdr>
    </w:div>
    <w:div w:id="704714471">
      <w:bodyDiv w:val="1"/>
      <w:marLeft w:val="0"/>
      <w:marRight w:val="0"/>
      <w:marTop w:val="0"/>
      <w:marBottom w:val="0"/>
      <w:divBdr>
        <w:top w:val="none" w:sz="0" w:space="0" w:color="auto"/>
        <w:left w:val="none" w:sz="0" w:space="0" w:color="auto"/>
        <w:bottom w:val="none" w:sz="0" w:space="0" w:color="auto"/>
        <w:right w:val="none" w:sz="0" w:space="0" w:color="auto"/>
      </w:divBdr>
    </w:div>
    <w:div w:id="716316538">
      <w:bodyDiv w:val="1"/>
      <w:marLeft w:val="0"/>
      <w:marRight w:val="0"/>
      <w:marTop w:val="0"/>
      <w:marBottom w:val="0"/>
      <w:divBdr>
        <w:top w:val="none" w:sz="0" w:space="0" w:color="auto"/>
        <w:left w:val="none" w:sz="0" w:space="0" w:color="auto"/>
        <w:bottom w:val="none" w:sz="0" w:space="0" w:color="auto"/>
        <w:right w:val="none" w:sz="0" w:space="0" w:color="auto"/>
      </w:divBdr>
    </w:div>
    <w:div w:id="724639648">
      <w:bodyDiv w:val="1"/>
      <w:marLeft w:val="0"/>
      <w:marRight w:val="0"/>
      <w:marTop w:val="0"/>
      <w:marBottom w:val="0"/>
      <w:divBdr>
        <w:top w:val="none" w:sz="0" w:space="0" w:color="auto"/>
        <w:left w:val="none" w:sz="0" w:space="0" w:color="auto"/>
        <w:bottom w:val="none" w:sz="0" w:space="0" w:color="auto"/>
        <w:right w:val="none" w:sz="0" w:space="0" w:color="auto"/>
      </w:divBdr>
    </w:div>
    <w:div w:id="725840683">
      <w:bodyDiv w:val="1"/>
      <w:marLeft w:val="0"/>
      <w:marRight w:val="0"/>
      <w:marTop w:val="0"/>
      <w:marBottom w:val="0"/>
      <w:divBdr>
        <w:top w:val="none" w:sz="0" w:space="0" w:color="auto"/>
        <w:left w:val="none" w:sz="0" w:space="0" w:color="auto"/>
        <w:bottom w:val="none" w:sz="0" w:space="0" w:color="auto"/>
        <w:right w:val="none" w:sz="0" w:space="0" w:color="auto"/>
      </w:divBdr>
    </w:div>
    <w:div w:id="726957839">
      <w:bodyDiv w:val="1"/>
      <w:marLeft w:val="0"/>
      <w:marRight w:val="0"/>
      <w:marTop w:val="0"/>
      <w:marBottom w:val="0"/>
      <w:divBdr>
        <w:top w:val="none" w:sz="0" w:space="0" w:color="auto"/>
        <w:left w:val="none" w:sz="0" w:space="0" w:color="auto"/>
        <w:bottom w:val="none" w:sz="0" w:space="0" w:color="auto"/>
        <w:right w:val="none" w:sz="0" w:space="0" w:color="auto"/>
      </w:divBdr>
    </w:div>
    <w:div w:id="736241732">
      <w:bodyDiv w:val="1"/>
      <w:marLeft w:val="0"/>
      <w:marRight w:val="0"/>
      <w:marTop w:val="0"/>
      <w:marBottom w:val="0"/>
      <w:divBdr>
        <w:top w:val="none" w:sz="0" w:space="0" w:color="auto"/>
        <w:left w:val="none" w:sz="0" w:space="0" w:color="auto"/>
        <w:bottom w:val="none" w:sz="0" w:space="0" w:color="auto"/>
        <w:right w:val="none" w:sz="0" w:space="0" w:color="auto"/>
      </w:divBdr>
    </w:div>
    <w:div w:id="740522012">
      <w:bodyDiv w:val="1"/>
      <w:marLeft w:val="0"/>
      <w:marRight w:val="0"/>
      <w:marTop w:val="0"/>
      <w:marBottom w:val="0"/>
      <w:divBdr>
        <w:top w:val="none" w:sz="0" w:space="0" w:color="auto"/>
        <w:left w:val="none" w:sz="0" w:space="0" w:color="auto"/>
        <w:bottom w:val="none" w:sz="0" w:space="0" w:color="auto"/>
        <w:right w:val="none" w:sz="0" w:space="0" w:color="auto"/>
      </w:divBdr>
    </w:div>
    <w:div w:id="743375357">
      <w:bodyDiv w:val="1"/>
      <w:marLeft w:val="0"/>
      <w:marRight w:val="0"/>
      <w:marTop w:val="0"/>
      <w:marBottom w:val="0"/>
      <w:divBdr>
        <w:top w:val="none" w:sz="0" w:space="0" w:color="auto"/>
        <w:left w:val="none" w:sz="0" w:space="0" w:color="auto"/>
        <w:bottom w:val="none" w:sz="0" w:space="0" w:color="auto"/>
        <w:right w:val="none" w:sz="0" w:space="0" w:color="auto"/>
      </w:divBdr>
    </w:div>
    <w:div w:id="751316414">
      <w:bodyDiv w:val="1"/>
      <w:marLeft w:val="0"/>
      <w:marRight w:val="0"/>
      <w:marTop w:val="0"/>
      <w:marBottom w:val="0"/>
      <w:divBdr>
        <w:top w:val="none" w:sz="0" w:space="0" w:color="auto"/>
        <w:left w:val="none" w:sz="0" w:space="0" w:color="auto"/>
        <w:bottom w:val="none" w:sz="0" w:space="0" w:color="auto"/>
        <w:right w:val="none" w:sz="0" w:space="0" w:color="auto"/>
      </w:divBdr>
    </w:div>
    <w:div w:id="764231320">
      <w:bodyDiv w:val="1"/>
      <w:marLeft w:val="0"/>
      <w:marRight w:val="0"/>
      <w:marTop w:val="0"/>
      <w:marBottom w:val="0"/>
      <w:divBdr>
        <w:top w:val="none" w:sz="0" w:space="0" w:color="auto"/>
        <w:left w:val="none" w:sz="0" w:space="0" w:color="auto"/>
        <w:bottom w:val="none" w:sz="0" w:space="0" w:color="auto"/>
        <w:right w:val="none" w:sz="0" w:space="0" w:color="auto"/>
      </w:divBdr>
    </w:div>
    <w:div w:id="781266101">
      <w:bodyDiv w:val="1"/>
      <w:marLeft w:val="0"/>
      <w:marRight w:val="0"/>
      <w:marTop w:val="0"/>
      <w:marBottom w:val="0"/>
      <w:divBdr>
        <w:top w:val="none" w:sz="0" w:space="0" w:color="auto"/>
        <w:left w:val="none" w:sz="0" w:space="0" w:color="auto"/>
        <w:bottom w:val="none" w:sz="0" w:space="0" w:color="auto"/>
        <w:right w:val="none" w:sz="0" w:space="0" w:color="auto"/>
      </w:divBdr>
    </w:div>
    <w:div w:id="784420773">
      <w:bodyDiv w:val="1"/>
      <w:marLeft w:val="0"/>
      <w:marRight w:val="0"/>
      <w:marTop w:val="0"/>
      <w:marBottom w:val="0"/>
      <w:divBdr>
        <w:top w:val="none" w:sz="0" w:space="0" w:color="auto"/>
        <w:left w:val="none" w:sz="0" w:space="0" w:color="auto"/>
        <w:bottom w:val="none" w:sz="0" w:space="0" w:color="auto"/>
        <w:right w:val="none" w:sz="0" w:space="0" w:color="auto"/>
      </w:divBdr>
    </w:div>
    <w:div w:id="793863406">
      <w:bodyDiv w:val="1"/>
      <w:marLeft w:val="0"/>
      <w:marRight w:val="0"/>
      <w:marTop w:val="0"/>
      <w:marBottom w:val="0"/>
      <w:divBdr>
        <w:top w:val="none" w:sz="0" w:space="0" w:color="auto"/>
        <w:left w:val="none" w:sz="0" w:space="0" w:color="auto"/>
        <w:bottom w:val="none" w:sz="0" w:space="0" w:color="auto"/>
        <w:right w:val="none" w:sz="0" w:space="0" w:color="auto"/>
      </w:divBdr>
    </w:div>
    <w:div w:id="797798865">
      <w:bodyDiv w:val="1"/>
      <w:marLeft w:val="0"/>
      <w:marRight w:val="0"/>
      <w:marTop w:val="0"/>
      <w:marBottom w:val="0"/>
      <w:divBdr>
        <w:top w:val="none" w:sz="0" w:space="0" w:color="auto"/>
        <w:left w:val="none" w:sz="0" w:space="0" w:color="auto"/>
        <w:bottom w:val="none" w:sz="0" w:space="0" w:color="auto"/>
        <w:right w:val="none" w:sz="0" w:space="0" w:color="auto"/>
      </w:divBdr>
    </w:div>
    <w:div w:id="811823621">
      <w:bodyDiv w:val="1"/>
      <w:marLeft w:val="0"/>
      <w:marRight w:val="0"/>
      <w:marTop w:val="0"/>
      <w:marBottom w:val="0"/>
      <w:divBdr>
        <w:top w:val="none" w:sz="0" w:space="0" w:color="auto"/>
        <w:left w:val="none" w:sz="0" w:space="0" w:color="auto"/>
        <w:bottom w:val="none" w:sz="0" w:space="0" w:color="auto"/>
        <w:right w:val="none" w:sz="0" w:space="0" w:color="auto"/>
      </w:divBdr>
    </w:div>
    <w:div w:id="814613978">
      <w:bodyDiv w:val="1"/>
      <w:marLeft w:val="0"/>
      <w:marRight w:val="0"/>
      <w:marTop w:val="0"/>
      <w:marBottom w:val="0"/>
      <w:divBdr>
        <w:top w:val="none" w:sz="0" w:space="0" w:color="auto"/>
        <w:left w:val="none" w:sz="0" w:space="0" w:color="auto"/>
        <w:bottom w:val="none" w:sz="0" w:space="0" w:color="auto"/>
        <w:right w:val="none" w:sz="0" w:space="0" w:color="auto"/>
      </w:divBdr>
    </w:div>
    <w:div w:id="816847738">
      <w:bodyDiv w:val="1"/>
      <w:marLeft w:val="0"/>
      <w:marRight w:val="0"/>
      <w:marTop w:val="0"/>
      <w:marBottom w:val="0"/>
      <w:divBdr>
        <w:top w:val="none" w:sz="0" w:space="0" w:color="auto"/>
        <w:left w:val="none" w:sz="0" w:space="0" w:color="auto"/>
        <w:bottom w:val="none" w:sz="0" w:space="0" w:color="auto"/>
        <w:right w:val="none" w:sz="0" w:space="0" w:color="auto"/>
      </w:divBdr>
    </w:div>
    <w:div w:id="821698477">
      <w:bodyDiv w:val="1"/>
      <w:marLeft w:val="0"/>
      <w:marRight w:val="0"/>
      <w:marTop w:val="0"/>
      <w:marBottom w:val="0"/>
      <w:divBdr>
        <w:top w:val="none" w:sz="0" w:space="0" w:color="auto"/>
        <w:left w:val="none" w:sz="0" w:space="0" w:color="auto"/>
        <w:bottom w:val="none" w:sz="0" w:space="0" w:color="auto"/>
        <w:right w:val="none" w:sz="0" w:space="0" w:color="auto"/>
      </w:divBdr>
    </w:div>
    <w:div w:id="851912864">
      <w:bodyDiv w:val="1"/>
      <w:marLeft w:val="0"/>
      <w:marRight w:val="0"/>
      <w:marTop w:val="0"/>
      <w:marBottom w:val="0"/>
      <w:divBdr>
        <w:top w:val="none" w:sz="0" w:space="0" w:color="auto"/>
        <w:left w:val="none" w:sz="0" w:space="0" w:color="auto"/>
        <w:bottom w:val="none" w:sz="0" w:space="0" w:color="auto"/>
        <w:right w:val="none" w:sz="0" w:space="0" w:color="auto"/>
      </w:divBdr>
    </w:div>
    <w:div w:id="853573384">
      <w:bodyDiv w:val="1"/>
      <w:marLeft w:val="0"/>
      <w:marRight w:val="0"/>
      <w:marTop w:val="0"/>
      <w:marBottom w:val="0"/>
      <w:divBdr>
        <w:top w:val="none" w:sz="0" w:space="0" w:color="auto"/>
        <w:left w:val="none" w:sz="0" w:space="0" w:color="auto"/>
        <w:bottom w:val="none" w:sz="0" w:space="0" w:color="auto"/>
        <w:right w:val="none" w:sz="0" w:space="0" w:color="auto"/>
      </w:divBdr>
    </w:div>
    <w:div w:id="856575485">
      <w:bodyDiv w:val="1"/>
      <w:marLeft w:val="0"/>
      <w:marRight w:val="0"/>
      <w:marTop w:val="0"/>
      <w:marBottom w:val="0"/>
      <w:divBdr>
        <w:top w:val="none" w:sz="0" w:space="0" w:color="auto"/>
        <w:left w:val="none" w:sz="0" w:space="0" w:color="auto"/>
        <w:bottom w:val="none" w:sz="0" w:space="0" w:color="auto"/>
        <w:right w:val="none" w:sz="0" w:space="0" w:color="auto"/>
      </w:divBdr>
    </w:div>
    <w:div w:id="857081382">
      <w:bodyDiv w:val="1"/>
      <w:marLeft w:val="0"/>
      <w:marRight w:val="0"/>
      <w:marTop w:val="0"/>
      <w:marBottom w:val="0"/>
      <w:divBdr>
        <w:top w:val="none" w:sz="0" w:space="0" w:color="auto"/>
        <w:left w:val="none" w:sz="0" w:space="0" w:color="auto"/>
        <w:bottom w:val="none" w:sz="0" w:space="0" w:color="auto"/>
        <w:right w:val="none" w:sz="0" w:space="0" w:color="auto"/>
      </w:divBdr>
    </w:div>
    <w:div w:id="879821919">
      <w:bodyDiv w:val="1"/>
      <w:marLeft w:val="0"/>
      <w:marRight w:val="0"/>
      <w:marTop w:val="0"/>
      <w:marBottom w:val="0"/>
      <w:divBdr>
        <w:top w:val="none" w:sz="0" w:space="0" w:color="auto"/>
        <w:left w:val="none" w:sz="0" w:space="0" w:color="auto"/>
        <w:bottom w:val="none" w:sz="0" w:space="0" w:color="auto"/>
        <w:right w:val="none" w:sz="0" w:space="0" w:color="auto"/>
      </w:divBdr>
    </w:div>
    <w:div w:id="890002985">
      <w:bodyDiv w:val="1"/>
      <w:marLeft w:val="0"/>
      <w:marRight w:val="0"/>
      <w:marTop w:val="0"/>
      <w:marBottom w:val="0"/>
      <w:divBdr>
        <w:top w:val="none" w:sz="0" w:space="0" w:color="auto"/>
        <w:left w:val="none" w:sz="0" w:space="0" w:color="auto"/>
        <w:bottom w:val="none" w:sz="0" w:space="0" w:color="auto"/>
        <w:right w:val="none" w:sz="0" w:space="0" w:color="auto"/>
      </w:divBdr>
    </w:div>
    <w:div w:id="894467137">
      <w:bodyDiv w:val="1"/>
      <w:marLeft w:val="0"/>
      <w:marRight w:val="0"/>
      <w:marTop w:val="0"/>
      <w:marBottom w:val="0"/>
      <w:divBdr>
        <w:top w:val="none" w:sz="0" w:space="0" w:color="auto"/>
        <w:left w:val="none" w:sz="0" w:space="0" w:color="auto"/>
        <w:bottom w:val="none" w:sz="0" w:space="0" w:color="auto"/>
        <w:right w:val="none" w:sz="0" w:space="0" w:color="auto"/>
      </w:divBdr>
    </w:div>
    <w:div w:id="909850307">
      <w:bodyDiv w:val="1"/>
      <w:marLeft w:val="0"/>
      <w:marRight w:val="0"/>
      <w:marTop w:val="0"/>
      <w:marBottom w:val="0"/>
      <w:divBdr>
        <w:top w:val="none" w:sz="0" w:space="0" w:color="auto"/>
        <w:left w:val="none" w:sz="0" w:space="0" w:color="auto"/>
        <w:bottom w:val="none" w:sz="0" w:space="0" w:color="auto"/>
        <w:right w:val="none" w:sz="0" w:space="0" w:color="auto"/>
      </w:divBdr>
    </w:div>
    <w:div w:id="917518393">
      <w:bodyDiv w:val="1"/>
      <w:marLeft w:val="0"/>
      <w:marRight w:val="0"/>
      <w:marTop w:val="0"/>
      <w:marBottom w:val="0"/>
      <w:divBdr>
        <w:top w:val="none" w:sz="0" w:space="0" w:color="auto"/>
        <w:left w:val="none" w:sz="0" w:space="0" w:color="auto"/>
        <w:bottom w:val="none" w:sz="0" w:space="0" w:color="auto"/>
        <w:right w:val="none" w:sz="0" w:space="0" w:color="auto"/>
      </w:divBdr>
    </w:div>
    <w:div w:id="959649517">
      <w:bodyDiv w:val="1"/>
      <w:marLeft w:val="0"/>
      <w:marRight w:val="0"/>
      <w:marTop w:val="0"/>
      <w:marBottom w:val="0"/>
      <w:divBdr>
        <w:top w:val="none" w:sz="0" w:space="0" w:color="auto"/>
        <w:left w:val="none" w:sz="0" w:space="0" w:color="auto"/>
        <w:bottom w:val="none" w:sz="0" w:space="0" w:color="auto"/>
        <w:right w:val="none" w:sz="0" w:space="0" w:color="auto"/>
      </w:divBdr>
    </w:div>
    <w:div w:id="972441473">
      <w:bodyDiv w:val="1"/>
      <w:marLeft w:val="0"/>
      <w:marRight w:val="0"/>
      <w:marTop w:val="0"/>
      <w:marBottom w:val="0"/>
      <w:divBdr>
        <w:top w:val="none" w:sz="0" w:space="0" w:color="auto"/>
        <w:left w:val="none" w:sz="0" w:space="0" w:color="auto"/>
        <w:bottom w:val="none" w:sz="0" w:space="0" w:color="auto"/>
        <w:right w:val="none" w:sz="0" w:space="0" w:color="auto"/>
      </w:divBdr>
    </w:div>
    <w:div w:id="975991021">
      <w:bodyDiv w:val="1"/>
      <w:marLeft w:val="0"/>
      <w:marRight w:val="0"/>
      <w:marTop w:val="0"/>
      <w:marBottom w:val="0"/>
      <w:divBdr>
        <w:top w:val="none" w:sz="0" w:space="0" w:color="auto"/>
        <w:left w:val="none" w:sz="0" w:space="0" w:color="auto"/>
        <w:bottom w:val="none" w:sz="0" w:space="0" w:color="auto"/>
        <w:right w:val="none" w:sz="0" w:space="0" w:color="auto"/>
      </w:divBdr>
    </w:div>
    <w:div w:id="977688840">
      <w:bodyDiv w:val="1"/>
      <w:marLeft w:val="0"/>
      <w:marRight w:val="0"/>
      <w:marTop w:val="0"/>
      <w:marBottom w:val="0"/>
      <w:divBdr>
        <w:top w:val="none" w:sz="0" w:space="0" w:color="auto"/>
        <w:left w:val="none" w:sz="0" w:space="0" w:color="auto"/>
        <w:bottom w:val="none" w:sz="0" w:space="0" w:color="auto"/>
        <w:right w:val="none" w:sz="0" w:space="0" w:color="auto"/>
      </w:divBdr>
    </w:div>
    <w:div w:id="987321041">
      <w:bodyDiv w:val="1"/>
      <w:marLeft w:val="0"/>
      <w:marRight w:val="0"/>
      <w:marTop w:val="0"/>
      <w:marBottom w:val="0"/>
      <w:divBdr>
        <w:top w:val="none" w:sz="0" w:space="0" w:color="auto"/>
        <w:left w:val="none" w:sz="0" w:space="0" w:color="auto"/>
        <w:bottom w:val="none" w:sz="0" w:space="0" w:color="auto"/>
        <w:right w:val="none" w:sz="0" w:space="0" w:color="auto"/>
      </w:divBdr>
    </w:div>
    <w:div w:id="992832626">
      <w:bodyDiv w:val="1"/>
      <w:marLeft w:val="0"/>
      <w:marRight w:val="0"/>
      <w:marTop w:val="0"/>
      <w:marBottom w:val="0"/>
      <w:divBdr>
        <w:top w:val="none" w:sz="0" w:space="0" w:color="auto"/>
        <w:left w:val="none" w:sz="0" w:space="0" w:color="auto"/>
        <w:bottom w:val="none" w:sz="0" w:space="0" w:color="auto"/>
        <w:right w:val="none" w:sz="0" w:space="0" w:color="auto"/>
      </w:divBdr>
    </w:div>
    <w:div w:id="998576837">
      <w:bodyDiv w:val="1"/>
      <w:marLeft w:val="0"/>
      <w:marRight w:val="0"/>
      <w:marTop w:val="0"/>
      <w:marBottom w:val="0"/>
      <w:divBdr>
        <w:top w:val="none" w:sz="0" w:space="0" w:color="auto"/>
        <w:left w:val="none" w:sz="0" w:space="0" w:color="auto"/>
        <w:bottom w:val="none" w:sz="0" w:space="0" w:color="auto"/>
        <w:right w:val="none" w:sz="0" w:space="0" w:color="auto"/>
      </w:divBdr>
    </w:div>
    <w:div w:id="1001394480">
      <w:bodyDiv w:val="1"/>
      <w:marLeft w:val="0"/>
      <w:marRight w:val="0"/>
      <w:marTop w:val="0"/>
      <w:marBottom w:val="0"/>
      <w:divBdr>
        <w:top w:val="none" w:sz="0" w:space="0" w:color="auto"/>
        <w:left w:val="none" w:sz="0" w:space="0" w:color="auto"/>
        <w:bottom w:val="none" w:sz="0" w:space="0" w:color="auto"/>
        <w:right w:val="none" w:sz="0" w:space="0" w:color="auto"/>
      </w:divBdr>
    </w:div>
    <w:div w:id="1006833348">
      <w:bodyDiv w:val="1"/>
      <w:marLeft w:val="0"/>
      <w:marRight w:val="0"/>
      <w:marTop w:val="0"/>
      <w:marBottom w:val="0"/>
      <w:divBdr>
        <w:top w:val="none" w:sz="0" w:space="0" w:color="auto"/>
        <w:left w:val="none" w:sz="0" w:space="0" w:color="auto"/>
        <w:bottom w:val="none" w:sz="0" w:space="0" w:color="auto"/>
        <w:right w:val="none" w:sz="0" w:space="0" w:color="auto"/>
      </w:divBdr>
    </w:div>
    <w:div w:id="1018236046">
      <w:bodyDiv w:val="1"/>
      <w:marLeft w:val="0"/>
      <w:marRight w:val="0"/>
      <w:marTop w:val="0"/>
      <w:marBottom w:val="0"/>
      <w:divBdr>
        <w:top w:val="none" w:sz="0" w:space="0" w:color="auto"/>
        <w:left w:val="none" w:sz="0" w:space="0" w:color="auto"/>
        <w:bottom w:val="none" w:sz="0" w:space="0" w:color="auto"/>
        <w:right w:val="none" w:sz="0" w:space="0" w:color="auto"/>
      </w:divBdr>
    </w:div>
    <w:div w:id="1033307603">
      <w:bodyDiv w:val="1"/>
      <w:marLeft w:val="0"/>
      <w:marRight w:val="0"/>
      <w:marTop w:val="0"/>
      <w:marBottom w:val="0"/>
      <w:divBdr>
        <w:top w:val="none" w:sz="0" w:space="0" w:color="auto"/>
        <w:left w:val="none" w:sz="0" w:space="0" w:color="auto"/>
        <w:bottom w:val="none" w:sz="0" w:space="0" w:color="auto"/>
        <w:right w:val="none" w:sz="0" w:space="0" w:color="auto"/>
      </w:divBdr>
    </w:div>
    <w:div w:id="1043676377">
      <w:bodyDiv w:val="1"/>
      <w:marLeft w:val="0"/>
      <w:marRight w:val="0"/>
      <w:marTop w:val="0"/>
      <w:marBottom w:val="0"/>
      <w:divBdr>
        <w:top w:val="none" w:sz="0" w:space="0" w:color="auto"/>
        <w:left w:val="none" w:sz="0" w:space="0" w:color="auto"/>
        <w:bottom w:val="none" w:sz="0" w:space="0" w:color="auto"/>
        <w:right w:val="none" w:sz="0" w:space="0" w:color="auto"/>
      </w:divBdr>
    </w:div>
    <w:div w:id="1045563349">
      <w:bodyDiv w:val="1"/>
      <w:marLeft w:val="0"/>
      <w:marRight w:val="0"/>
      <w:marTop w:val="0"/>
      <w:marBottom w:val="0"/>
      <w:divBdr>
        <w:top w:val="none" w:sz="0" w:space="0" w:color="auto"/>
        <w:left w:val="none" w:sz="0" w:space="0" w:color="auto"/>
        <w:bottom w:val="none" w:sz="0" w:space="0" w:color="auto"/>
        <w:right w:val="none" w:sz="0" w:space="0" w:color="auto"/>
      </w:divBdr>
    </w:div>
    <w:div w:id="1059592039">
      <w:bodyDiv w:val="1"/>
      <w:marLeft w:val="0"/>
      <w:marRight w:val="0"/>
      <w:marTop w:val="0"/>
      <w:marBottom w:val="0"/>
      <w:divBdr>
        <w:top w:val="none" w:sz="0" w:space="0" w:color="auto"/>
        <w:left w:val="none" w:sz="0" w:space="0" w:color="auto"/>
        <w:bottom w:val="none" w:sz="0" w:space="0" w:color="auto"/>
        <w:right w:val="none" w:sz="0" w:space="0" w:color="auto"/>
      </w:divBdr>
    </w:div>
    <w:div w:id="1082604582">
      <w:bodyDiv w:val="1"/>
      <w:marLeft w:val="0"/>
      <w:marRight w:val="0"/>
      <w:marTop w:val="0"/>
      <w:marBottom w:val="0"/>
      <w:divBdr>
        <w:top w:val="none" w:sz="0" w:space="0" w:color="auto"/>
        <w:left w:val="none" w:sz="0" w:space="0" w:color="auto"/>
        <w:bottom w:val="none" w:sz="0" w:space="0" w:color="auto"/>
        <w:right w:val="none" w:sz="0" w:space="0" w:color="auto"/>
      </w:divBdr>
    </w:div>
    <w:div w:id="1084230467">
      <w:bodyDiv w:val="1"/>
      <w:marLeft w:val="0"/>
      <w:marRight w:val="0"/>
      <w:marTop w:val="0"/>
      <w:marBottom w:val="0"/>
      <w:divBdr>
        <w:top w:val="none" w:sz="0" w:space="0" w:color="auto"/>
        <w:left w:val="none" w:sz="0" w:space="0" w:color="auto"/>
        <w:bottom w:val="none" w:sz="0" w:space="0" w:color="auto"/>
        <w:right w:val="none" w:sz="0" w:space="0" w:color="auto"/>
      </w:divBdr>
    </w:div>
    <w:div w:id="1091705918">
      <w:bodyDiv w:val="1"/>
      <w:marLeft w:val="0"/>
      <w:marRight w:val="0"/>
      <w:marTop w:val="0"/>
      <w:marBottom w:val="0"/>
      <w:divBdr>
        <w:top w:val="none" w:sz="0" w:space="0" w:color="auto"/>
        <w:left w:val="none" w:sz="0" w:space="0" w:color="auto"/>
        <w:bottom w:val="none" w:sz="0" w:space="0" w:color="auto"/>
        <w:right w:val="none" w:sz="0" w:space="0" w:color="auto"/>
      </w:divBdr>
    </w:div>
    <w:div w:id="1092820939">
      <w:bodyDiv w:val="1"/>
      <w:marLeft w:val="0"/>
      <w:marRight w:val="0"/>
      <w:marTop w:val="0"/>
      <w:marBottom w:val="0"/>
      <w:divBdr>
        <w:top w:val="none" w:sz="0" w:space="0" w:color="auto"/>
        <w:left w:val="none" w:sz="0" w:space="0" w:color="auto"/>
        <w:bottom w:val="none" w:sz="0" w:space="0" w:color="auto"/>
        <w:right w:val="none" w:sz="0" w:space="0" w:color="auto"/>
      </w:divBdr>
    </w:div>
    <w:div w:id="1093746291">
      <w:bodyDiv w:val="1"/>
      <w:marLeft w:val="0"/>
      <w:marRight w:val="0"/>
      <w:marTop w:val="0"/>
      <w:marBottom w:val="0"/>
      <w:divBdr>
        <w:top w:val="none" w:sz="0" w:space="0" w:color="auto"/>
        <w:left w:val="none" w:sz="0" w:space="0" w:color="auto"/>
        <w:bottom w:val="none" w:sz="0" w:space="0" w:color="auto"/>
        <w:right w:val="none" w:sz="0" w:space="0" w:color="auto"/>
      </w:divBdr>
    </w:div>
    <w:div w:id="1105230117">
      <w:bodyDiv w:val="1"/>
      <w:marLeft w:val="0"/>
      <w:marRight w:val="0"/>
      <w:marTop w:val="0"/>
      <w:marBottom w:val="0"/>
      <w:divBdr>
        <w:top w:val="none" w:sz="0" w:space="0" w:color="auto"/>
        <w:left w:val="none" w:sz="0" w:space="0" w:color="auto"/>
        <w:bottom w:val="none" w:sz="0" w:space="0" w:color="auto"/>
        <w:right w:val="none" w:sz="0" w:space="0" w:color="auto"/>
      </w:divBdr>
    </w:div>
    <w:div w:id="1107581393">
      <w:bodyDiv w:val="1"/>
      <w:marLeft w:val="0"/>
      <w:marRight w:val="0"/>
      <w:marTop w:val="0"/>
      <w:marBottom w:val="0"/>
      <w:divBdr>
        <w:top w:val="none" w:sz="0" w:space="0" w:color="auto"/>
        <w:left w:val="none" w:sz="0" w:space="0" w:color="auto"/>
        <w:bottom w:val="none" w:sz="0" w:space="0" w:color="auto"/>
        <w:right w:val="none" w:sz="0" w:space="0" w:color="auto"/>
      </w:divBdr>
    </w:div>
    <w:div w:id="1108083393">
      <w:bodyDiv w:val="1"/>
      <w:marLeft w:val="0"/>
      <w:marRight w:val="0"/>
      <w:marTop w:val="0"/>
      <w:marBottom w:val="0"/>
      <w:divBdr>
        <w:top w:val="none" w:sz="0" w:space="0" w:color="auto"/>
        <w:left w:val="none" w:sz="0" w:space="0" w:color="auto"/>
        <w:bottom w:val="none" w:sz="0" w:space="0" w:color="auto"/>
        <w:right w:val="none" w:sz="0" w:space="0" w:color="auto"/>
      </w:divBdr>
    </w:div>
    <w:div w:id="1115252215">
      <w:bodyDiv w:val="1"/>
      <w:marLeft w:val="0"/>
      <w:marRight w:val="0"/>
      <w:marTop w:val="0"/>
      <w:marBottom w:val="0"/>
      <w:divBdr>
        <w:top w:val="none" w:sz="0" w:space="0" w:color="auto"/>
        <w:left w:val="none" w:sz="0" w:space="0" w:color="auto"/>
        <w:bottom w:val="none" w:sz="0" w:space="0" w:color="auto"/>
        <w:right w:val="none" w:sz="0" w:space="0" w:color="auto"/>
      </w:divBdr>
    </w:div>
    <w:div w:id="1116367341">
      <w:bodyDiv w:val="1"/>
      <w:marLeft w:val="0"/>
      <w:marRight w:val="0"/>
      <w:marTop w:val="0"/>
      <w:marBottom w:val="0"/>
      <w:divBdr>
        <w:top w:val="none" w:sz="0" w:space="0" w:color="auto"/>
        <w:left w:val="none" w:sz="0" w:space="0" w:color="auto"/>
        <w:bottom w:val="none" w:sz="0" w:space="0" w:color="auto"/>
        <w:right w:val="none" w:sz="0" w:space="0" w:color="auto"/>
      </w:divBdr>
    </w:div>
    <w:div w:id="1125657382">
      <w:bodyDiv w:val="1"/>
      <w:marLeft w:val="0"/>
      <w:marRight w:val="0"/>
      <w:marTop w:val="0"/>
      <w:marBottom w:val="0"/>
      <w:divBdr>
        <w:top w:val="none" w:sz="0" w:space="0" w:color="auto"/>
        <w:left w:val="none" w:sz="0" w:space="0" w:color="auto"/>
        <w:bottom w:val="none" w:sz="0" w:space="0" w:color="auto"/>
        <w:right w:val="none" w:sz="0" w:space="0" w:color="auto"/>
      </w:divBdr>
    </w:div>
    <w:div w:id="1142192445">
      <w:bodyDiv w:val="1"/>
      <w:marLeft w:val="0"/>
      <w:marRight w:val="0"/>
      <w:marTop w:val="0"/>
      <w:marBottom w:val="0"/>
      <w:divBdr>
        <w:top w:val="none" w:sz="0" w:space="0" w:color="auto"/>
        <w:left w:val="none" w:sz="0" w:space="0" w:color="auto"/>
        <w:bottom w:val="none" w:sz="0" w:space="0" w:color="auto"/>
        <w:right w:val="none" w:sz="0" w:space="0" w:color="auto"/>
      </w:divBdr>
    </w:div>
    <w:div w:id="1145198562">
      <w:bodyDiv w:val="1"/>
      <w:marLeft w:val="0"/>
      <w:marRight w:val="0"/>
      <w:marTop w:val="0"/>
      <w:marBottom w:val="0"/>
      <w:divBdr>
        <w:top w:val="none" w:sz="0" w:space="0" w:color="auto"/>
        <w:left w:val="none" w:sz="0" w:space="0" w:color="auto"/>
        <w:bottom w:val="none" w:sz="0" w:space="0" w:color="auto"/>
        <w:right w:val="none" w:sz="0" w:space="0" w:color="auto"/>
      </w:divBdr>
    </w:div>
    <w:div w:id="1151019005">
      <w:bodyDiv w:val="1"/>
      <w:marLeft w:val="0"/>
      <w:marRight w:val="0"/>
      <w:marTop w:val="0"/>
      <w:marBottom w:val="0"/>
      <w:divBdr>
        <w:top w:val="none" w:sz="0" w:space="0" w:color="auto"/>
        <w:left w:val="none" w:sz="0" w:space="0" w:color="auto"/>
        <w:bottom w:val="none" w:sz="0" w:space="0" w:color="auto"/>
        <w:right w:val="none" w:sz="0" w:space="0" w:color="auto"/>
      </w:divBdr>
    </w:div>
    <w:div w:id="1173640452">
      <w:bodyDiv w:val="1"/>
      <w:marLeft w:val="0"/>
      <w:marRight w:val="0"/>
      <w:marTop w:val="0"/>
      <w:marBottom w:val="0"/>
      <w:divBdr>
        <w:top w:val="none" w:sz="0" w:space="0" w:color="auto"/>
        <w:left w:val="none" w:sz="0" w:space="0" w:color="auto"/>
        <w:bottom w:val="none" w:sz="0" w:space="0" w:color="auto"/>
        <w:right w:val="none" w:sz="0" w:space="0" w:color="auto"/>
      </w:divBdr>
    </w:div>
    <w:div w:id="1174302274">
      <w:bodyDiv w:val="1"/>
      <w:marLeft w:val="0"/>
      <w:marRight w:val="0"/>
      <w:marTop w:val="0"/>
      <w:marBottom w:val="0"/>
      <w:divBdr>
        <w:top w:val="none" w:sz="0" w:space="0" w:color="auto"/>
        <w:left w:val="none" w:sz="0" w:space="0" w:color="auto"/>
        <w:bottom w:val="none" w:sz="0" w:space="0" w:color="auto"/>
        <w:right w:val="none" w:sz="0" w:space="0" w:color="auto"/>
      </w:divBdr>
    </w:div>
    <w:div w:id="1176265524">
      <w:bodyDiv w:val="1"/>
      <w:marLeft w:val="0"/>
      <w:marRight w:val="0"/>
      <w:marTop w:val="0"/>
      <w:marBottom w:val="0"/>
      <w:divBdr>
        <w:top w:val="none" w:sz="0" w:space="0" w:color="auto"/>
        <w:left w:val="none" w:sz="0" w:space="0" w:color="auto"/>
        <w:bottom w:val="none" w:sz="0" w:space="0" w:color="auto"/>
        <w:right w:val="none" w:sz="0" w:space="0" w:color="auto"/>
      </w:divBdr>
    </w:div>
    <w:div w:id="1178622005">
      <w:bodyDiv w:val="1"/>
      <w:marLeft w:val="0"/>
      <w:marRight w:val="0"/>
      <w:marTop w:val="0"/>
      <w:marBottom w:val="0"/>
      <w:divBdr>
        <w:top w:val="none" w:sz="0" w:space="0" w:color="auto"/>
        <w:left w:val="none" w:sz="0" w:space="0" w:color="auto"/>
        <w:bottom w:val="none" w:sz="0" w:space="0" w:color="auto"/>
        <w:right w:val="none" w:sz="0" w:space="0" w:color="auto"/>
      </w:divBdr>
    </w:div>
    <w:div w:id="1210992780">
      <w:bodyDiv w:val="1"/>
      <w:marLeft w:val="0"/>
      <w:marRight w:val="0"/>
      <w:marTop w:val="0"/>
      <w:marBottom w:val="0"/>
      <w:divBdr>
        <w:top w:val="none" w:sz="0" w:space="0" w:color="auto"/>
        <w:left w:val="none" w:sz="0" w:space="0" w:color="auto"/>
        <w:bottom w:val="none" w:sz="0" w:space="0" w:color="auto"/>
        <w:right w:val="none" w:sz="0" w:space="0" w:color="auto"/>
      </w:divBdr>
    </w:div>
    <w:div w:id="1217476112">
      <w:bodyDiv w:val="1"/>
      <w:marLeft w:val="0"/>
      <w:marRight w:val="0"/>
      <w:marTop w:val="0"/>
      <w:marBottom w:val="0"/>
      <w:divBdr>
        <w:top w:val="none" w:sz="0" w:space="0" w:color="auto"/>
        <w:left w:val="none" w:sz="0" w:space="0" w:color="auto"/>
        <w:bottom w:val="none" w:sz="0" w:space="0" w:color="auto"/>
        <w:right w:val="none" w:sz="0" w:space="0" w:color="auto"/>
      </w:divBdr>
    </w:div>
    <w:div w:id="1238396723">
      <w:bodyDiv w:val="1"/>
      <w:marLeft w:val="0"/>
      <w:marRight w:val="0"/>
      <w:marTop w:val="0"/>
      <w:marBottom w:val="0"/>
      <w:divBdr>
        <w:top w:val="none" w:sz="0" w:space="0" w:color="auto"/>
        <w:left w:val="none" w:sz="0" w:space="0" w:color="auto"/>
        <w:bottom w:val="none" w:sz="0" w:space="0" w:color="auto"/>
        <w:right w:val="none" w:sz="0" w:space="0" w:color="auto"/>
      </w:divBdr>
    </w:div>
    <w:div w:id="1239751374">
      <w:bodyDiv w:val="1"/>
      <w:marLeft w:val="0"/>
      <w:marRight w:val="0"/>
      <w:marTop w:val="0"/>
      <w:marBottom w:val="0"/>
      <w:divBdr>
        <w:top w:val="none" w:sz="0" w:space="0" w:color="auto"/>
        <w:left w:val="none" w:sz="0" w:space="0" w:color="auto"/>
        <w:bottom w:val="none" w:sz="0" w:space="0" w:color="auto"/>
        <w:right w:val="none" w:sz="0" w:space="0" w:color="auto"/>
      </w:divBdr>
    </w:div>
    <w:div w:id="1244536136">
      <w:bodyDiv w:val="1"/>
      <w:marLeft w:val="0"/>
      <w:marRight w:val="0"/>
      <w:marTop w:val="0"/>
      <w:marBottom w:val="0"/>
      <w:divBdr>
        <w:top w:val="none" w:sz="0" w:space="0" w:color="auto"/>
        <w:left w:val="none" w:sz="0" w:space="0" w:color="auto"/>
        <w:bottom w:val="none" w:sz="0" w:space="0" w:color="auto"/>
        <w:right w:val="none" w:sz="0" w:space="0" w:color="auto"/>
      </w:divBdr>
    </w:div>
    <w:div w:id="1247181275">
      <w:bodyDiv w:val="1"/>
      <w:marLeft w:val="0"/>
      <w:marRight w:val="0"/>
      <w:marTop w:val="0"/>
      <w:marBottom w:val="0"/>
      <w:divBdr>
        <w:top w:val="none" w:sz="0" w:space="0" w:color="auto"/>
        <w:left w:val="none" w:sz="0" w:space="0" w:color="auto"/>
        <w:bottom w:val="none" w:sz="0" w:space="0" w:color="auto"/>
        <w:right w:val="none" w:sz="0" w:space="0" w:color="auto"/>
      </w:divBdr>
    </w:div>
    <w:div w:id="1253708561">
      <w:bodyDiv w:val="1"/>
      <w:marLeft w:val="0"/>
      <w:marRight w:val="0"/>
      <w:marTop w:val="0"/>
      <w:marBottom w:val="0"/>
      <w:divBdr>
        <w:top w:val="none" w:sz="0" w:space="0" w:color="auto"/>
        <w:left w:val="none" w:sz="0" w:space="0" w:color="auto"/>
        <w:bottom w:val="none" w:sz="0" w:space="0" w:color="auto"/>
        <w:right w:val="none" w:sz="0" w:space="0" w:color="auto"/>
      </w:divBdr>
    </w:div>
    <w:div w:id="1265651382">
      <w:bodyDiv w:val="1"/>
      <w:marLeft w:val="0"/>
      <w:marRight w:val="0"/>
      <w:marTop w:val="0"/>
      <w:marBottom w:val="0"/>
      <w:divBdr>
        <w:top w:val="none" w:sz="0" w:space="0" w:color="auto"/>
        <w:left w:val="none" w:sz="0" w:space="0" w:color="auto"/>
        <w:bottom w:val="none" w:sz="0" w:space="0" w:color="auto"/>
        <w:right w:val="none" w:sz="0" w:space="0" w:color="auto"/>
      </w:divBdr>
    </w:div>
    <w:div w:id="1267468557">
      <w:bodyDiv w:val="1"/>
      <w:marLeft w:val="0"/>
      <w:marRight w:val="0"/>
      <w:marTop w:val="0"/>
      <w:marBottom w:val="0"/>
      <w:divBdr>
        <w:top w:val="none" w:sz="0" w:space="0" w:color="auto"/>
        <w:left w:val="none" w:sz="0" w:space="0" w:color="auto"/>
        <w:bottom w:val="none" w:sz="0" w:space="0" w:color="auto"/>
        <w:right w:val="none" w:sz="0" w:space="0" w:color="auto"/>
      </w:divBdr>
    </w:div>
    <w:div w:id="1273779167">
      <w:bodyDiv w:val="1"/>
      <w:marLeft w:val="0"/>
      <w:marRight w:val="0"/>
      <w:marTop w:val="0"/>
      <w:marBottom w:val="0"/>
      <w:divBdr>
        <w:top w:val="none" w:sz="0" w:space="0" w:color="auto"/>
        <w:left w:val="none" w:sz="0" w:space="0" w:color="auto"/>
        <w:bottom w:val="none" w:sz="0" w:space="0" w:color="auto"/>
        <w:right w:val="none" w:sz="0" w:space="0" w:color="auto"/>
      </w:divBdr>
    </w:div>
    <w:div w:id="1276519929">
      <w:bodyDiv w:val="1"/>
      <w:marLeft w:val="0"/>
      <w:marRight w:val="0"/>
      <w:marTop w:val="0"/>
      <w:marBottom w:val="0"/>
      <w:divBdr>
        <w:top w:val="none" w:sz="0" w:space="0" w:color="auto"/>
        <w:left w:val="none" w:sz="0" w:space="0" w:color="auto"/>
        <w:bottom w:val="none" w:sz="0" w:space="0" w:color="auto"/>
        <w:right w:val="none" w:sz="0" w:space="0" w:color="auto"/>
      </w:divBdr>
    </w:div>
    <w:div w:id="1281450628">
      <w:bodyDiv w:val="1"/>
      <w:marLeft w:val="0"/>
      <w:marRight w:val="0"/>
      <w:marTop w:val="0"/>
      <w:marBottom w:val="0"/>
      <w:divBdr>
        <w:top w:val="none" w:sz="0" w:space="0" w:color="auto"/>
        <w:left w:val="none" w:sz="0" w:space="0" w:color="auto"/>
        <w:bottom w:val="none" w:sz="0" w:space="0" w:color="auto"/>
        <w:right w:val="none" w:sz="0" w:space="0" w:color="auto"/>
      </w:divBdr>
    </w:div>
    <w:div w:id="1286958704">
      <w:bodyDiv w:val="1"/>
      <w:marLeft w:val="0"/>
      <w:marRight w:val="0"/>
      <w:marTop w:val="0"/>
      <w:marBottom w:val="0"/>
      <w:divBdr>
        <w:top w:val="none" w:sz="0" w:space="0" w:color="auto"/>
        <w:left w:val="none" w:sz="0" w:space="0" w:color="auto"/>
        <w:bottom w:val="none" w:sz="0" w:space="0" w:color="auto"/>
        <w:right w:val="none" w:sz="0" w:space="0" w:color="auto"/>
      </w:divBdr>
    </w:div>
    <w:div w:id="1288776769">
      <w:bodyDiv w:val="1"/>
      <w:marLeft w:val="0"/>
      <w:marRight w:val="0"/>
      <w:marTop w:val="0"/>
      <w:marBottom w:val="0"/>
      <w:divBdr>
        <w:top w:val="none" w:sz="0" w:space="0" w:color="auto"/>
        <w:left w:val="none" w:sz="0" w:space="0" w:color="auto"/>
        <w:bottom w:val="none" w:sz="0" w:space="0" w:color="auto"/>
        <w:right w:val="none" w:sz="0" w:space="0" w:color="auto"/>
      </w:divBdr>
    </w:div>
    <w:div w:id="1297301443">
      <w:bodyDiv w:val="1"/>
      <w:marLeft w:val="0"/>
      <w:marRight w:val="0"/>
      <w:marTop w:val="0"/>
      <w:marBottom w:val="0"/>
      <w:divBdr>
        <w:top w:val="none" w:sz="0" w:space="0" w:color="auto"/>
        <w:left w:val="none" w:sz="0" w:space="0" w:color="auto"/>
        <w:bottom w:val="none" w:sz="0" w:space="0" w:color="auto"/>
        <w:right w:val="none" w:sz="0" w:space="0" w:color="auto"/>
      </w:divBdr>
    </w:div>
    <w:div w:id="1298955873">
      <w:bodyDiv w:val="1"/>
      <w:marLeft w:val="0"/>
      <w:marRight w:val="0"/>
      <w:marTop w:val="0"/>
      <w:marBottom w:val="0"/>
      <w:divBdr>
        <w:top w:val="none" w:sz="0" w:space="0" w:color="auto"/>
        <w:left w:val="none" w:sz="0" w:space="0" w:color="auto"/>
        <w:bottom w:val="none" w:sz="0" w:space="0" w:color="auto"/>
        <w:right w:val="none" w:sz="0" w:space="0" w:color="auto"/>
      </w:divBdr>
    </w:div>
    <w:div w:id="1306744330">
      <w:bodyDiv w:val="1"/>
      <w:marLeft w:val="0"/>
      <w:marRight w:val="0"/>
      <w:marTop w:val="0"/>
      <w:marBottom w:val="0"/>
      <w:divBdr>
        <w:top w:val="none" w:sz="0" w:space="0" w:color="auto"/>
        <w:left w:val="none" w:sz="0" w:space="0" w:color="auto"/>
        <w:bottom w:val="none" w:sz="0" w:space="0" w:color="auto"/>
        <w:right w:val="none" w:sz="0" w:space="0" w:color="auto"/>
      </w:divBdr>
    </w:div>
    <w:div w:id="1309360806">
      <w:bodyDiv w:val="1"/>
      <w:marLeft w:val="0"/>
      <w:marRight w:val="0"/>
      <w:marTop w:val="0"/>
      <w:marBottom w:val="0"/>
      <w:divBdr>
        <w:top w:val="none" w:sz="0" w:space="0" w:color="auto"/>
        <w:left w:val="none" w:sz="0" w:space="0" w:color="auto"/>
        <w:bottom w:val="none" w:sz="0" w:space="0" w:color="auto"/>
        <w:right w:val="none" w:sz="0" w:space="0" w:color="auto"/>
      </w:divBdr>
    </w:div>
    <w:div w:id="1322848806">
      <w:bodyDiv w:val="1"/>
      <w:marLeft w:val="0"/>
      <w:marRight w:val="0"/>
      <w:marTop w:val="0"/>
      <w:marBottom w:val="0"/>
      <w:divBdr>
        <w:top w:val="none" w:sz="0" w:space="0" w:color="auto"/>
        <w:left w:val="none" w:sz="0" w:space="0" w:color="auto"/>
        <w:bottom w:val="none" w:sz="0" w:space="0" w:color="auto"/>
        <w:right w:val="none" w:sz="0" w:space="0" w:color="auto"/>
      </w:divBdr>
    </w:div>
    <w:div w:id="1325012982">
      <w:bodyDiv w:val="1"/>
      <w:marLeft w:val="0"/>
      <w:marRight w:val="0"/>
      <w:marTop w:val="0"/>
      <w:marBottom w:val="0"/>
      <w:divBdr>
        <w:top w:val="none" w:sz="0" w:space="0" w:color="auto"/>
        <w:left w:val="none" w:sz="0" w:space="0" w:color="auto"/>
        <w:bottom w:val="none" w:sz="0" w:space="0" w:color="auto"/>
        <w:right w:val="none" w:sz="0" w:space="0" w:color="auto"/>
      </w:divBdr>
    </w:div>
    <w:div w:id="1330520556">
      <w:bodyDiv w:val="1"/>
      <w:marLeft w:val="0"/>
      <w:marRight w:val="0"/>
      <w:marTop w:val="0"/>
      <w:marBottom w:val="0"/>
      <w:divBdr>
        <w:top w:val="none" w:sz="0" w:space="0" w:color="auto"/>
        <w:left w:val="none" w:sz="0" w:space="0" w:color="auto"/>
        <w:bottom w:val="none" w:sz="0" w:space="0" w:color="auto"/>
        <w:right w:val="none" w:sz="0" w:space="0" w:color="auto"/>
      </w:divBdr>
    </w:div>
    <w:div w:id="1352534157">
      <w:bodyDiv w:val="1"/>
      <w:marLeft w:val="0"/>
      <w:marRight w:val="0"/>
      <w:marTop w:val="0"/>
      <w:marBottom w:val="0"/>
      <w:divBdr>
        <w:top w:val="none" w:sz="0" w:space="0" w:color="auto"/>
        <w:left w:val="none" w:sz="0" w:space="0" w:color="auto"/>
        <w:bottom w:val="none" w:sz="0" w:space="0" w:color="auto"/>
        <w:right w:val="none" w:sz="0" w:space="0" w:color="auto"/>
      </w:divBdr>
    </w:div>
    <w:div w:id="1368793951">
      <w:bodyDiv w:val="1"/>
      <w:marLeft w:val="0"/>
      <w:marRight w:val="0"/>
      <w:marTop w:val="0"/>
      <w:marBottom w:val="0"/>
      <w:divBdr>
        <w:top w:val="none" w:sz="0" w:space="0" w:color="auto"/>
        <w:left w:val="none" w:sz="0" w:space="0" w:color="auto"/>
        <w:bottom w:val="none" w:sz="0" w:space="0" w:color="auto"/>
        <w:right w:val="none" w:sz="0" w:space="0" w:color="auto"/>
      </w:divBdr>
    </w:div>
    <w:div w:id="1370646764">
      <w:bodyDiv w:val="1"/>
      <w:marLeft w:val="0"/>
      <w:marRight w:val="0"/>
      <w:marTop w:val="0"/>
      <w:marBottom w:val="0"/>
      <w:divBdr>
        <w:top w:val="none" w:sz="0" w:space="0" w:color="auto"/>
        <w:left w:val="none" w:sz="0" w:space="0" w:color="auto"/>
        <w:bottom w:val="none" w:sz="0" w:space="0" w:color="auto"/>
        <w:right w:val="none" w:sz="0" w:space="0" w:color="auto"/>
      </w:divBdr>
    </w:div>
    <w:div w:id="1375499931">
      <w:bodyDiv w:val="1"/>
      <w:marLeft w:val="0"/>
      <w:marRight w:val="0"/>
      <w:marTop w:val="0"/>
      <w:marBottom w:val="0"/>
      <w:divBdr>
        <w:top w:val="none" w:sz="0" w:space="0" w:color="auto"/>
        <w:left w:val="none" w:sz="0" w:space="0" w:color="auto"/>
        <w:bottom w:val="none" w:sz="0" w:space="0" w:color="auto"/>
        <w:right w:val="none" w:sz="0" w:space="0" w:color="auto"/>
      </w:divBdr>
    </w:div>
    <w:div w:id="1382441747">
      <w:bodyDiv w:val="1"/>
      <w:marLeft w:val="0"/>
      <w:marRight w:val="0"/>
      <w:marTop w:val="0"/>
      <w:marBottom w:val="0"/>
      <w:divBdr>
        <w:top w:val="none" w:sz="0" w:space="0" w:color="auto"/>
        <w:left w:val="none" w:sz="0" w:space="0" w:color="auto"/>
        <w:bottom w:val="none" w:sz="0" w:space="0" w:color="auto"/>
        <w:right w:val="none" w:sz="0" w:space="0" w:color="auto"/>
      </w:divBdr>
    </w:div>
    <w:div w:id="1388919451">
      <w:bodyDiv w:val="1"/>
      <w:marLeft w:val="0"/>
      <w:marRight w:val="0"/>
      <w:marTop w:val="0"/>
      <w:marBottom w:val="0"/>
      <w:divBdr>
        <w:top w:val="none" w:sz="0" w:space="0" w:color="auto"/>
        <w:left w:val="none" w:sz="0" w:space="0" w:color="auto"/>
        <w:bottom w:val="none" w:sz="0" w:space="0" w:color="auto"/>
        <w:right w:val="none" w:sz="0" w:space="0" w:color="auto"/>
      </w:divBdr>
    </w:div>
    <w:div w:id="1394886388">
      <w:bodyDiv w:val="1"/>
      <w:marLeft w:val="0"/>
      <w:marRight w:val="0"/>
      <w:marTop w:val="0"/>
      <w:marBottom w:val="0"/>
      <w:divBdr>
        <w:top w:val="none" w:sz="0" w:space="0" w:color="auto"/>
        <w:left w:val="none" w:sz="0" w:space="0" w:color="auto"/>
        <w:bottom w:val="none" w:sz="0" w:space="0" w:color="auto"/>
        <w:right w:val="none" w:sz="0" w:space="0" w:color="auto"/>
      </w:divBdr>
    </w:div>
    <w:div w:id="1401902430">
      <w:bodyDiv w:val="1"/>
      <w:marLeft w:val="0"/>
      <w:marRight w:val="0"/>
      <w:marTop w:val="0"/>
      <w:marBottom w:val="0"/>
      <w:divBdr>
        <w:top w:val="none" w:sz="0" w:space="0" w:color="auto"/>
        <w:left w:val="none" w:sz="0" w:space="0" w:color="auto"/>
        <w:bottom w:val="none" w:sz="0" w:space="0" w:color="auto"/>
        <w:right w:val="none" w:sz="0" w:space="0" w:color="auto"/>
      </w:divBdr>
    </w:div>
    <w:div w:id="1403598168">
      <w:bodyDiv w:val="1"/>
      <w:marLeft w:val="0"/>
      <w:marRight w:val="0"/>
      <w:marTop w:val="0"/>
      <w:marBottom w:val="0"/>
      <w:divBdr>
        <w:top w:val="none" w:sz="0" w:space="0" w:color="auto"/>
        <w:left w:val="none" w:sz="0" w:space="0" w:color="auto"/>
        <w:bottom w:val="none" w:sz="0" w:space="0" w:color="auto"/>
        <w:right w:val="none" w:sz="0" w:space="0" w:color="auto"/>
      </w:divBdr>
    </w:div>
    <w:div w:id="1404179354">
      <w:bodyDiv w:val="1"/>
      <w:marLeft w:val="0"/>
      <w:marRight w:val="0"/>
      <w:marTop w:val="0"/>
      <w:marBottom w:val="0"/>
      <w:divBdr>
        <w:top w:val="none" w:sz="0" w:space="0" w:color="auto"/>
        <w:left w:val="none" w:sz="0" w:space="0" w:color="auto"/>
        <w:bottom w:val="none" w:sz="0" w:space="0" w:color="auto"/>
        <w:right w:val="none" w:sz="0" w:space="0" w:color="auto"/>
      </w:divBdr>
    </w:div>
    <w:div w:id="1405641966">
      <w:bodyDiv w:val="1"/>
      <w:marLeft w:val="0"/>
      <w:marRight w:val="0"/>
      <w:marTop w:val="0"/>
      <w:marBottom w:val="0"/>
      <w:divBdr>
        <w:top w:val="none" w:sz="0" w:space="0" w:color="auto"/>
        <w:left w:val="none" w:sz="0" w:space="0" w:color="auto"/>
        <w:bottom w:val="none" w:sz="0" w:space="0" w:color="auto"/>
        <w:right w:val="none" w:sz="0" w:space="0" w:color="auto"/>
      </w:divBdr>
    </w:div>
    <w:div w:id="1411464683">
      <w:bodyDiv w:val="1"/>
      <w:marLeft w:val="0"/>
      <w:marRight w:val="0"/>
      <w:marTop w:val="0"/>
      <w:marBottom w:val="0"/>
      <w:divBdr>
        <w:top w:val="none" w:sz="0" w:space="0" w:color="auto"/>
        <w:left w:val="none" w:sz="0" w:space="0" w:color="auto"/>
        <w:bottom w:val="none" w:sz="0" w:space="0" w:color="auto"/>
        <w:right w:val="none" w:sz="0" w:space="0" w:color="auto"/>
      </w:divBdr>
    </w:div>
    <w:div w:id="1438865803">
      <w:bodyDiv w:val="1"/>
      <w:marLeft w:val="0"/>
      <w:marRight w:val="0"/>
      <w:marTop w:val="0"/>
      <w:marBottom w:val="0"/>
      <w:divBdr>
        <w:top w:val="none" w:sz="0" w:space="0" w:color="auto"/>
        <w:left w:val="none" w:sz="0" w:space="0" w:color="auto"/>
        <w:bottom w:val="none" w:sz="0" w:space="0" w:color="auto"/>
        <w:right w:val="none" w:sz="0" w:space="0" w:color="auto"/>
      </w:divBdr>
    </w:div>
    <w:div w:id="1455952223">
      <w:bodyDiv w:val="1"/>
      <w:marLeft w:val="0"/>
      <w:marRight w:val="0"/>
      <w:marTop w:val="0"/>
      <w:marBottom w:val="0"/>
      <w:divBdr>
        <w:top w:val="none" w:sz="0" w:space="0" w:color="auto"/>
        <w:left w:val="none" w:sz="0" w:space="0" w:color="auto"/>
        <w:bottom w:val="none" w:sz="0" w:space="0" w:color="auto"/>
        <w:right w:val="none" w:sz="0" w:space="0" w:color="auto"/>
      </w:divBdr>
    </w:div>
    <w:div w:id="1458717447">
      <w:bodyDiv w:val="1"/>
      <w:marLeft w:val="0"/>
      <w:marRight w:val="0"/>
      <w:marTop w:val="0"/>
      <w:marBottom w:val="0"/>
      <w:divBdr>
        <w:top w:val="none" w:sz="0" w:space="0" w:color="auto"/>
        <w:left w:val="none" w:sz="0" w:space="0" w:color="auto"/>
        <w:bottom w:val="none" w:sz="0" w:space="0" w:color="auto"/>
        <w:right w:val="none" w:sz="0" w:space="0" w:color="auto"/>
      </w:divBdr>
    </w:div>
    <w:div w:id="1462845704">
      <w:bodyDiv w:val="1"/>
      <w:marLeft w:val="0"/>
      <w:marRight w:val="0"/>
      <w:marTop w:val="0"/>
      <w:marBottom w:val="0"/>
      <w:divBdr>
        <w:top w:val="none" w:sz="0" w:space="0" w:color="auto"/>
        <w:left w:val="none" w:sz="0" w:space="0" w:color="auto"/>
        <w:bottom w:val="none" w:sz="0" w:space="0" w:color="auto"/>
        <w:right w:val="none" w:sz="0" w:space="0" w:color="auto"/>
      </w:divBdr>
    </w:div>
    <w:div w:id="1463960092">
      <w:bodyDiv w:val="1"/>
      <w:marLeft w:val="0"/>
      <w:marRight w:val="0"/>
      <w:marTop w:val="0"/>
      <w:marBottom w:val="0"/>
      <w:divBdr>
        <w:top w:val="none" w:sz="0" w:space="0" w:color="auto"/>
        <w:left w:val="none" w:sz="0" w:space="0" w:color="auto"/>
        <w:bottom w:val="none" w:sz="0" w:space="0" w:color="auto"/>
        <w:right w:val="none" w:sz="0" w:space="0" w:color="auto"/>
      </w:divBdr>
    </w:div>
    <w:div w:id="1465197605">
      <w:bodyDiv w:val="1"/>
      <w:marLeft w:val="0"/>
      <w:marRight w:val="0"/>
      <w:marTop w:val="0"/>
      <w:marBottom w:val="0"/>
      <w:divBdr>
        <w:top w:val="none" w:sz="0" w:space="0" w:color="auto"/>
        <w:left w:val="none" w:sz="0" w:space="0" w:color="auto"/>
        <w:bottom w:val="none" w:sz="0" w:space="0" w:color="auto"/>
        <w:right w:val="none" w:sz="0" w:space="0" w:color="auto"/>
      </w:divBdr>
    </w:div>
    <w:div w:id="1465847910">
      <w:bodyDiv w:val="1"/>
      <w:marLeft w:val="0"/>
      <w:marRight w:val="0"/>
      <w:marTop w:val="0"/>
      <w:marBottom w:val="0"/>
      <w:divBdr>
        <w:top w:val="none" w:sz="0" w:space="0" w:color="auto"/>
        <w:left w:val="none" w:sz="0" w:space="0" w:color="auto"/>
        <w:bottom w:val="none" w:sz="0" w:space="0" w:color="auto"/>
        <w:right w:val="none" w:sz="0" w:space="0" w:color="auto"/>
      </w:divBdr>
    </w:div>
    <w:div w:id="1475174722">
      <w:bodyDiv w:val="1"/>
      <w:marLeft w:val="0"/>
      <w:marRight w:val="0"/>
      <w:marTop w:val="0"/>
      <w:marBottom w:val="0"/>
      <w:divBdr>
        <w:top w:val="none" w:sz="0" w:space="0" w:color="auto"/>
        <w:left w:val="none" w:sz="0" w:space="0" w:color="auto"/>
        <w:bottom w:val="none" w:sz="0" w:space="0" w:color="auto"/>
        <w:right w:val="none" w:sz="0" w:space="0" w:color="auto"/>
      </w:divBdr>
    </w:div>
    <w:div w:id="1476026470">
      <w:bodyDiv w:val="1"/>
      <w:marLeft w:val="0"/>
      <w:marRight w:val="0"/>
      <w:marTop w:val="0"/>
      <w:marBottom w:val="0"/>
      <w:divBdr>
        <w:top w:val="none" w:sz="0" w:space="0" w:color="auto"/>
        <w:left w:val="none" w:sz="0" w:space="0" w:color="auto"/>
        <w:bottom w:val="none" w:sz="0" w:space="0" w:color="auto"/>
        <w:right w:val="none" w:sz="0" w:space="0" w:color="auto"/>
      </w:divBdr>
    </w:div>
    <w:div w:id="1476682269">
      <w:bodyDiv w:val="1"/>
      <w:marLeft w:val="0"/>
      <w:marRight w:val="0"/>
      <w:marTop w:val="0"/>
      <w:marBottom w:val="0"/>
      <w:divBdr>
        <w:top w:val="none" w:sz="0" w:space="0" w:color="auto"/>
        <w:left w:val="none" w:sz="0" w:space="0" w:color="auto"/>
        <w:bottom w:val="none" w:sz="0" w:space="0" w:color="auto"/>
        <w:right w:val="none" w:sz="0" w:space="0" w:color="auto"/>
      </w:divBdr>
    </w:div>
    <w:div w:id="1477646358">
      <w:bodyDiv w:val="1"/>
      <w:marLeft w:val="0"/>
      <w:marRight w:val="0"/>
      <w:marTop w:val="0"/>
      <w:marBottom w:val="0"/>
      <w:divBdr>
        <w:top w:val="none" w:sz="0" w:space="0" w:color="auto"/>
        <w:left w:val="none" w:sz="0" w:space="0" w:color="auto"/>
        <w:bottom w:val="none" w:sz="0" w:space="0" w:color="auto"/>
        <w:right w:val="none" w:sz="0" w:space="0" w:color="auto"/>
      </w:divBdr>
    </w:div>
    <w:div w:id="1489906129">
      <w:bodyDiv w:val="1"/>
      <w:marLeft w:val="0"/>
      <w:marRight w:val="0"/>
      <w:marTop w:val="0"/>
      <w:marBottom w:val="0"/>
      <w:divBdr>
        <w:top w:val="none" w:sz="0" w:space="0" w:color="auto"/>
        <w:left w:val="none" w:sz="0" w:space="0" w:color="auto"/>
        <w:bottom w:val="none" w:sz="0" w:space="0" w:color="auto"/>
        <w:right w:val="none" w:sz="0" w:space="0" w:color="auto"/>
      </w:divBdr>
    </w:div>
    <w:div w:id="1495536417">
      <w:bodyDiv w:val="1"/>
      <w:marLeft w:val="0"/>
      <w:marRight w:val="0"/>
      <w:marTop w:val="0"/>
      <w:marBottom w:val="0"/>
      <w:divBdr>
        <w:top w:val="none" w:sz="0" w:space="0" w:color="auto"/>
        <w:left w:val="none" w:sz="0" w:space="0" w:color="auto"/>
        <w:bottom w:val="none" w:sz="0" w:space="0" w:color="auto"/>
        <w:right w:val="none" w:sz="0" w:space="0" w:color="auto"/>
      </w:divBdr>
    </w:div>
    <w:div w:id="1503278246">
      <w:bodyDiv w:val="1"/>
      <w:marLeft w:val="0"/>
      <w:marRight w:val="0"/>
      <w:marTop w:val="0"/>
      <w:marBottom w:val="0"/>
      <w:divBdr>
        <w:top w:val="none" w:sz="0" w:space="0" w:color="auto"/>
        <w:left w:val="none" w:sz="0" w:space="0" w:color="auto"/>
        <w:bottom w:val="none" w:sz="0" w:space="0" w:color="auto"/>
        <w:right w:val="none" w:sz="0" w:space="0" w:color="auto"/>
      </w:divBdr>
    </w:div>
    <w:div w:id="1505627252">
      <w:bodyDiv w:val="1"/>
      <w:marLeft w:val="0"/>
      <w:marRight w:val="0"/>
      <w:marTop w:val="0"/>
      <w:marBottom w:val="0"/>
      <w:divBdr>
        <w:top w:val="none" w:sz="0" w:space="0" w:color="auto"/>
        <w:left w:val="none" w:sz="0" w:space="0" w:color="auto"/>
        <w:bottom w:val="none" w:sz="0" w:space="0" w:color="auto"/>
        <w:right w:val="none" w:sz="0" w:space="0" w:color="auto"/>
      </w:divBdr>
    </w:div>
    <w:div w:id="1512253894">
      <w:bodyDiv w:val="1"/>
      <w:marLeft w:val="0"/>
      <w:marRight w:val="0"/>
      <w:marTop w:val="0"/>
      <w:marBottom w:val="0"/>
      <w:divBdr>
        <w:top w:val="none" w:sz="0" w:space="0" w:color="auto"/>
        <w:left w:val="none" w:sz="0" w:space="0" w:color="auto"/>
        <w:bottom w:val="none" w:sz="0" w:space="0" w:color="auto"/>
        <w:right w:val="none" w:sz="0" w:space="0" w:color="auto"/>
      </w:divBdr>
    </w:div>
    <w:div w:id="1517386810">
      <w:bodyDiv w:val="1"/>
      <w:marLeft w:val="0"/>
      <w:marRight w:val="0"/>
      <w:marTop w:val="0"/>
      <w:marBottom w:val="0"/>
      <w:divBdr>
        <w:top w:val="none" w:sz="0" w:space="0" w:color="auto"/>
        <w:left w:val="none" w:sz="0" w:space="0" w:color="auto"/>
        <w:bottom w:val="none" w:sz="0" w:space="0" w:color="auto"/>
        <w:right w:val="none" w:sz="0" w:space="0" w:color="auto"/>
      </w:divBdr>
    </w:div>
    <w:div w:id="1521776969">
      <w:bodyDiv w:val="1"/>
      <w:marLeft w:val="0"/>
      <w:marRight w:val="0"/>
      <w:marTop w:val="0"/>
      <w:marBottom w:val="0"/>
      <w:divBdr>
        <w:top w:val="none" w:sz="0" w:space="0" w:color="auto"/>
        <w:left w:val="none" w:sz="0" w:space="0" w:color="auto"/>
        <w:bottom w:val="none" w:sz="0" w:space="0" w:color="auto"/>
        <w:right w:val="none" w:sz="0" w:space="0" w:color="auto"/>
      </w:divBdr>
      <w:divsChild>
        <w:div w:id="1018577582">
          <w:marLeft w:val="0"/>
          <w:marRight w:val="0"/>
          <w:marTop w:val="0"/>
          <w:marBottom w:val="0"/>
          <w:divBdr>
            <w:top w:val="none" w:sz="0" w:space="0" w:color="auto"/>
            <w:left w:val="none" w:sz="0" w:space="0" w:color="auto"/>
            <w:bottom w:val="none" w:sz="0" w:space="0" w:color="auto"/>
            <w:right w:val="none" w:sz="0" w:space="0" w:color="auto"/>
          </w:divBdr>
        </w:div>
        <w:div w:id="1031340735">
          <w:marLeft w:val="0"/>
          <w:marRight w:val="0"/>
          <w:marTop w:val="0"/>
          <w:marBottom w:val="0"/>
          <w:divBdr>
            <w:top w:val="none" w:sz="0" w:space="0" w:color="auto"/>
            <w:left w:val="none" w:sz="0" w:space="0" w:color="auto"/>
            <w:bottom w:val="none" w:sz="0" w:space="0" w:color="auto"/>
            <w:right w:val="none" w:sz="0" w:space="0" w:color="auto"/>
          </w:divBdr>
        </w:div>
        <w:div w:id="1289553597">
          <w:marLeft w:val="0"/>
          <w:marRight w:val="0"/>
          <w:marTop w:val="0"/>
          <w:marBottom w:val="0"/>
          <w:divBdr>
            <w:top w:val="none" w:sz="0" w:space="0" w:color="auto"/>
            <w:left w:val="none" w:sz="0" w:space="0" w:color="auto"/>
            <w:bottom w:val="none" w:sz="0" w:space="0" w:color="auto"/>
            <w:right w:val="none" w:sz="0" w:space="0" w:color="auto"/>
          </w:divBdr>
        </w:div>
        <w:div w:id="1737362400">
          <w:marLeft w:val="0"/>
          <w:marRight w:val="0"/>
          <w:marTop w:val="0"/>
          <w:marBottom w:val="0"/>
          <w:divBdr>
            <w:top w:val="none" w:sz="0" w:space="0" w:color="auto"/>
            <w:left w:val="none" w:sz="0" w:space="0" w:color="auto"/>
            <w:bottom w:val="none" w:sz="0" w:space="0" w:color="auto"/>
            <w:right w:val="none" w:sz="0" w:space="0" w:color="auto"/>
          </w:divBdr>
        </w:div>
        <w:div w:id="1933857316">
          <w:marLeft w:val="0"/>
          <w:marRight w:val="0"/>
          <w:marTop w:val="0"/>
          <w:marBottom w:val="0"/>
          <w:divBdr>
            <w:top w:val="none" w:sz="0" w:space="0" w:color="auto"/>
            <w:left w:val="none" w:sz="0" w:space="0" w:color="auto"/>
            <w:bottom w:val="none" w:sz="0" w:space="0" w:color="auto"/>
            <w:right w:val="none" w:sz="0" w:space="0" w:color="auto"/>
          </w:divBdr>
        </w:div>
      </w:divsChild>
    </w:div>
    <w:div w:id="1522739205">
      <w:bodyDiv w:val="1"/>
      <w:marLeft w:val="0"/>
      <w:marRight w:val="0"/>
      <w:marTop w:val="0"/>
      <w:marBottom w:val="0"/>
      <w:divBdr>
        <w:top w:val="none" w:sz="0" w:space="0" w:color="auto"/>
        <w:left w:val="none" w:sz="0" w:space="0" w:color="auto"/>
        <w:bottom w:val="none" w:sz="0" w:space="0" w:color="auto"/>
        <w:right w:val="none" w:sz="0" w:space="0" w:color="auto"/>
      </w:divBdr>
      <w:divsChild>
        <w:div w:id="1766606318">
          <w:marLeft w:val="0"/>
          <w:marRight w:val="0"/>
          <w:marTop w:val="0"/>
          <w:marBottom w:val="0"/>
          <w:divBdr>
            <w:top w:val="none" w:sz="0" w:space="0" w:color="auto"/>
            <w:left w:val="none" w:sz="0" w:space="0" w:color="auto"/>
            <w:bottom w:val="none" w:sz="0" w:space="0" w:color="auto"/>
            <w:right w:val="none" w:sz="0" w:space="0" w:color="auto"/>
          </w:divBdr>
          <w:divsChild>
            <w:div w:id="19611858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0936177">
                  <w:marLeft w:val="-4275"/>
                  <w:marRight w:val="0"/>
                  <w:marTop w:val="0"/>
                  <w:marBottom w:val="0"/>
                  <w:divBdr>
                    <w:top w:val="none" w:sz="0" w:space="0" w:color="auto"/>
                    <w:left w:val="none" w:sz="0" w:space="0" w:color="auto"/>
                    <w:bottom w:val="none" w:sz="0" w:space="0" w:color="auto"/>
                    <w:right w:val="none" w:sz="0" w:space="0" w:color="auto"/>
                  </w:divBdr>
                  <w:divsChild>
                    <w:div w:id="1501059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2286615">
                          <w:marLeft w:val="0"/>
                          <w:marRight w:val="0"/>
                          <w:marTop w:val="0"/>
                          <w:marBottom w:val="0"/>
                          <w:divBdr>
                            <w:top w:val="none" w:sz="0" w:space="0" w:color="auto"/>
                            <w:left w:val="none" w:sz="0" w:space="0" w:color="auto"/>
                            <w:bottom w:val="none" w:sz="0" w:space="0" w:color="auto"/>
                            <w:right w:val="none" w:sz="0" w:space="0" w:color="auto"/>
                          </w:divBdr>
                          <w:divsChild>
                            <w:div w:id="576091269">
                              <w:marLeft w:val="0"/>
                              <w:marRight w:val="0"/>
                              <w:marTop w:val="0"/>
                              <w:marBottom w:val="0"/>
                              <w:divBdr>
                                <w:top w:val="none" w:sz="0" w:space="0" w:color="auto"/>
                                <w:left w:val="none" w:sz="0" w:space="0" w:color="auto"/>
                                <w:bottom w:val="none" w:sz="0" w:space="0" w:color="auto"/>
                                <w:right w:val="none" w:sz="0" w:space="0" w:color="auto"/>
                              </w:divBdr>
                              <w:divsChild>
                                <w:div w:id="1702823604">
                                  <w:marLeft w:val="0"/>
                                  <w:marRight w:val="0"/>
                                  <w:marTop w:val="0"/>
                                  <w:marBottom w:val="0"/>
                                  <w:divBdr>
                                    <w:top w:val="none" w:sz="0" w:space="0" w:color="auto"/>
                                    <w:left w:val="none" w:sz="0" w:space="0" w:color="auto"/>
                                    <w:bottom w:val="none" w:sz="0" w:space="0" w:color="auto"/>
                                    <w:right w:val="none" w:sz="0" w:space="0" w:color="auto"/>
                                  </w:divBdr>
                                  <w:divsChild>
                                    <w:div w:id="15370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5050">
                              <w:marLeft w:val="0"/>
                              <w:marRight w:val="0"/>
                              <w:marTop w:val="0"/>
                              <w:marBottom w:val="0"/>
                              <w:divBdr>
                                <w:top w:val="none" w:sz="0" w:space="0" w:color="auto"/>
                                <w:left w:val="none" w:sz="0" w:space="0" w:color="auto"/>
                                <w:bottom w:val="none" w:sz="0" w:space="0" w:color="auto"/>
                                <w:right w:val="none" w:sz="0" w:space="0" w:color="auto"/>
                              </w:divBdr>
                              <w:divsChild>
                                <w:div w:id="1395592251">
                                  <w:marLeft w:val="0"/>
                                  <w:marRight w:val="0"/>
                                  <w:marTop w:val="0"/>
                                  <w:marBottom w:val="0"/>
                                  <w:divBdr>
                                    <w:top w:val="none" w:sz="0" w:space="0" w:color="auto"/>
                                    <w:left w:val="none" w:sz="0" w:space="0" w:color="auto"/>
                                    <w:bottom w:val="none" w:sz="0" w:space="0" w:color="auto"/>
                                    <w:right w:val="none" w:sz="0" w:space="0" w:color="auto"/>
                                  </w:divBdr>
                                  <w:divsChild>
                                    <w:div w:id="872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006789">
      <w:bodyDiv w:val="1"/>
      <w:marLeft w:val="0"/>
      <w:marRight w:val="0"/>
      <w:marTop w:val="0"/>
      <w:marBottom w:val="0"/>
      <w:divBdr>
        <w:top w:val="none" w:sz="0" w:space="0" w:color="auto"/>
        <w:left w:val="none" w:sz="0" w:space="0" w:color="auto"/>
        <w:bottom w:val="none" w:sz="0" w:space="0" w:color="auto"/>
        <w:right w:val="none" w:sz="0" w:space="0" w:color="auto"/>
      </w:divBdr>
    </w:div>
    <w:div w:id="1538202855">
      <w:bodyDiv w:val="1"/>
      <w:marLeft w:val="0"/>
      <w:marRight w:val="0"/>
      <w:marTop w:val="0"/>
      <w:marBottom w:val="0"/>
      <w:divBdr>
        <w:top w:val="none" w:sz="0" w:space="0" w:color="auto"/>
        <w:left w:val="none" w:sz="0" w:space="0" w:color="auto"/>
        <w:bottom w:val="none" w:sz="0" w:space="0" w:color="auto"/>
        <w:right w:val="none" w:sz="0" w:space="0" w:color="auto"/>
      </w:divBdr>
    </w:div>
    <w:div w:id="1543516958">
      <w:bodyDiv w:val="1"/>
      <w:marLeft w:val="0"/>
      <w:marRight w:val="0"/>
      <w:marTop w:val="0"/>
      <w:marBottom w:val="0"/>
      <w:divBdr>
        <w:top w:val="none" w:sz="0" w:space="0" w:color="auto"/>
        <w:left w:val="none" w:sz="0" w:space="0" w:color="auto"/>
        <w:bottom w:val="none" w:sz="0" w:space="0" w:color="auto"/>
        <w:right w:val="none" w:sz="0" w:space="0" w:color="auto"/>
      </w:divBdr>
    </w:div>
    <w:div w:id="1544630647">
      <w:bodyDiv w:val="1"/>
      <w:marLeft w:val="0"/>
      <w:marRight w:val="0"/>
      <w:marTop w:val="0"/>
      <w:marBottom w:val="0"/>
      <w:divBdr>
        <w:top w:val="none" w:sz="0" w:space="0" w:color="auto"/>
        <w:left w:val="none" w:sz="0" w:space="0" w:color="auto"/>
        <w:bottom w:val="none" w:sz="0" w:space="0" w:color="auto"/>
        <w:right w:val="none" w:sz="0" w:space="0" w:color="auto"/>
      </w:divBdr>
    </w:div>
    <w:div w:id="1557353526">
      <w:bodyDiv w:val="1"/>
      <w:marLeft w:val="0"/>
      <w:marRight w:val="0"/>
      <w:marTop w:val="0"/>
      <w:marBottom w:val="0"/>
      <w:divBdr>
        <w:top w:val="none" w:sz="0" w:space="0" w:color="auto"/>
        <w:left w:val="none" w:sz="0" w:space="0" w:color="auto"/>
        <w:bottom w:val="none" w:sz="0" w:space="0" w:color="auto"/>
        <w:right w:val="none" w:sz="0" w:space="0" w:color="auto"/>
      </w:divBdr>
    </w:div>
    <w:div w:id="1557860960">
      <w:bodyDiv w:val="1"/>
      <w:marLeft w:val="0"/>
      <w:marRight w:val="0"/>
      <w:marTop w:val="0"/>
      <w:marBottom w:val="0"/>
      <w:divBdr>
        <w:top w:val="none" w:sz="0" w:space="0" w:color="auto"/>
        <w:left w:val="none" w:sz="0" w:space="0" w:color="auto"/>
        <w:bottom w:val="none" w:sz="0" w:space="0" w:color="auto"/>
        <w:right w:val="none" w:sz="0" w:space="0" w:color="auto"/>
      </w:divBdr>
    </w:div>
    <w:div w:id="1564558489">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sChild>
        <w:div w:id="1893536024">
          <w:marLeft w:val="0"/>
          <w:marRight w:val="0"/>
          <w:marTop w:val="0"/>
          <w:marBottom w:val="0"/>
          <w:divBdr>
            <w:top w:val="none" w:sz="0" w:space="0" w:color="auto"/>
            <w:left w:val="none" w:sz="0" w:space="0" w:color="auto"/>
            <w:bottom w:val="none" w:sz="0" w:space="0" w:color="auto"/>
            <w:right w:val="none" w:sz="0" w:space="0" w:color="auto"/>
          </w:divBdr>
          <w:divsChild>
            <w:div w:id="38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7795">
      <w:bodyDiv w:val="1"/>
      <w:marLeft w:val="0"/>
      <w:marRight w:val="0"/>
      <w:marTop w:val="0"/>
      <w:marBottom w:val="0"/>
      <w:divBdr>
        <w:top w:val="none" w:sz="0" w:space="0" w:color="auto"/>
        <w:left w:val="none" w:sz="0" w:space="0" w:color="auto"/>
        <w:bottom w:val="none" w:sz="0" w:space="0" w:color="auto"/>
        <w:right w:val="none" w:sz="0" w:space="0" w:color="auto"/>
      </w:divBdr>
    </w:div>
    <w:div w:id="1576010842">
      <w:bodyDiv w:val="1"/>
      <w:marLeft w:val="0"/>
      <w:marRight w:val="0"/>
      <w:marTop w:val="0"/>
      <w:marBottom w:val="0"/>
      <w:divBdr>
        <w:top w:val="none" w:sz="0" w:space="0" w:color="auto"/>
        <w:left w:val="none" w:sz="0" w:space="0" w:color="auto"/>
        <w:bottom w:val="none" w:sz="0" w:space="0" w:color="auto"/>
        <w:right w:val="none" w:sz="0" w:space="0" w:color="auto"/>
      </w:divBdr>
    </w:div>
    <w:div w:id="1578395421">
      <w:bodyDiv w:val="1"/>
      <w:marLeft w:val="0"/>
      <w:marRight w:val="0"/>
      <w:marTop w:val="0"/>
      <w:marBottom w:val="0"/>
      <w:divBdr>
        <w:top w:val="none" w:sz="0" w:space="0" w:color="auto"/>
        <w:left w:val="none" w:sz="0" w:space="0" w:color="auto"/>
        <w:bottom w:val="none" w:sz="0" w:space="0" w:color="auto"/>
        <w:right w:val="none" w:sz="0" w:space="0" w:color="auto"/>
      </w:divBdr>
    </w:div>
    <w:div w:id="1584682064">
      <w:bodyDiv w:val="1"/>
      <w:marLeft w:val="0"/>
      <w:marRight w:val="0"/>
      <w:marTop w:val="0"/>
      <w:marBottom w:val="0"/>
      <w:divBdr>
        <w:top w:val="none" w:sz="0" w:space="0" w:color="auto"/>
        <w:left w:val="none" w:sz="0" w:space="0" w:color="auto"/>
        <w:bottom w:val="none" w:sz="0" w:space="0" w:color="auto"/>
        <w:right w:val="none" w:sz="0" w:space="0" w:color="auto"/>
      </w:divBdr>
    </w:div>
    <w:div w:id="1601986720">
      <w:bodyDiv w:val="1"/>
      <w:marLeft w:val="0"/>
      <w:marRight w:val="0"/>
      <w:marTop w:val="0"/>
      <w:marBottom w:val="0"/>
      <w:divBdr>
        <w:top w:val="none" w:sz="0" w:space="0" w:color="auto"/>
        <w:left w:val="none" w:sz="0" w:space="0" w:color="auto"/>
        <w:bottom w:val="none" w:sz="0" w:space="0" w:color="auto"/>
        <w:right w:val="none" w:sz="0" w:space="0" w:color="auto"/>
      </w:divBdr>
    </w:div>
    <w:div w:id="1601988474">
      <w:bodyDiv w:val="1"/>
      <w:marLeft w:val="0"/>
      <w:marRight w:val="0"/>
      <w:marTop w:val="0"/>
      <w:marBottom w:val="0"/>
      <w:divBdr>
        <w:top w:val="none" w:sz="0" w:space="0" w:color="auto"/>
        <w:left w:val="none" w:sz="0" w:space="0" w:color="auto"/>
        <w:bottom w:val="none" w:sz="0" w:space="0" w:color="auto"/>
        <w:right w:val="none" w:sz="0" w:space="0" w:color="auto"/>
      </w:divBdr>
    </w:div>
    <w:div w:id="1619215574">
      <w:bodyDiv w:val="1"/>
      <w:marLeft w:val="0"/>
      <w:marRight w:val="0"/>
      <w:marTop w:val="0"/>
      <w:marBottom w:val="0"/>
      <w:divBdr>
        <w:top w:val="none" w:sz="0" w:space="0" w:color="auto"/>
        <w:left w:val="none" w:sz="0" w:space="0" w:color="auto"/>
        <w:bottom w:val="none" w:sz="0" w:space="0" w:color="auto"/>
        <w:right w:val="none" w:sz="0" w:space="0" w:color="auto"/>
      </w:divBdr>
    </w:div>
    <w:div w:id="1625234369">
      <w:bodyDiv w:val="1"/>
      <w:marLeft w:val="0"/>
      <w:marRight w:val="0"/>
      <w:marTop w:val="0"/>
      <w:marBottom w:val="0"/>
      <w:divBdr>
        <w:top w:val="none" w:sz="0" w:space="0" w:color="auto"/>
        <w:left w:val="none" w:sz="0" w:space="0" w:color="auto"/>
        <w:bottom w:val="none" w:sz="0" w:space="0" w:color="auto"/>
        <w:right w:val="none" w:sz="0" w:space="0" w:color="auto"/>
      </w:divBdr>
    </w:div>
    <w:div w:id="1643075264">
      <w:bodyDiv w:val="1"/>
      <w:marLeft w:val="0"/>
      <w:marRight w:val="0"/>
      <w:marTop w:val="0"/>
      <w:marBottom w:val="0"/>
      <w:divBdr>
        <w:top w:val="none" w:sz="0" w:space="0" w:color="auto"/>
        <w:left w:val="none" w:sz="0" w:space="0" w:color="auto"/>
        <w:bottom w:val="none" w:sz="0" w:space="0" w:color="auto"/>
        <w:right w:val="none" w:sz="0" w:space="0" w:color="auto"/>
      </w:divBdr>
    </w:div>
    <w:div w:id="1644768987">
      <w:bodyDiv w:val="1"/>
      <w:marLeft w:val="0"/>
      <w:marRight w:val="0"/>
      <w:marTop w:val="0"/>
      <w:marBottom w:val="0"/>
      <w:divBdr>
        <w:top w:val="none" w:sz="0" w:space="0" w:color="auto"/>
        <w:left w:val="none" w:sz="0" w:space="0" w:color="auto"/>
        <w:bottom w:val="none" w:sz="0" w:space="0" w:color="auto"/>
        <w:right w:val="none" w:sz="0" w:space="0" w:color="auto"/>
      </w:divBdr>
    </w:div>
    <w:div w:id="1656958614">
      <w:bodyDiv w:val="1"/>
      <w:marLeft w:val="0"/>
      <w:marRight w:val="0"/>
      <w:marTop w:val="0"/>
      <w:marBottom w:val="0"/>
      <w:divBdr>
        <w:top w:val="none" w:sz="0" w:space="0" w:color="auto"/>
        <w:left w:val="none" w:sz="0" w:space="0" w:color="auto"/>
        <w:bottom w:val="none" w:sz="0" w:space="0" w:color="auto"/>
        <w:right w:val="none" w:sz="0" w:space="0" w:color="auto"/>
      </w:divBdr>
    </w:div>
    <w:div w:id="1669475610">
      <w:bodyDiv w:val="1"/>
      <w:marLeft w:val="0"/>
      <w:marRight w:val="0"/>
      <w:marTop w:val="0"/>
      <w:marBottom w:val="0"/>
      <w:divBdr>
        <w:top w:val="none" w:sz="0" w:space="0" w:color="auto"/>
        <w:left w:val="none" w:sz="0" w:space="0" w:color="auto"/>
        <w:bottom w:val="none" w:sz="0" w:space="0" w:color="auto"/>
        <w:right w:val="none" w:sz="0" w:space="0" w:color="auto"/>
      </w:divBdr>
    </w:div>
    <w:div w:id="1669820479">
      <w:bodyDiv w:val="1"/>
      <w:marLeft w:val="0"/>
      <w:marRight w:val="0"/>
      <w:marTop w:val="0"/>
      <w:marBottom w:val="0"/>
      <w:divBdr>
        <w:top w:val="none" w:sz="0" w:space="0" w:color="auto"/>
        <w:left w:val="none" w:sz="0" w:space="0" w:color="auto"/>
        <w:bottom w:val="none" w:sz="0" w:space="0" w:color="auto"/>
        <w:right w:val="none" w:sz="0" w:space="0" w:color="auto"/>
      </w:divBdr>
    </w:div>
    <w:div w:id="1673096261">
      <w:bodyDiv w:val="1"/>
      <w:marLeft w:val="0"/>
      <w:marRight w:val="0"/>
      <w:marTop w:val="0"/>
      <w:marBottom w:val="0"/>
      <w:divBdr>
        <w:top w:val="none" w:sz="0" w:space="0" w:color="auto"/>
        <w:left w:val="none" w:sz="0" w:space="0" w:color="auto"/>
        <w:bottom w:val="none" w:sz="0" w:space="0" w:color="auto"/>
        <w:right w:val="none" w:sz="0" w:space="0" w:color="auto"/>
      </w:divBdr>
    </w:div>
    <w:div w:id="1681153178">
      <w:bodyDiv w:val="1"/>
      <w:marLeft w:val="0"/>
      <w:marRight w:val="0"/>
      <w:marTop w:val="0"/>
      <w:marBottom w:val="0"/>
      <w:divBdr>
        <w:top w:val="none" w:sz="0" w:space="0" w:color="auto"/>
        <w:left w:val="none" w:sz="0" w:space="0" w:color="auto"/>
        <w:bottom w:val="none" w:sz="0" w:space="0" w:color="auto"/>
        <w:right w:val="none" w:sz="0" w:space="0" w:color="auto"/>
      </w:divBdr>
    </w:div>
    <w:div w:id="1684356027">
      <w:bodyDiv w:val="1"/>
      <w:marLeft w:val="0"/>
      <w:marRight w:val="0"/>
      <w:marTop w:val="0"/>
      <w:marBottom w:val="0"/>
      <w:divBdr>
        <w:top w:val="none" w:sz="0" w:space="0" w:color="auto"/>
        <w:left w:val="none" w:sz="0" w:space="0" w:color="auto"/>
        <w:bottom w:val="none" w:sz="0" w:space="0" w:color="auto"/>
        <w:right w:val="none" w:sz="0" w:space="0" w:color="auto"/>
      </w:divBdr>
    </w:div>
    <w:div w:id="1692217202">
      <w:bodyDiv w:val="1"/>
      <w:marLeft w:val="0"/>
      <w:marRight w:val="0"/>
      <w:marTop w:val="0"/>
      <w:marBottom w:val="0"/>
      <w:divBdr>
        <w:top w:val="none" w:sz="0" w:space="0" w:color="auto"/>
        <w:left w:val="none" w:sz="0" w:space="0" w:color="auto"/>
        <w:bottom w:val="none" w:sz="0" w:space="0" w:color="auto"/>
        <w:right w:val="none" w:sz="0" w:space="0" w:color="auto"/>
      </w:divBdr>
    </w:div>
    <w:div w:id="1692488412">
      <w:bodyDiv w:val="1"/>
      <w:marLeft w:val="0"/>
      <w:marRight w:val="0"/>
      <w:marTop w:val="0"/>
      <w:marBottom w:val="0"/>
      <w:divBdr>
        <w:top w:val="none" w:sz="0" w:space="0" w:color="auto"/>
        <w:left w:val="none" w:sz="0" w:space="0" w:color="auto"/>
        <w:bottom w:val="none" w:sz="0" w:space="0" w:color="auto"/>
        <w:right w:val="none" w:sz="0" w:space="0" w:color="auto"/>
      </w:divBdr>
    </w:div>
    <w:div w:id="1703087492">
      <w:bodyDiv w:val="1"/>
      <w:marLeft w:val="0"/>
      <w:marRight w:val="0"/>
      <w:marTop w:val="0"/>
      <w:marBottom w:val="0"/>
      <w:divBdr>
        <w:top w:val="none" w:sz="0" w:space="0" w:color="auto"/>
        <w:left w:val="none" w:sz="0" w:space="0" w:color="auto"/>
        <w:bottom w:val="none" w:sz="0" w:space="0" w:color="auto"/>
        <w:right w:val="none" w:sz="0" w:space="0" w:color="auto"/>
      </w:divBdr>
    </w:div>
    <w:div w:id="1707758808">
      <w:bodyDiv w:val="1"/>
      <w:marLeft w:val="0"/>
      <w:marRight w:val="0"/>
      <w:marTop w:val="0"/>
      <w:marBottom w:val="0"/>
      <w:divBdr>
        <w:top w:val="none" w:sz="0" w:space="0" w:color="auto"/>
        <w:left w:val="none" w:sz="0" w:space="0" w:color="auto"/>
        <w:bottom w:val="none" w:sz="0" w:space="0" w:color="auto"/>
        <w:right w:val="none" w:sz="0" w:space="0" w:color="auto"/>
      </w:divBdr>
    </w:div>
    <w:div w:id="1708793258">
      <w:bodyDiv w:val="1"/>
      <w:marLeft w:val="0"/>
      <w:marRight w:val="0"/>
      <w:marTop w:val="0"/>
      <w:marBottom w:val="0"/>
      <w:divBdr>
        <w:top w:val="none" w:sz="0" w:space="0" w:color="auto"/>
        <w:left w:val="none" w:sz="0" w:space="0" w:color="auto"/>
        <w:bottom w:val="none" w:sz="0" w:space="0" w:color="auto"/>
        <w:right w:val="none" w:sz="0" w:space="0" w:color="auto"/>
      </w:divBdr>
    </w:div>
    <w:div w:id="1714186483">
      <w:bodyDiv w:val="1"/>
      <w:marLeft w:val="0"/>
      <w:marRight w:val="0"/>
      <w:marTop w:val="0"/>
      <w:marBottom w:val="0"/>
      <w:divBdr>
        <w:top w:val="none" w:sz="0" w:space="0" w:color="auto"/>
        <w:left w:val="none" w:sz="0" w:space="0" w:color="auto"/>
        <w:bottom w:val="none" w:sz="0" w:space="0" w:color="auto"/>
        <w:right w:val="none" w:sz="0" w:space="0" w:color="auto"/>
      </w:divBdr>
    </w:div>
    <w:div w:id="1724061264">
      <w:bodyDiv w:val="1"/>
      <w:marLeft w:val="0"/>
      <w:marRight w:val="0"/>
      <w:marTop w:val="0"/>
      <w:marBottom w:val="0"/>
      <w:divBdr>
        <w:top w:val="none" w:sz="0" w:space="0" w:color="auto"/>
        <w:left w:val="none" w:sz="0" w:space="0" w:color="auto"/>
        <w:bottom w:val="none" w:sz="0" w:space="0" w:color="auto"/>
        <w:right w:val="none" w:sz="0" w:space="0" w:color="auto"/>
      </w:divBdr>
    </w:div>
    <w:div w:id="1726484699">
      <w:bodyDiv w:val="1"/>
      <w:marLeft w:val="0"/>
      <w:marRight w:val="0"/>
      <w:marTop w:val="0"/>
      <w:marBottom w:val="0"/>
      <w:divBdr>
        <w:top w:val="none" w:sz="0" w:space="0" w:color="auto"/>
        <w:left w:val="none" w:sz="0" w:space="0" w:color="auto"/>
        <w:bottom w:val="none" w:sz="0" w:space="0" w:color="auto"/>
        <w:right w:val="none" w:sz="0" w:space="0" w:color="auto"/>
      </w:divBdr>
      <w:divsChild>
        <w:div w:id="1653021864">
          <w:marLeft w:val="0"/>
          <w:marRight w:val="0"/>
          <w:marTop w:val="0"/>
          <w:marBottom w:val="0"/>
          <w:divBdr>
            <w:top w:val="none" w:sz="0" w:space="0" w:color="auto"/>
            <w:left w:val="none" w:sz="0" w:space="0" w:color="auto"/>
            <w:bottom w:val="none" w:sz="0" w:space="0" w:color="auto"/>
            <w:right w:val="none" w:sz="0" w:space="0" w:color="auto"/>
          </w:divBdr>
          <w:divsChild>
            <w:div w:id="2082486539">
              <w:marLeft w:val="0"/>
              <w:marRight w:val="0"/>
              <w:marTop w:val="0"/>
              <w:marBottom w:val="0"/>
              <w:divBdr>
                <w:top w:val="none" w:sz="0" w:space="0" w:color="auto"/>
                <w:left w:val="none" w:sz="0" w:space="0" w:color="auto"/>
                <w:bottom w:val="none" w:sz="0" w:space="0" w:color="auto"/>
                <w:right w:val="none" w:sz="0" w:space="0" w:color="auto"/>
              </w:divBdr>
              <w:divsChild>
                <w:div w:id="1499270125">
                  <w:marLeft w:val="0"/>
                  <w:marRight w:val="0"/>
                  <w:marTop w:val="0"/>
                  <w:marBottom w:val="0"/>
                  <w:divBdr>
                    <w:top w:val="none" w:sz="0" w:space="0" w:color="auto"/>
                    <w:left w:val="none" w:sz="0" w:space="0" w:color="auto"/>
                    <w:bottom w:val="none" w:sz="0" w:space="0" w:color="auto"/>
                    <w:right w:val="none" w:sz="0" w:space="0" w:color="auto"/>
                  </w:divBdr>
                  <w:divsChild>
                    <w:div w:id="726756582">
                      <w:marLeft w:val="0"/>
                      <w:marRight w:val="0"/>
                      <w:marTop w:val="0"/>
                      <w:marBottom w:val="0"/>
                      <w:divBdr>
                        <w:top w:val="none" w:sz="0" w:space="0" w:color="auto"/>
                        <w:left w:val="none" w:sz="0" w:space="0" w:color="auto"/>
                        <w:bottom w:val="none" w:sz="0" w:space="0" w:color="auto"/>
                        <w:right w:val="none" w:sz="0" w:space="0" w:color="auto"/>
                      </w:divBdr>
                      <w:divsChild>
                        <w:div w:id="439297441">
                          <w:marLeft w:val="0"/>
                          <w:marRight w:val="0"/>
                          <w:marTop w:val="0"/>
                          <w:marBottom w:val="150"/>
                          <w:divBdr>
                            <w:top w:val="none" w:sz="0" w:space="0" w:color="auto"/>
                            <w:left w:val="none" w:sz="0" w:space="0" w:color="auto"/>
                            <w:bottom w:val="none" w:sz="0" w:space="0" w:color="auto"/>
                            <w:right w:val="none" w:sz="0" w:space="0" w:color="auto"/>
                          </w:divBdr>
                          <w:divsChild>
                            <w:div w:id="9447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778579">
      <w:bodyDiv w:val="1"/>
      <w:marLeft w:val="0"/>
      <w:marRight w:val="0"/>
      <w:marTop w:val="0"/>
      <w:marBottom w:val="0"/>
      <w:divBdr>
        <w:top w:val="none" w:sz="0" w:space="0" w:color="auto"/>
        <w:left w:val="none" w:sz="0" w:space="0" w:color="auto"/>
        <w:bottom w:val="none" w:sz="0" w:space="0" w:color="auto"/>
        <w:right w:val="none" w:sz="0" w:space="0" w:color="auto"/>
      </w:divBdr>
    </w:div>
    <w:div w:id="1791238612">
      <w:bodyDiv w:val="1"/>
      <w:marLeft w:val="0"/>
      <w:marRight w:val="0"/>
      <w:marTop w:val="0"/>
      <w:marBottom w:val="0"/>
      <w:divBdr>
        <w:top w:val="none" w:sz="0" w:space="0" w:color="auto"/>
        <w:left w:val="none" w:sz="0" w:space="0" w:color="auto"/>
        <w:bottom w:val="none" w:sz="0" w:space="0" w:color="auto"/>
        <w:right w:val="none" w:sz="0" w:space="0" w:color="auto"/>
      </w:divBdr>
    </w:div>
    <w:div w:id="1820610398">
      <w:bodyDiv w:val="1"/>
      <w:marLeft w:val="0"/>
      <w:marRight w:val="0"/>
      <w:marTop w:val="0"/>
      <w:marBottom w:val="0"/>
      <w:divBdr>
        <w:top w:val="none" w:sz="0" w:space="0" w:color="auto"/>
        <w:left w:val="none" w:sz="0" w:space="0" w:color="auto"/>
        <w:bottom w:val="none" w:sz="0" w:space="0" w:color="auto"/>
        <w:right w:val="none" w:sz="0" w:space="0" w:color="auto"/>
      </w:divBdr>
    </w:div>
    <w:div w:id="1826434959">
      <w:bodyDiv w:val="1"/>
      <w:marLeft w:val="0"/>
      <w:marRight w:val="0"/>
      <w:marTop w:val="0"/>
      <w:marBottom w:val="0"/>
      <w:divBdr>
        <w:top w:val="none" w:sz="0" w:space="0" w:color="auto"/>
        <w:left w:val="none" w:sz="0" w:space="0" w:color="auto"/>
        <w:bottom w:val="none" w:sz="0" w:space="0" w:color="auto"/>
        <w:right w:val="none" w:sz="0" w:space="0" w:color="auto"/>
      </w:divBdr>
    </w:div>
    <w:div w:id="1826776704">
      <w:bodyDiv w:val="1"/>
      <w:marLeft w:val="0"/>
      <w:marRight w:val="0"/>
      <w:marTop w:val="0"/>
      <w:marBottom w:val="0"/>
      <w:divBdr>
        <w:top w:val="none" w:sz="0" w:space="0" w:color="auto"/>
        <w:left w:val="none" w:sz="0" w:space="0" w:color="auto"/>
        <w:bottom w:val="none" w:sz="0" w:space="0" w:color="auto"/>
        <w:right w:val="none" w:sz="0" w:space="0" w:color="auto"/>
      </w:divBdr>
    </w:div>
    <w:div w:id="1843276267">
      <w:bodyDiv w:val="1"/>
      <w:marLeft w:val="0"/>
      <w:marRight w:val="0"/>
      <w:marTop w:val="0"/>
      <w:marBottom w:val="0"/>
      <w:divBdr>
        <w:top w:val="none" w:sz="0" w:space="0" w:color="auto"/>
        <w:left w:val="none" w:sz="0" w:space="0" w:color="auto"/>
        <w:bottom w:val="none" w:sz="0" w:space="0" w:color="auto"/>
        <w:right w:val="none" w:sz="0" w:space="0" w:color="auto"/>
      </w:divBdr>
    </w:div>
    <w:div w:id="1855873299">
      <w:bodyDiv w:val="1"/>
      <w:marLeft w:val="0"/>
      <w:marRight w:val="0"/>
      <w:marTop w:val="0"/>
      <w:marBottom w:val="0"/>
      <w:divBdr>
        <w:top w:val="none" w:sz="0" w:space="0" w:color="auto"/>
        <w:left w:val="none" w:sz="0" w:space="0" w:color="auto"/>
        <w:bottom w:val="none" w:sz="0" w:space="0" w:color="auto"/>
        <w:right w:val="none" w:sz="0" w:space="0" w:color="auto"/>
      </w:divBdr>
    </w:div>
    <w:div w:id="1857427195">
      <w:bodyDiv w:val="1"/>
      <w:marLeft w:val="0"/>
      <w:marRight w:val="0"/>
      <w:marTop w:val="0"/>
      <w:marBottom w:val="0"/>
      <w:divBdr>
        <w:top w:val="none" w:sz="0" w:space="0" w:color="auto"/>
        <w:left w:val="none" w:sz="0" w:space="0" w:color="auto"/>
        <w:bottom w:val="none" w:sz="0" w:space="0" w:color="auto"/>
        <w:right w:val="none" w:sz="0" w:space="0" w:color="auto"/>
      </w:divBdr>
    </w:div>
    <w:div w:id="1861435301">
      <w:bodyDiv w:val="1"/>
      <w:marLeft w:val="0"/>
      <w:marRight w:val="0"/>
      <w:marTop w:val="0"/>
      <w:marBottom w:val="0"/>
      <w:divBdr>
        <w:top w:val="none" w:sz="0" w:space="0" w:color="auto"/>
        <w:left w:val="none" w:sz="0" w:space="0" w:color="auto"/>
        <w:bottom w:val="none" w:sz="0" w:space="0" w:color="auto"/>
        <w:right w:val="none" w:sz="0" w:space="0" w:color="auto"/>
      </w:divBdr>
    </w:div>
    <w:div w:id="1862550386">
      <w:bodyDiv w:val="1"/>
      <w:marLeft w:val="0"/>
      <w:marRight w:val="0"/>
      <w:marTop w:val="0"/>
      <w:marBottom w:val="0"/>
      <w:divBdr>
        <w:top w:val="none" w:sz="0" w:space="0" w:color="auto"/>
        <w:left w:val="none" w:sz="0" w:space="0" w:color="auto"/>
        <w:bottom w:val="none" w:sz="0" w:space="0" w:color="auto"/>
        <w:right w:val="none" w:sz="0" w:space="0" w:color="auto"/>
      </w:divBdr>
    </w:div>
    <w:div w:id="1883710392">
      <w:bodyDiv w:val="1"/>
      <w:marLeft w:val="0"/>
      <w:marRight w:val="0"/>
      <w:marTop w:val="0"/>
      <w:marBottom w:val="0"/>
      <w:divBdr>
        <w:top w:val="none" w:sz="0" w:space="0" w:color="auto"/>
        <w:left w:val="none" w:sz="0" w:space="0" w:color="auto"/>
        <w:bottom w:val="none" w:sz="0" w:space="0" w:color="auto"/>
        <w:right w:val="none" w:sz="0" w:space="0" w:color="auto"/>
      </w:divBdr>
    </w:div>
    <w:div w:id="1905992963">
      <w:bodyDiv w:val="1"/>
      <w:marLeft w:val="0"/>
      <w:marRight w:val="0"/>
      <w:marTop w:val="0"/>
      <w:marBottom w:val="0"/>
      <w:divBdr>
        <w:top w:val="none" w:sz="0" w:space="0" w:color="auto"/>
        <w:left w:val="none" w:sz="0" w:space="0" w:color="auto"/>
        <w:bottom w:val="none" w:sz="0" w:space="0" w:color="auto"/>
        <w:right w:val="none" w:sz="0" w:space="0" w:color="auto"/>
      </w:divBdr>
    </w:div>
    <w:div w:id="1930694133">
      <w:bodyDiv w:val="1"/>
      <w:marLeft w:val="0"/>
      <w:marRight w:val="0"/>
      <w:marTop w:val="0"/>
      <w:marBottom w:val="0"/>
      <w:divBdr>
        <w:top w:val="none" w:sz="0" w:space="0" w:color="auto"/>
        <w:left w:val="none" w:sz="0" w:space="0" w:color="auto"/>
        <w:bottom w:val="none" w:sz="0" w:space="0" w:color="auto"/>
        <w:right w:val="none" w:sz="0" w:space="0" w:color="auto"/>
      </w:divBdr>
    </w:div>
    <w:div w:id="1933585592">
      <w:bodyDiv w:val="1"/>
      <w:marLeft w:val="0"/>
      <w:marRight w:val="0"/>
      <w:marTop w:val="0"/>
      <w:marBottom w:val="0"/>
      <w:divBdr>
        <w:top w:val="none" w:sz="0" w:space="0" w:color="auto"/>
        <w:left w:val="none" w:sz="0" w:space="0" w:color="auto"/>
        <w:bottom w:val="none" w:sz="0" w:space="0" w:color="auto"/>
        <w:right w:val="none" w:sz="0" w:space="0" w:color="auto"/>
      </w:divBdr>
    </w:div>
    <w:div w:id="1952011406">
      <w:bodyDiv w:val="1"/>
      <w:marLeft w:val="0"/>
      <w:marRight w:val="0"/>
      <w:marTop w:val="0"/>
      <w:marBottom w:val="0"/>
      <w:divBdr>
        <w:top w:val="none" w:sz="0" w:space="0" w:color="auto"/>
        <w:left w:val="none" w:sz="0" w:space="0" w:color="auto"/>
        <w:bottom w:val="none" w:sz="0" w:space="0" w:color="auto"/>
        <w:right w:val="none" w:sz="0" w:space="0" w:color="auto"/>
      </w:divBdr>
    </w:div>
    <w:div w:id="1966813533">
      <w:bodyDiv w:val="1"/>
      <w:marLeft w:val="0"/>
      <w:marRight w:val="0"/>
      <w:marTop w:val="0"/>
      <w:marBottom w:val="0"/>
      <w:divBdr>
        <w:top w:val="none" w:sz="0" w:space="0" w:color="auto"/>
        <w:left w:val="none" w:sz="0" w:space="0" w:color="auto"/>
        <w:bottom w:val="none" w:sz="0" w:space="0" w:color="auto"/>
        <w:right w:val="none" w:sz="0" w:space="0" w:color="auto"/>
      </w:divBdr>
    </w:div>
    <w:div w:id="1980917309">
      <w:bodyDiv w:val="1"/>
      <w:marLeft w:val="0"/>
      <w:marRight w:val="0"/>
      <w:marTop w:val="0"/>
      <w:marBottom w:val="0"/>
      <w:divBdr>
        <w:top w:val="none" w:sz="0" w:space="0" w:color="auto"/>
        <w:left w:val="none" w:sz="0" w:space="0" w:color="auto"/>
        <w:bottom w:val="none" w:sz="0" w:space="0" w:color="auto"/>
        <w:right w:val="none" w:sz="0" w:space="0" w:color="auto"/>
      </w:divBdr>
    </w:div>
    <w:div w:id="1991594538">
      <w:bodyDiv w:val="1"/>
      <w:marLeft w:val="0"/>
      <w:marRight w:val="0"/>
      <w:marTop w:val="0"/>
      <w:marBottom w:val="0"/>
      <w:divBdr>
        <w:top w:val="none" w:sz="0" w:space="0" w:color="auto"/>
        <w:left w:val="none" w:sz="0" w:space="0" w:color="auto"/>
        <w:bottom w:val="none" w:sz="0" w:space="0" w:color="auto"/>
        <w:right w:val="none" w:sz="0" w:space="0" w:color="auto"/>
      </w:divBdr>
    </w:div>
    <w:div w:id="1991859481">
      <w:bodyDiv w:val="1"/>
      <w:marLeft w:val="0"/>
      <w:marRight w:val="0"/>
      <w:marTop w:val="0"/>
      <w:marBottom w:val="0"/>
      <w:divBdr>
        <w:top w:val="none" w:sz="0" w:space="0" w:color="auto"/>
        <w:left w:val="none" w:sz="0" w:space="0" w:color="auto"/>
        <w:bottom w:val="none" w:sz="0" w:space="0" w:color="auto"/>
        <w:right w:val="none" w:sz="0" w:space="0" w:color="auto"/>
      </w:divBdr>
    </w:div>
    <w:div w:id="1995865868">
      <w:bodyDiv w:val="1"/>
      <w:marLeft w:val="0"/>
      <w:marRight w:val="0"/>
      <w:marTop w:val="0"/>
      <w:marBottom w:val="0"/>
      <w:divBdr>
        <w:top w:val="none" w:sz="0" w:space="0" w:color="auto"/>
        <w:left w:val="none" w:sz="0" w:space="0" w:color="auto"/>
        <w:bottom w:val="none" w:sz="0" w:space="0" w:color="auto"/>
        <w:right w:val="none" w:sz="0" w:space="0" w:color="auto"/>
      </w:divBdr>
    </w:div>
    <w:div w:id="2000694092">
      <w:bodyDiv w:val="1"/>
      <w:marLeft w:val="0"/>
      <w:marRight w:val="0"/>
      <w:marTop w:val="0"/>
      <w:marBottom w:val="0"/>
      <w:divBdr>
        <w:top w:val="none" w:sz="0" w:space="0" w:color="auto"/>
        <w:left w:val="none" w:sz="0" w:space="0" w:color="auto"/>
        <w:bottom w:val="none" w:sz="0" w:space="0" w:color="auto"/>
        <w:right w:val="none" w:sz="0" w:space="0" w:color="auto"/>
      </w:divBdr>
    </w:div>
    <w:div w:id="2019840936">
      <w:bodyDiv w:val="1"/>
      <w:marLeft w:val="0"/>
      <w:marRight w:val="0"/>
      <w:marTop w:val="0"/>
      <w:marBottom w:val="0"/>
      <w:divBdr>
        <w:top w:val="none" w:sz="0" w:space="0" w:color="auto"/>
        <w:left w:val="none" w:sz="0" w:space="0" w:color="auto"/>
        <w:bottom w:val="none" w:sz="0" w:space="0" w:color="auto"/>
        <w:right w:val="none" w:sz="0" w:space="0" w:color="auto"/>
      </w:divBdr>
    </w:div>
    <w:div w:id="2021931322">
      <w:bodyDiv w:val="1"/>
      <w:marLeft w:val="0"/>
      <w:marRight w:val="0"/>
      <w:marTop w:val="0"/>
      <w:marBottom w:val="0"/>
      <w:divBdr>
        <w:top w:val="none" w:sz="0" w:space="0" w:color="auto"/>
        <w:left w:val="none" w:sz="0" w:space="0" w:color="auto"/>
        <w:bottom w:val="none" w:sz="0" w:space="0" w:color="auto"/>
        <w:right w:val="none" w:sz="0" w:space="0" w:color="auto"/>
      </w:divBdr>
    </w:div>
    <w:div w:id="2024893971">
      <w:bodyDiv w:val="1"/>
      <w:marLeft w:val="0"/>
      <w:marRight w:val="0"/>
      <w:marTop w:val="0"/>
      <w:marBottom w:val="0"/>
      <w:divBdr>
        <w:top w:val="none" w:sz="0" w:space="0" w:color="auto"/>
        <w:left w:val="none" w:sz="0" w:space="0" w:color="auto"/>
        <w:bottom w:val="none" w:sz="0" w:space="0" w:color="auto"/>
        <w:right w:val="none" w:sz="0" w:space="0" w:color="auto"/>
      </w:divBdr>
    </w:div>
    <w:div w:id="2026245531">
      <w:bodyDiv w:val="1"/>
      <w:marLeft w:val="0"/>
      <w:marRight w:val="0"/>
      <w:marTop w:val="0"/>
      <w:marBottom w:val="0"/>
      <w:divBdr>
        <w:top w:val="none" w:sz="0" w:space="0" w:color="auto"/>
        <w:left w:val="none" w:sz="0" w:space="0" w:color="auto"/>
        <w:bottom w:val="none" w:sz="0" w:space="0" w:color="auto"/>
        <w:right w:val="none" w:sz="0" w:space="0" w:color="auto"/>
      </w:divBdr>
      <w:divsChild>
        <w:div w:id="1847205576">
          <w:marLeft w:val="0"/>
          <w:marRight w:val="0"/>
          <w:marTop w:val="0"/>
          <w:marBottom w:val="0"/>
          <w:divBdr>
            <w:top w:val="none" w:sz="0" w:space="0" w:color="auto"/>
            <w:left w:val="none" w:sz="0" w:space="0" w:color="auto"/>
            <w:bottom w:val="none" w:sz="0" w:space="0" w:color="auto"/>
            <w:right w:val="none" w:sz="0" w:space="0" w:color="auto"/>
          </w:divBdr>
          <w:divsChild>
            <w:div w:id="283386505">
              <w:marLeft w:val="215"/>
              <w:marRight w:val="215"/>
              <w:marTop w:val="0"/>
              <w:marBottom w:val="0"/>
              <w:divBdr>
                <w:top w:val="none" w:sz="0" w:space="0" w:color="auto"/>
                <w:left w:val="none" w:sz="0" w:space="0" w:color="auto"/>
                <w:bottom w:val="none" w:sz="0" w:space="0" w:color="auto"/>
                <w:right w:val="none" w:sz="0" w:space="0" w:color="auto"/>
              </w:divBdr>
              <w:divsChild>
                <w:div w:id="443305269">
                  <w:marLeft w:val="0"/>
                  <w:marRight w:val="0"/>
                  <w:marTop w:val="0"/>
                  <w:marBottom w:val="0"/>
                  <w:divBdr>
                    <w:top w:val="none" w:sz="0" w:space="0" w:color="auto"/>
                    <w:left w:val="none" w:sz="0" w:space="0" w:color="auto"/>
                    <w:bottom w:val="none" w:sz="0" w:space="0" w:color="auto"/>
                    <w:right w:val="none" w:sz="0" w:space="0" w:color="auto"/>
                  </w:divBdr>
                  <w:divsChild>
                    <w:div w:id="3289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60630">
      <w:bodyDiv w:val="1"/>
      <w:marLeft w:val="0"/>
      <w:marRight w:val="0"/>
      <w:marTop w:val="0"/>
      <w:marBottom w:val="0"/>
      <w:divBdr>
        <w:top w:val="none" w:sz="0" w:space="0" w:color="auto"/>
        <w:left w:val="none" w:sz="0" w:space="0" w:color="auto"/>
        <w:bottom w:val="none" w:sz="0" w:space="0" w:color="auto"/>
        <w:right w:val="none" w:sz="0" w:space="0" w:color="auto"/>
      </w:divBdr>
    </w:div>
    <w:div w:id="2044552062">
      <w:bodyDiv w:val="1"/>
      <w:marLeft w:val="0"/>
      <w:marRight w:val="0"/>
      <w:marTop w:val="0"/>
      <w:marBottom w:val="0"/>
      <w:divBdr>
        <w:top w:val="none" w:sz="0" w:space="0" w:color="auto"/>
        <w:left w:val="none" w:sz="0" w:space="0" w:color="auto"/>
        <w:bottom w:val="none" w:sz="0" w:space="0" w:color="auto"/>
        <w:right w:val="none" w:sz="0" w:space="0" w:color="auto"/>
      </w:divBdr>
    </w:div>
    <w:div w:id="2053797938">
      <w:bodyDiv w:val="1"/>
      <w:marLeft w:val="0"/>
      <w:marRight w:val="0"/>
      <w:marTop w:val="0"/>
      <w:marBottom w:val="0"/>
      <w:divBdr>
        <w:top w:val="none" w:sz="0" w:space="0" w:color="auto"/>
        <w:left w:val="none" w:sz="0" w:space="0" w:color="auto"/>
        <w:bottom w:val="none" w:sz="0" w:space="0" w:color="auto"/>
        <w:right w:val="none" w:sz="0" w:space="0" w:color="auto"/>
      </w:divBdr>
    </w:div>
    <w:div w:id="2063478872">
      <w:bodyDiv w:val="1"/>
      <w:marLeft w:val="0"/>
      <w:marRight w:val="0"/>
      <w:marTop w:val="0"/>
      <w:marBottom w:val="0"/>
      <w:divBdr>
        <w:top w:val="none" w:sz="0" w:space="0" w:color="auto"/>
        <w:left w:val="none" w:sz="0" w:space="0" w:color="auto"/>
        <w:bottom w:val="none" w:sz="0" w:space="0" w:color="auto"/>
        <w:right w:val="none" w:sz="0" w:space="0" w:color="auto"/>
      </w:divBdr>
    </w:div>
    <w:div w:id="2082411574">
      <w:bodyDiv w:val="1"/>
      <w:marLeft w:val="0"/>
      <w:marRight w:val="0"/>
      <w:marTop w:val="0"/>
      <w:marBottom w:val="0"/>
      <w:divBdr>
        <w:top w:val="none" w:sz="0" w:space="0" w:color="auto"/>
        <w:left w:val="none" w:sz="0" w:space="0" w:color="auto"/>
        <w:bottom w:val="none" w:sz="0" w:space="0" w:color="auto"/>
        <w:right w:val="none" w:sz="0" w:space="0" w:color="auto"/>
      </w:divBdr>
    </w:div>
    <w:div w:id="2109958441">
      <w:bodyDiv w:val="1"/>
      <w:marLeft w:val="0"/>
      <w:marRight w:val="0"/>
      <w:marTop w:val="0"/>
      <w:marBottom w:val="0"/>
      <w:divBdr>
        <w:top w:val="none" w:sz="0" w:space="0" w:color="auto"/>
        <w:left w:val="none" w:sz="0" w:space="0" w:color="auto"/>
        <w:bottom w:val="none" w:sz="0" w:space="0" w:color="auto"/>
        <w:right w:val="none" w:sz="0" w:space="0" w:color="auto"/>
      </w:divBdr>
    </w:div>
    <w:div w:id="2125073725">
      <w:bodyDiv w:val="1"/>
      <w:marLeft w:val="0"/>
      <w:marRight w:val="0"/>
      <w:marTop w:val="0"/>
      <w:marBottom w:val="0"/>
      <w:divBdr>
        <w:top w:val="none" w:sz="0" w:space="0" w:color="auto"/>
        <w:left w:val="none" w:sz="0" w:space="0" w:color="auto"/>
        <w:bottom w:val="none" w:sz="0" w:space="0" w:color="auto"/>
        <w:right w:val="none" w:sz="0" w:space="0" w:color="auto"/>
      </w:divBdr>
    </w:div>
    <w:div w:id="2135907650">
      <w:bodyDiv w:val="1"/>
      <w:marLeft w:val="0"/>
      <w:marRight w:val="0"/>
      <w:marTop w:val="0"/>
      <w:marBottom w:val="0"/>
      <w:divBdr>
        <w:top w:val="none" w:sz="0" w:space="0" w:color="auto"/>
        <w:left w:val="none" w:sz="0" w:space="0" w:color="auto"/>
        <w:bottom w:val="none" w:sz="0" w:space="0" w:color="auto"/>
        <w:right w:val="none" w:sz="0" w:space="0" w:color="auto"/>
      </w:divBdr>
    </w:div>
    <w:div w:id="2138638584">
      <w:bodyDiv w:val="1"/>
      <w:marLeft w:val="0"/>
      <w:marRight w:val="0"/>
      <w:marTop w:val="0"/>
      <w:marBottom w:val="0"/>
      <w:divBdr>
        <w:top w:val="none" w:sz="0" w:space="0" w:color="auto"/>
        <w:left w:val="none" w:sz="0" w:space="0" w:color="auto"/>
        <w:bottom w:val="none" w:sz="0" w:space="0" w:color="auto"/>
        <w:right w:val="none" w:sz="0" w:space="0" w:color="auto"/>
      </w:divBdr>
    </w:div>
    <w:div w:id="21414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microsoft.com/office/2016/09/relationships/commentsIds" Target="commentsIds.xml"/><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image" Target="media/image20.png"/><Relationship Id="rId11" Type="http://schemas.openxmlformats.org/officeDocument/2006/relationships/image" Target="media/image6.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 Type="http://schemas.openxmlformats.org/officeDocument/2006/relationships/webSettings" Target="webSettings.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7.png"/><Relationship Id="rId17" Type="http://schemas.microsoft.com/office/2011/relationships/commentsExtended" Target="commentsExtended.xml"/><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世田谷区">
      <a:dk1>
        <a:sysClr val="windowText" lastClr="000000"/>
      </a:dk1>
      <a:lt1>
        <a:sysClr val="window" lastClr="FFFFFF"/>
      </a:lt1>
      <a:dk2>
        <a:srgbClr val="212745"/>
      </a:dk2>
      <a:lt2>
        <a:srgbClr val="B4DCFA"/>
      </a:lt2>
      <a:accent1>
        <a:srgbClr val="FFD810"/>
      </a:accent1>
      <a:accent2>
        <a:srgbClr val="46AEC6"/>
      </a:accent2>
      <a:accent3>
        <a:srgbClr val="F29D88"/>
      </a:accent3>
      <a:accent4>
        <a:srgbClr val="5A433C"/>
      </a:accent4>
      <a:accent5>
        <a:srgbClr val="FFFEEE"/>
      </a:accent5>
      <a:accent6>
        <a:srgbClr val="00372A"/>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t"/>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B1AA-8EA6-46F3-BC15-2EF22592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29821</Words>
  <Characters>1616</Characters>
  <Application>Microsoft Office Word</Application>
  <DocSecurity>0</DocSecurity>
  <Lines>13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31375</CharactersWithSpaces>
  <SharedDoc>false</SharedDoc>
  <HLinks>
    <vt:vector size="42" baseType="variant">
      <vt:variant>
        <vt:i4>1048628</vt:i4>
      </vt:variant>
      <vt:variant>
        <vt:i4>38</vt:i4>
      </vt:variant>
      <vt:variant>
        <vt:i4>0</vt:i4>
      </vt:variant>
      <vt:variant>
        <vt:i4>5</vt:i4>
      </vt:variant>
      <vt:variant>
        <vt:lpwstr/>
      </vt:variant>
      <vt:variant>
        <vt:lpwstr>_Toc347500069</vt:lpwstr>
      </vt:variant>
      <vt:variant>
        <vt:i4>1048628</vt:i4>
      </vt:variant>
      <vt:variant>
        <vt:i4>32</vt:i4>
      </vt:variant>
      <vt:variant>
        <vt:i4>0</vt:i4>
      </vt:variant>
      <vt:variant>
        <vt:i4>5</vt:i4>
      </vt:variant>
      <vt:variant>
        <vt:lpwstr/>
      </vt:variant>
      <vt:variant>
        <vt:lpwstr>_Toc347500068</vt:lpwstr>
      </vt:variant>
      <vt:variant>
        <vt:i4>1048628</vt:i4>
      </vt:variant>
      <vt:variant>
        <vt:i4>26</vt:i4>
      </vt:variant>
      <vt:variant>
        <vt:i4>0</vt:i4>
      </vt:variant>
      <vt:variant>
        <vt:i4>5</vt:i4>
      </vt:variant>
      <vt:variant>
        <vt:lpwstr/>
      </vt:variant>
      <vt:variant>
        <vt:lpwstr>_Toc347500067</vt:lpwstr>
      </vt:variant>
      <vt:variant>
        <vt:i4>1048628</vt:i4>
      </vt:variant>
      <vt:variant>
        <vt:i4>20</vt:i4>
      </vt:variant>
      <vt:variant>
        <vt:i4>0</vt:i4>
      </vt:variant>
      <vt:variant>
        <vt:i4>5</vt:i4>
      </vt:variant>
      <vt:variant>
        <vt:lpwstr/>
      </vt:variant>
      <vt:variant>
        <vt:lpwstr>_Toc347500066</vt:lpwstr>
      </vt:variant>
      <vt:variant>
        <vt:i4>1048628</vt:i4>
      </vt:variant>
      <vt:variant>
        <vt:i4>14</vt:i4>
      </vt:variant>
      <vt:variant>
        <vt:i4>0</vt:i4>
      </vt:variant>
      <vt:variant>
        <vt:i4>5</vt:i4>
      </vt:variant>
      <vt:variant>
        <vt:lpwstr/>
      </vt:variant>
      <vt:variant>
        <vt:lpwstr>_Toc347500065</vt:lpwstr>
      </vt:variant>
      <vt:variant>
        <vt:i4>1048628</vt:i4>
      </vt:variant>
      <vt:variant>
        <vt:i4>8</vt:i4>
      </vt:variant>
      <vt:variant>
        <vt:i4>0</vt:i4>
      </vt:variant>
      <vt:variant>
        <vt:i4>5</vt:i4>
      </vt:variant>
      <vt:variant>
        <vt:lpwstr/>
      </vt:variant>
      <vt:variant>
        <vt:lpwstr>_Toc347500064</vt:lpwstr>
      </vt:variant>
      <vt:variant>
        <vt:i4>1048628</vt:i4>
      </vt:variant>
      <vt:variant>
        <vt:i4>2</vt:i4>
      </vt:variant>
      <vt:variant>
        <vt:i4>0</vt:i4>
      </vt:variant>
      <vt:variant>
        <vt:i4>5</vt:i4>
      </vt:variant>
      <vt:variant>
        <vt:lpwstr/>
      </vt:variant>
      <vt:variant>
        <vt:lpwstr>_Toc347500063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2024-03-14T03:08:00Z</dcterms:created>
  <dcterms:modified xsi:type="dcterms:W3CDTF">2024-03-25T06:08:00Z</dcterms:modified>
</cp:coreProperties>
</file>