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5EA8" w14:textId="5A371685" w:rsidR="009303BB" w:rsidRPr="00853EAA" w:rsidRDefault="00A75C20" w:rsidP="009303BB">
      <w:pPr>
        <w:spacing w:line="1000" w:lineRule="exact"/>
        <w:jc w:val="center"/>
        <w:rPr>
          <w:rFonts w:ascii="源柔ゴシックXP Bold" w:eastAsia="源柔ゴシックXP Bold" w:hAnsi="源柔ゴシックXP Bold" w:cs="源柔ゴシックXP Bold"/>
          <w:bCs/>
          <w:sz w:val="56"/>
          <w:szCs w:val="56"/>
        </w:rPr>
      </w:pPr>
      <w:r>
        <w:rPr>
          <w:rFonts w:ascii="源柔ゴシックXP Bold" w:eastAsia="源柔ゴシックXP Bold" w:hAnsi="源柔ゴシックXP Bold" w:cs="源柔ゴシックXP Bold" w:hint="eastAsia"/>
          <w:bCs/>
          <w:noProof/>
          <w:sz w:val="72"/>
          <w:szCs w:val="72"/>
        </w:rPr>
        <w:drawing>
          <wp:anchor distT="0" distB="0" distL="114300" distR="114300" simplePos="0" relativeHeight="251658240" behindDoc="0" locked="0" layoutInCell="1" allowOverlap="1" wp14:anchorId="0E67C5EF" wp14:editId="635FD14F">
            <wp:simplePos x="0" y="0"/>
            <wp:positionH relativeFrom="page">
              <wp:posOffset>6301740</wp:posOffset>
            </wp:positionH>
            <wp:positionV relativeFrom="page">
              <wp:posOffset>9433560</wp:posOffset>
            </wp:positionV>
            <wp:extent cx="716280" cy="716280"/>
            <wp:effectExtent l="0" t="0" r="7620" b="7620"/>
            <wp:wrapNone/>
            <wp:docPr id="1256232025" name="JAVISCODE0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32025" name="JAVISCODE001-3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303BB" w:rsidRPr="00A912C7">
        <w:rPr>
          <w:rFonts w:ascii="源柔ゴシックXP Bold" w:eastAsia="源柔ゴシックXP Bold" w:hAnsi="源柔ゴシックXP Bold" w:cs="源柔ゴシックXP Bold" w:hint="eastAsia"/>
          <w:bCs/>
          <w:sz w:val="72"/>
          <w:szCs w:val="72"/>
        </w:rPr>
        <w:t>世田谷区</w:t>
      </w:r>
      <w:r w:rsidR="009303BB" w:rsidRPr="00A912C7">
        <w:rPr>
          <w:rFonts w:ascii="源柔ゴシックXP Bold" w:eastAsia="源柔ゴシックXP Bold" w:hAnsi="源柔ゴシックXP Bold" w:cs="源柔ゴシックXP Bold"/>
          <w:bCs/>
          <w:sz w:val="72"/>
          <w:szCs w:val="72"/>
        </w:rPr>
        <w:br/>
      </w:r>
      <w:r w:rsidR="009303BB" w:rsidRPr="00853EAA">
        <w:rPr>
          <w:rFonts w:ascii="源柔ゴシックXP Bold" w:eastAsia="源柔ゴシックXP Bold" w:hAnsi="源柔ゴシックXP Bold" w:cs="源柔ゴシックXP Bold" w:hint="eastAsia"/>
          <w:bCs/>
          <w:sz w:val="56"/>
          <w:szCs w:val="56"/>
        </w:rPr>
        <w:t>地域保健医療福祉総合計画</w:t>
      </w:r>
    </w:p>
    <w:p w14:paraId="695013C0" w14:textId="77777777" w:rsidR="009303BB" w:rsidRDefault="009303BB" w:rsidP="009303BB">
      <w:pPr>
        <w:jc w:val="center"/>
        <w:rPr>
          <w:rFonts w:ascii="源柔ゴシックXP Bold" w:eastAsia="源柔ゴシックXP Bold" w:hAnsi="源柔ゴシックXP Bold" w:cs="源柔ゴシックXP Bold"/>
          <w:bCs/>
          <w:sz w:val="48"/>
          <w:szCs w:val="48"/>
        </w:rPr>
      </w:pPr>
      <w:r w:rsidRPr="00A912C7">
        <w:rPr>
          <w:rFonts w:ascii="源柔ゴシックXP Bold" w:eastAsia="源柔ゴシックXP Bold" w:hAnsi="源柔ゴシックXP Bold" w:cs="源柔ゴシックXP Bold" w:hint="eastAsia"/>
          <w:bCs/>
          <w:sz w:val="48"/>
          <w:szCs w:val="48"/>
        </w:rPr>
        <w:t>令和６</w:t>
      </w:r>
      <w:r w:rsidRPr="009303BB">
        <w:rPr>
          <w:rFonts w:ascii="源柔ゴシックXP Bold" w:eastAsia="源柔ゴシックXP Bold" w:hAnsi="源柔ゴシックXP Bold" w:cs="源柔ゴシックXP Bold" w:hint="eastAsia"/>
          <w:bCs/>
          <w:color w:val="FF0000"/>
          <w:sz w:val="48"/>
          <w:szCs w:val="48"/>
        </w:rPr>
        <w:t>年度から</w:t>
      </w:r>
      <w:r w:rsidRPr="00A912C7">
        <w:rPr>
          <w:rFonts w:ascii="源柔ゴシックXP Bold" w:eastAsia="源柔ゴシックXP Bold" w:hAnsi="源柔ゴシックXP Bold" w:cs="源柔ゴシックXP Bold" w:hint="eastAsia"/>
          <w:bCs/>
          <w:sz w:val="48"/>
          <w:szCs w:val="48"/>
        </w:rPr>
        <w:t>13年度</w:t>
      </w:r>
    </w:p>
    <w:p w14:paraId="3E4946DF" w14:textId="303A734D" w:rsidR="009303BB" w:rsidRDefault="003342A0" w:rsidP="009303BB">
      <w:pPr>
        <w:jc w:val="center"/>
        <w:rPr>
          <w:rFonts w:ascii="源柔ゴシックXP Bold" w:eastAsia="源柔ゴシックXP Bold" w:hAnsi="源柔ゴシックXP Bold" w:cs="源柔ゴシックXP Bold"/>
          <w:bCs/>
          <w:sz w:val="48"/>
          <w:szCs w:val="48"/>
        </w:rPr>
      </w:pPr>
      <w:r>
        <w:rPr>
          <w:rFonts w:ascii="源柔ゴシックXP Bold" w:eastAsia="源柔ゴシックXP Bold" w:hAnsi="源柔ゴシックXP Bold" w:cs="源柔ゴシックXP Bold" w:hint="eastAsia"/>
          <w:bCs/>
          <w:color w:val="FF0000"/>
          <w:sz w:val="48"/>
          <w:szCs w:val="48"/>
        </w:rPr>
        <w:t>（</w:t>
      </w:r>
      <w:r w:rsidR="009303BB" w:rsidRPr="00A912C7">
        <w:rPr>
          <w:rFonts w:ascii="源柔ゴシックXP Bold" w:eastAsia="源柔ゴシックXP Bold" w:hAnsi="源柔ゴシックXP Bold" w:cs="源柔ゴシックXP Bold" w:hint="eastAsia"/>
          <w:bCs/>
          <w:sz w:val="48"/>
          <w:szCs w:val="48"/>
        </w:rPr>
        <w:t>2024</w:t>
      </w:r>
      <w:r w:rsidR="009303BB" w:rsidRPr="009303BB">
        <w:rPr>
          <w:rFonts w:ascii="源柔ゴシックXP Bold" w:eastAsia="源柔ゴシックXP Bold" w:hAnsi="源柔ゴシックXP Bold" w:cs="源柔ゴシックXP Bold" w:hint="eastAsia"/>
          <w:bCs/>
          <w:color w:val="FF0000"/>
          <w:sz w:val="48"/>
          <w:szCs w:val="48"/>
        </w:rPr>
        <w:t>年度から</w:t>
      </w:r>
      <w:r w:rsidR="009303BB" w:rsidRPr="00A912C7">
        <w:rPr>
          <w:rFonts w:ascii="源柔ゴシックXP Bold" w:eastAsia="源柔ゴシックXP Bold" w:hAnsi="源柔ゴシックXP Bold" w:cs="源柔ゴシックXP Bold" w:hint="eastAsia"/>
          <w:bCs/>
          <w:sz w:val="48"/>
          <w:szCs w:val="48"/>
        </w:rPr>
        <w:t>2031年度</w:t>
      </w:r>
      <w:r>
        <w:rPr>
          <w:rFonts w:ascii="源柔ゴシックXP Bold" w:eastAsia="源柔ゴシックXP Bold" w:hAnsi="源柔ゴシックXP Bold" w:cs="源柔ゴシックXP Bold" w:hint="eastAsia"/>
          <w:bCs/>
          <w:sz w:val="48"/>
          <w:szCs w:val="48"/>
        </w:rPr>
        <w:t>）</w:t>
      </w:r>
    </w:p>
    <w:p w14:paraId="6AE70BF1" w14:textId="07924F01" w:rsidR="009303BB" w:rsidRDefault="009303BB" w:rsidP="009303BB">
      <w:pPr>
        <w:jc w:val="center"/>
        <w:rPr>
          <w:rFonts w:ascii="源柔ゴシックXP Bold" w:eastAsia="源柔ゴシックXP Bold" w:hAnsi="源柔ゴシックXP Bold" w:cs="源柔ゴシックXP Bold"/>
          <w:bCs/>
          <w:sz w:val="48"/>
          <w:szCs w:val="48"/>
        </w:rPr>
      </w:pPr>
      <w:r>
        <w:rPr>
          <w:rFonts w:ascii="源柔ゴシックXP Bold" w:eastAsia="源柔ゴシックXP Bold" w:hAnsi="源柔ゴシックXP Bold" w:cs="源柔ゴシックXP Bold" w:hint="eastAsia"/>
          <w:bCs/>
          <w:sz w:val="48"/>
          <w:szCs w:val="48"/>
        </w:rPr>
        <w:t>概要版</w:t>
      </w:r>
    </w:p>
    <w:p w14:paraId="6751B23B" w14:textId="77777777" w:rsidR="009303BB" w:rsidRDefault="009303BB" w:rsidP="009303BB">
      <w:pPr>
        <w:jc w:val="center"/>
        <w:rPr>
          <w:rFonts w:ascii="源柔ゴシックXP Bold" w:eastAsia="源柔ゴシックXP Bold" w:hAnsi="源柔ゴシックXP Bold" w:cs="源柔ゴシックXP Bold"/>
          <w:bCs/>
          <w:sz w:val="48"/>
          <w:szCs w:val="48"/>
        </w:rPr>
      </w:pPr>
    </w:p>
    <w:p w14:paraId="0EFDC682" w14:textId="5F550599" w:rsidR="009303BB" w:rsidRDefault="009303BB" w:rsidP="009303BB">
      <w:pPr>
        <w:jc w:val="center"/>
        <w:rPr>
          <w:rFonts w:ascii="源柔ゴシックXP Bold" w:eastAsia="源柔ゴシックXP Bold" w:hAnsi="源柔ゴシックXP Bold" w:cs="源柔ゴシックXP Bold"/>
          <w:bCs/>
          <w:sz w:val="48"/>
          <w:szCs w:val="48"/>
        </w:rPr>
      </w:pPr>
      <w:r>
        <w:rPr>
          <w:rFonts w:ascii="源柔ゴシックXP Bold" w:eastAsia="源柔ゴシックXP Bold" w:hAnsi="源柔ゴシックXP Bold" w:cs="源柔ゴシックXP Bold" w:hint="eastAsia"/>
          <w:bCs/>
          <w:sz w:val="48"/>
          <w:szCs w:val="48"/>
        </w:rPr>
        <w:t>令和６年</w:t>
      </w:r>
      <w:r w:rsidR="00C651AA" w:rsidRPr="00C651AA">
        <w:rPr>
          <w:rFonts w:ascii="源柔ゴシックXP Bold" w:eastAsia="源柔ゴシックXP Bold" w:hAnsi="源柔ゴシックXP Bold" w:cs="源柔ゴシックXP Bold" w:hint="eastAsia"/>
          <w:bCs/>
          <w:color w:val="FF0000"/>
          <w:sz w:val="48"/>
          <w:szCs w:val="48"/>
        </w:rPr>
        <w:t>、</w:t>
      </w:r>
      <w:r w:rsidR="003342A0">
        <w:rPr>
          <w:rFonts w:ascii="源柔ゴシックXP Bold" w:eastAsia="源柔ゴシックXP Bold" w:hAnsi="源柔ゴシックXP Bold" w:cs="源柔ゴシックXP Bold" w:hint="eastAsia"/>
          <w:bCs/>
          <w:color w:val="FF0000"/>
          <w:sz w:val="48"/>
          <w:szCs w:val="48"/>
        </w:rPr>
        <w:t>（</w:t>
      </w:r>
      <w:r>
        <w:rPr>
          <w:rFonts w:ascii="源柔ゴシックXP Bold" w:eastAsia="源柔ゴシックXP Bold" w:hAnsi="源柔ゴシックXP Bold" w:cs="源柔ゴシックXP Bold" w:hint="eastAsia"/>
          <w:bCs/>
          <w:sz w:val="48"/>
          <w:szCs w:val="48"/>
        </w:rPr>
        <w:t>2024年</w:t>
      </w:r>
      <w:r w:rsidR="003342A0">
        <w:rPr>
          <w:rFonts w:ascii="源柔ゴシックXP Bold" w:eastAsia="源柔ゴシックXP Bold" w:hAnsi="源柔ゴシックXP Bold" w:cs="源柔ゴシックXP Bold" w:hint="eastAsia"/>
          <w:bCs/>
          <w:sz w:val="48"/>
          <w:szCs w:val="48"/>
        </w:rPr>
        <w:t>）</w:t>
      </w:r>
      <w:r>
        <w:rPr>
          <w:rFonts w:ascii="源柔ゴシックXP Bold" w:eastAsia="源柔ゴシックXP Bold" w:hAnsi="源柔ゴシックXP Bold" w:cs="源柔ゴシックXP Bold" w:hint="eastAsia"/>
          <w:bCs/>
          <w:sz w:val="48"/>
          <w:szCs w:val="48"/>
        </w:rPr>
        <w:t>３月</w:t>
      </w:r>
    </w:p>
    <w:p w14:paraId="6B53F57E" w14:textId="15C20696" w:rsidR="009303BB" w:rsidRDefault="009303BB" w:rsidP="009303BB">
      <w:pPr>
        <w:jc w:val="center"/>
        <w:rPr>
          <w:rFonts w:ascii="源柔ゴシックXP Bold" w:eastAsia="源柔ゴシックXP Bold" w:hAnsi="源柔ゴシックXP Bold" w:cs="源柔ゴシックXP Bold"/>
          <w:bCs/>
          <w:sz w:val="48"/>
          <w:szCs w:val="48"/>
        </w:rPr>
      </w:pPr>
      <w:r>
        <w:rPr>
          <w:rFonts w:ascii="源柔ゴシックXP Bold" w:eastAsia="源柔ゴシックXP Bold" w:hAnsi="源柔ゴシックXP Bold" w:cs="源柔ゴシックXP Bold" w:hint="eastAsia"/>
          <w:bCs/>
          <w:sz w:val="48"/>
          <w:szCs w:val="48"/>
        </w:rPr>
        <w:t>世田谷区</w:t>
      </w:r>
    </w:p>
    <w:p w14:paraId="53686237" w14:textId="77777777" w:rsidR="009303BB" w:rsidRDefault="009303BB">
      <w:pPr>
        <w:widowControl/>
        <w:jc w:val="left"/>
        <w:rPr>
          <w:rFonts w:ascii="源柔ゴシックXP Bold" w:eastAsia="源柔ゴシックXP Bold" w:hAnsi="源柔ゴシックXP Bold" w:cs="源柔ゴシックXP Bold"/>
          <w:bCs/>
          <w:sz w:val="48"/>
          <w:szCs w:val="48"/>
        </w:rPr>
      </w:pPr>
      <w:r>
        <w:rPr>
          <w:rFonts w:ascii="源柔ゴシックXP Bold" w:eastAsia="源柔ゴシックXP Bold" w:hAnsi="源柔ゴシックXP Bold" w:cs="源柔ゴシックXP Bold"/>
          <w:bCs/>
          <w:sz w:val="48"/>
          <w:szCs w:val="48"/>
        </w:rPr>
        <w:br w:type="page"/>
      </w:r>
    </w:p>
    <w:p w14:paraId="7FD8355E" w14:textId="5239EC5A" w:rsidR="009303BB" w:rsidRPr="00600F09" w:rsidRDefault="00A75C20" w:rsidP="009303BB">
      <w:pPr>
        <w:jc w:val="left"/>
        <w:rPr>
          <w:rFonts w:ascii="BIZ UDPゴシック" w:eastAsia="BIZ UDPゴシック" w:hAnsi="BIZ UDPゴシック"/>
          <w:b/>
          <w:bCs/>
          <w:sz w:val="22"/>
        </w:rPr>
      </w:pPr>
      <w:r>
        <w:rPr>
          <w:rFonts w:ascii="BIZ UDPゴシック" w:eastAsia="BIZ UDPゴシック" w:hAnsi="BIZ UDPゴシック" w:hint="eastAsia"/>
          <w:b/>
          <w:bCs/>
          <w:noProof/>
          <w:sz w:val="22"/>
          <w:lang w:val="ja-JP"/>
        </w:rPr>
        <w:lastRenderedPageBreak/>
        <w:drawing>
          <wp:anchor distT="0" distB="0" distL="114300" distR="114300" simplePos="0" relativeHeight="251659264" behindDoc="0" locked="0" layoutInCell="1" allowOverlap="1" wp14:anchorId="132D2053" wp14:editId="182867FA">
            <wp:simplePos x="0" y="0"/>
            <wp:positionH relativeFrom="page">
              <wp:posOffset>6301740</wp:posOffset>
            </wp:positionH>
            <wp:positionV relativeFrom="page">
              <wp:posOffset>9433560</wp:posOffset>
            </wp:positionV>
            <wp:extent cx="716280" cy="716280"/>
            <wp:effectExtent l="0" t="0" r="7620" b="7620"/>
            <wp:wrapNone/>
            <wp:docPr id="415689020" name="JAVISCODE00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89020" name="JAVISCODE002-4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303BB" w:rsidRPr="00600F09">
        <w:rPr>
          <w:rFonts w:ascii="BIZ UDPゴシック" w:eastAsia="BIZ UDPゴシック" w:hAnsi="BIZ UDPゴシック" w:hint="eastAsia"/>
          <w:b/>
          <w:bCs/>
          <w:sz w:val="22"/>
        </w:rPr>
        <w:t>地域福祉を推進する基本的な考え方</w:t>
      </w:r>
    </w:p>
    <w:p w14:paraId="04A1E33D" w14:textId="77777777" w:rsidR="009303BB" w:rsidRPr="00600F09" w:rsidRDefault="009303BB" w:rsidP="009303BB">
      <w:pPr>
        <w:snapToGrid w:val="0"/>
        <w:jc w:val="left"/>
        <w:rPr>
          <w:rFonts w:ascii="源柔ゴシック Regular" w:eastAsia="源柔ゴシック Regular" w:hAnsi="源柔ゴシック Regular" w:cs="源柔ゴシック Regular"/>
          <w:sz w:val="22"/>
        </w:rPr>
      </w:pPr>
      <w:r w:rsidRPr="00600F09">
        <w:rPr>
          <w:rFonts w:ascii="源柔ゴシック Regular" w:eastAsia="源柔ゴシック Regular" w:hAnsi="源柔ゴシック Regular" w:cs="源柔ゴシック Regular" w:hint="eastAsia"/>
          <w:sz w:val="22"/>
        </w:rPr>
        <w:t>地域福祉推進の基本方針</w:t>
      </w:r>
    </w:p>
    <w:p w14:paraId="2F004E34" w14:textId="39D7F871" w:rsidR="009303BB" w:rsidRPr="00600F09" w:rsidRDefault="009303BB" w:rsidP="009303BB">
      <w:pPr>
        <w:snapToGrid w:val="0"/>
        <w:rPr>
          <w:rFonts w:ascii="BIZ UDPゴシック" w:eastAsia="BIZ UDPゴシック" w:hAnsi="BIZ UDPゴシック"/>
          <w:b/>
          <w:bCs/>
          <w:sz w:val="22"/>
        </w:rPr>
      </w:pPr>
      <w:r w:rsidRPr="00600F09">
        <w:rPr>
          <w:rFonts w:ascii="BIZ UDPゴシック" w:eastAsia="BIZ UDPゴシック" w:hAnsi="BIZ UDPゴシック" w:hint="eastAsia"/>
          <w:b/>
          <w:bCs/>
          <w:sz w:val="22"/>
        </w:rPr>
        <w:t>誰一人取り残さない</w:t>
      </w:r>
      <w:r w:rsidRPr="00600F09">
        <w:rPr>
          <w:rFonts w:ascii="BIZ UDPゴシック" w:eastAsia="BIZ UDPゴシック" w:hAnsi="BIZ UDPゴシック" w:hint="eastAsia"/>
          <w:b/>
          <w:bCs/>
          <w:color w:val="FF0000"/>
          <w:sz w:val="22"/>
        </w:rPr>
        <w:t>、</w:t>
      </w:r>
      <w:r w:rsidRPr="00600F09">
        <w:rPr>
          <w:rFonts w:ascii="BIZ UDPゴシック" w:eastAsia="BIZ UDPゴシック" w:hAnsi="BIZ UDPゴシック" w:hint="eastAsia"/>
          <w:b/>
          <w:bCs/>
          <w:sz w:val="22"/>
        </w:rPr>
        <w:t>世田谷をつくろう</w:t>
      </w:r>
    </w:p>
    <w:p w14:paraId="0C72FC1D" w14:textId="323E93D1" w:rsidR="009303BB" w:rsidRPr="00600F09" w:rsidRDefault="009303BB" w:rsidP="009303BB">
      <w:pPr>
        <w:snapToGrid w:val="0"/>
        <w:rPr>
          <w:rFonts w:ascii="源柔ゴシック Regular" w:eastAsia="源柔ゴシック Regular" w:hAnsi="源柔ゴシック Regular" w:cs="源柔ゴシック Regular"/>
          <w:sz w:val="22"/>
        </w:rPr>
      </w:pPr>
      <w:r w:rsidRPr="00600F09">
        <w:rPr>
          <w:rFonts w:ascii="源柔ゴシック Regular" w:eastAsia="源柔ゴシック Regular" w:hAnsi="源柔ゴシック Regular" w:cs="源柔ゴシック Regular" w:hint="eastAsia"/>
          <w:sz w:val="22"/>
        </w:rPr>
        <w:t>地域福祉推進の視点</w:t>
      </w:r>
    </w:p>
    <w:p w14:paraId="179C4119" w14:textId="77777777" w:rsidR="009303BB" w:rsidRPr="00600F09" w:rsidRDefault="009303BB" w:rsidP="009303BB">
      <w:pPr>
        <w:spacing w:line="320" w:lineRule="exact"/>
        <w:jc w:val="left"/>
        <w:rPr>
          <w:rFonts w:ascii="BIZ UDP明朝 Medium" w:eastAsia="BIZ UDP明朝 Medium" w:hAnsi="BIZ UDP明朝 Medium" w:cs="Times New Roman"/>
          <w:snapToGrid w:val="0"/>
          <w:kern w:val="0"/>
          <w:sz w:val="22"/>
        </w:rPr>
      </w:pPr>
      <w:r w:rsidRPr="00600F09">
        <w:rPr>
          <w:rFonts w:ascii="BIZ UDP明朝 Medium" w:eastAsia="BIZ UDP明朝 Medium" w:hAnsi="BIZ UDP明朝 Medium" w:cs="Times New Roman" w:hint="eastAsia"/>
          <w:snapToGrid w:val="0"/>
          <w:kern w:val="0"/>
          <w:sz w:val="22"/>
        </w:rPr>
        <w:t>区の地域福祉の施策展開においては５つの視点をもち、社会状況の変化や多様化・複雑化するニーズに的確に対応していきます。</w:t>
      </w:r>
    </w:p>
    <w:p w14:paraId="495428D9" w14:textId="05969F3D" w:rsidR="009303BB" w:rsidRPr="00853EAA" w:rsidRDefault="00423B0C" w:rsidP="00853EAA">
      <w:pPr>
        <w:rPr>
          <w:rFonts w:ascii="源柔ゴシック Medium" w:eastAsia="源柔ゴシック Medium" w:hAnsi="源柔ゴシック Medium" w:cs="源柔ゴシック Medium"/>
          <w:sz w:val="22"/>
        </w:rPr>
      </w:pPr>
      <w:r w:rsidRPr="00423B0C">
        <w:rPr>
          <w:rFonts w:ascii="源柔ゴシック Medium" w:eastAsia="源柔ゴシック Medium" w:hAnsi="源柔ゴシック Medium" w:cs="源柔ゴシック Medium" w:hint="eastAsia"/>
          <w:color w:val="FF0000"/>
          <w:sz w:val="22"/>
        </w:rPr>
        <w:t>まるいち、</w:t>
      </w:r>
      <w:r w:rsidR="009303BB" w:rsidRPr="00853EAA">
        <w:rPr>
          <w:rFonts w:ascii="源柔ゴシック Medium" w:eastAsia="源柔ゴシック Medium" w:hAnsi="源柔ゴシック Medium" w:cs="源柔ゴシック Medium" w:hint="eastAsia"/>
          <w:sz w:val="22"/>
        </w:rPr>
        <w:t>すべての人が自分らしく生きることができる環境をつくる</w:t>
      </w:r>
    </w:p>
    <w:p w14:paraId="189AF485" w14:textId="00B4B8ED" w:rsidR="009303BB" w:rsidRPr="00853EAA" w:rsidRDefault="009303BB" w:rsidP="009303BB">
      <w:pPr>
        <w:autoSpaceDE w:val="0"/>
        <w:autoSpaceDN w:val="0"/>
        <w:adjustRightInd w:val="0"/>
        <w:spacing w:beforeLines="10" w:before="36" w:afterLines="10" w:after="36" w:line="300" w:lineRule="exact"/>
        <w:rPr>
          <w:rFonts w:ascii="BIZ UDP明朝 Medium" w:eastAsia="BIZ UDP明朝 Medium" w:hAnsi="BIZ UDP明朝 Medium" w:cs="Times New Roman"/>
          <w:snapToGrid w:val="0"/>
          <w:kern w:val="0"/>
          <w:sz w:val="22"/>
        </w:rPr>
      </w:pPr>
      <w:r w:rsidRPr="00853EAA">
        <w:rPr>
          <w:rFonts w:ascii="BIZ UDP明朝 Medium" w:eastAsia="BIZ UDP明朝 Medium" w:hAnsi="BIZ UDP明朝 Medium" w:cs="Times New Roman" w:hint="eastAsia"/>
          <w:snapToGrid w:val="0"/>
          <w:kern w:val="0"/>
          <w:sz w:val="22"/>
        </w:rPr>
        <w:t>・年齢、性別、</w:t>
      </w:r>
      <w:r w:rsidRPr="00853EAA">
        <w:rPr>
          <w:rFonts w:ascii="BIZ UDP明朝 Medium" w:eastAsia="BIZ UDP明朝 Medium" w:hAnsi="BIZ UDP明朝 Medium" w:cs="Times New Roman"/>
          <w:snapToGrid w:val="0"/>
          <w:kern w:val="0"/>
          <w:sz w:val="22"/>
        </w:rPr>
        <w:t>LGBTQなどの性的指向及びジェンダーアイデンティティ、国籍、障害の有無などにかか</w:t>
      </w:r>
      <w:r w:rsidRPr="00853EAA">
        <w:rPr>
          <w:rFonts w:ascii="BIZ UDP明朝 Medium" w:eastAsia="BIZ UDP明朝 Medium" w:hAnsi="BIZ UDP明朝 Medium" w:cs="Times New Roman" w:hint="eastAsia"/>
          <w:snapToGrid w:val="0"/>
          <w:kern w:val="0"/>
          <w:sz w:val="22"/>
        </w:rPr>
        <w:t>わらず、互いの差異や多様性を認めあう、社会的包摂の考え方を基本とし、地域福祉を推進します。</w:t>
      </w:r>
    </w:p>
    <w:p w14:paraId="0BA34D97" w14:textId="411BB707" w:rsidR="009303BB" w:rsidRPr="00853EAA" w:rsidRDefault="009303BB" w:rsidP="009303BB">
      <w:pPr>
        <w:autoSpaceDE w:val="0"/>
        <w:autoSpaceDN w:val="0"/>
        <w:adjustRightInd w:val="0"/>
        <w:spacing w:beforeLines="10" w:before="36" w:afterLines="10" w:after="36" w:line="300" w:lineRule="exact"/>
        <w:rPr>
          <w:rFonts w:ascii="BIZ UDP明朝 Medium" w:eastAsia="BIZ UDP明朝 Medium" w:hAnsi="BIZ UDP明朝 Medium" w:cs="Times New Roman"/>
          <w:snapToGrid w:val="0"/>
          <w:kern w:val="0"/>
          <w:sz w:val="22"/>
        </w:rPr>
      </w:pPr>
      <w:r w:rsidRPr="00853EAA">
        <w:rPr>
          <w:rFonts w:ascii="BIZ UDP明朝 Medium" w:eastAsia="BIZ UDP明朝 Medium" w:hAnsi="BIZ UDP明朝 Medium" w:cs="Times New Roman" w:hint="eastAsia"/>
          <w:snapToGrid w:val="0"/>
          <w:kern w:val="0"/>
          <w:sz w:val="22"/>
        </w:rPr>
        <w:t>・</w:t>
      </w:r>
      <w:r w:rsidRPr="00853EAA">
        <w:rPr>
          <w:rFonts w:ascii="BIZ UDP明朝 Medium" w:eastAsia="BIZ UDP明朝 Medium" w:hAnsi="BIZ UDP明朝 Medium" w:cs="Times New Roman"/>
          <w:snapToGrid w:val="0"/>
          <w:kern w:val="0"/>
          <w:sz w:val="22"/>
        </w:rPr>
        <w:t>高齢者や障害のある</w:t>
      </w:r>
      <w:r w:rsidRPr="00853EAA">
        <w:rPr>
          <w:rFonts w:ascii="BIZ UDP明朝 Medium" w:eastAsia="BIZ UDP明朝 Medium" w:hAnsi="BIZ UDP明朝 Medium" w:cs="Times New Roman" w:hint="eastAsia"/>
          <w:snapToGrid w:val="0"/>
          <w:color w:val="FF0000"/>
          <w:kern w:val="0"/>
          <w:sz w:val="22"/>
        </w:rPr>
        <w:t>かた</w:t>
      </w:r>
      <w:r w:rsidRPr="00853EAA">
        <w:rPr>
          <w:rFonts w:ascii="BIZ UDP明朝 Medium" w:eastAsia="BIZ UDP明朝 Medium" w:hAnsi="BIZ UDP明朝 Medium" w:cs="Times New Roman"/>
          <w:snapToGrid w:val="0"/>
          <w:kern w:val="0"/>
          <w:sz w:val="22"/>
        </w:rPr>
        <w:t>等をサービスを受ける人という固定的な見方をせず、その力を活かし、地</w:t>
      </w:r>
      <w:r w:rsidRPr="00853EAA">
        <w:rPr>
          <w:rFonts w:ascii="BIZ UDP明朝 Medium" w:eastAsia="BIZ UDP明朝 Medium" w:hAnsi="BIZ UDP明朝 Medium" w:cs="Times New Roman" w:hint="eastAsia"/>
          <w:snapToGrid w:val="0"/>
          <w:kern w:val="0"/>
          <w:sz w:val="22"/>
        </w:rPr>
        <w:t>域社会で役割を持って活躍できるような環境づくりを進めます。</w:t>
      </w:r>
    </w:p>
    <w:p w14:paraId="12E440F9" w14:textId="5F443C33" w:rsidR="009303BB" w:rsidRPr="00853EAA" w:rsidRDefault="009303BB" w:rsidP="009303BB">
      <w:pPr>
        <w:autoSpaceDE w:val="0"/>
        <w:autoSpaceDN w:val="0"/>
        <w:adjustRightInd w:val="0"/>
        <w:spacing w:beforeLines="10" w:before="36" w:afterLines="10" w:after="36" w:line="300" w:lineRule="exact"/>
        <w:rPr>
          <w:rFonts w:ascii="BIZ UDP明朝 Medium" w:eastAsia="BIZ UDP明朝 Medium" w:hAnsi="BIZ UDP明朝 Medium" w:cs="Times New Roman"/>
          <w:snapToGrid w:val="0"/>
          <w:kern w:val="0"/>
          <w:sz w:val="22"/>
        </w:rPr>
      </w:pPr>
      <w:r w:rsidRPr="00853EAA">
        <w:rPr>
          <w:rFonts w:ascii="BIZ UDP明朝 Medium" w:eastAsia="BIZ UDP明朝 Medium" w:hAnsi="BIZ UDP明朝 Medium" w:cs="Times New Roman" w:hint="eastAsia"/>
          <w:snapToGrid w:val="0"/>
          <w:kern w:val="0"/>
          <w:sz w:val="22"/>
        </w:rPr>
        <w:t>・</w:t>
      </w:r>
      <w:r w:rsidRPr="00853EAA">
        <w:rPr>
          <w:rFonts w:ascii="BIZ UDP明朝 Medium" w:eastAsia="BIZ UDP明朝 Medium" w:hAnsi="BIZ UDP明朝 Medium" w:cs="Times New Roman"/>
          <w:snapToGrid w:val="0"/>
          <w:kern w:val="0"/>
          <w:sz w:val="22"/>
        </w:rPr>
        <w:t>支援の対象は、高齢者、障害者などの属性ではなく、生活のしづらさを抱えた人、支援を必要とす</w:t>
      </w:r>
      <w:r w:rsidRPr="00853EAA">
        <w:rPr>
          <w:rFonts w:ascii="BIZ UDP明朝 Medium" w:eastAsia="BIZ UDP明朝 Medium" w:hAnsi="BIZ UDP明朝 Medium" w:cs="Times New Roman" w:hint="eastAsia"/>
          <w:snapToGrid w:val="0"/>
          <w:kern w:val="0"/>
          <w:sz w:val="22"/>
        </w:rPr>
        <w:t>る人またその世帯としてとらえます。</w:t>
      </w:r>
    </w:p>
    <w:p w14:paraId="599D3CE3" w14:textId="532E08BD" w:rsidR="009303BB" w:rsidRPr="00853EAA" w:rsidRDefault="009303BB" w:rsidP="009303BB">
      <w:pPr>
        <w:autoSpaceDE w:val="0"/>
        <w:autoSpaceDN w:val="0"/>
        <w:adjustRightInd w:val="0"/>
        <w:spacing w:beforeLines="10" w:before="36" w:afterLines="10" w:after="36" w:line="300" w:lineRule="exact"/>
        <w:rPr>
          <w:rFonts w:ascii="BIZ UDP明朝 Medium" w:eastAsia="BIZ UDP明朝 Medium" w:hAnsi="BIZ UDP明朝 Medium" w:cs="Times New Roman"/>
          <w:snapToGrid w:val="0"/>
          <w:kern w:val="0"/>
          <w:sz w:val="22"/>
        </w:rPr>
      </w:pPr>
      <w:r w:rsidRPr="00853EAA">
        <w:rPr>
          <w:rFonts w:ascii="BIZ UDP明朝 Medium" w:eastAsia="BIZ UDP明朝 Medium" w:hAnsi="BIZ UDP明朝 Medium" w:cs="Times New Roman" w:hint="eastAsia"/>
          <w:snapToGrid w:val="0"/>
          <w:kern w:val="0"/>
          <w:sz w:val="22"/>
        </w:rPr>
        <w:t>・</w:t>
      </w:r>
      <w:r w:rsidRPr="00853EAA">
        <w:rPr>
          <w:rFonts w:ascii="BIZ UDP明朝 Medium" w:eastAsia="BIZ UDP明朝 Medium" w:hAnsi="BIZ UDP明朝 Medium" w:cs="Times New Roman"/>
          <w:snapToGrid w:val="0"/>
          <w:kern w:val="0"/>
          <w:sz w:val="22"/>
        </w:rPr>
        <w:t>自分らしい生き方や自立、自己実現を支援していく、という視点から支援を考えます。</w:t>
      </w:r>
    </w:p>
    <w:p w14:paraId="24D383DD" w14:textId="1FADAE06" w:rsidR="00BF63F2" w:rsidRPr="00DF5CE4" w:rsidRDefault="00DF5CE4" w:rsidP="00DF5CE4">
      <w:pPr>
        <w:rPr>
          <w:rFonts w:ascii="源柔ゴシック Medium" w:eastAsia="源柔ゴシック Medium" w:hAnsi="源柔ゴシック Medium" w:cs="源柔ゴシック Medium"/>
          <w:sz w:val="22"/>
        </w:rPr>
      </w:pPr>
      <w:r w:rsidRPr="00DF5CE4">
        <w:rPr>
          <w:rFonts w:ascii="源柔ゴシック Medium" w:eastAsia="源柔ゴシック Medium" w:hAnsi="源柔ゴシック Medium" w:cs="源柔ゴシック Medium" w:hint="eastAsia"/>
          <w:color w:val="FF0000"/>
          <w:sz w:val="22"/>
        </w:rPr>
        <w:t>まるに、</w:t>
      </w:r>
      <w:r w:rsidR="00BF63F2" w:rsidRPr="00DF5CE4">
        <w:rPr>
          <w:rFonts w:ascii="源柔ゴシック Medium" w:eastAsia="源柔ゴシック Medium" w:hAnsi="源柔ゴシック Medium" w:cs="源柔ゴシック Medium" w:hint="eastAsia"/>
          <w:sz w:val="22"/>
        </w:rPr>
        <w:t>困る前に支援につなげる地域づくり</w:t>
      </w:r>
    </w:p>
    <w:p w14:paraId="1668A5E5" w14:textId="640DD764" w:rsidR="00BF63F2" w:rsidRPr="00853EAA" w:rsidRDefault="00BF63F2" w:rsidP="00BF63F2">
      <w:pPr>
        <w:autoSpaceDE w:val="0"/>
        <w:autoSpaceDN w:val="0"/>
        <w:adjustRightInd w:val="0"/>
        <w:spacing w:beforeLines="10" w:before="36" w:afterLines="10" w:after="36" w:line="300" w:lineRule="exact"/>
        <w:rPr>
          <w:rFonts w:ascii="BIZ UDP明朝 Medium" w:eastAsia="BIZ UDP明朝 Medium" w:hAnsi="BIZ UDP明朝 Medium" w:cs="Times New Roman"/>
          <w:snapToGrid w:val="0"/>
          <w:kern w:val="0"/>
          <w:sz w:val="22"/>
        </w:rPr>
      </w:pPr>
      <w:r w:rsidRPr="00853EAA">
        <w:rPr>
          <w:rFonts w:ascii="BIZ UDP明朝 Medium" w:eastAsia="BIZ UDP明朝 Medium" w:hAnsi="BIZ UDP明朝 Medium" w:cs="Times New Roman" w:hint="eastAsia"/>
          <w:snapToGrid w:val="0"/>
          <w:kern w:val="0"/>
          <w:sz w:val="22"/>
        </w:rPr>
        <w:t>・区民が抱えている問題が深刻化・困難化する前に気づき、早期の支援につなげる地域づくりを推進します。</w:t>
      </w:r>
    </w:p>
    <w:p w14:paraId="05B5DBAC" w14:textId="1E4DA3F4" w:rsidR="009303BB" w:rsidRPr="00DF5CE4" w:rsidRDefault="00DF5CE4" w:rsidP="00DF5CE4">
      <w:pPr>
        <w:rPr>
          <w:rFonts w:ascii="源柔ゴシック Medium" w:eastAsia="源柔ゴシック Medium" w:hAnsi="源柔ゴシック Medium" w:cs="源柔ゴシック Medium"/>
          <w:sz w:val="22"/>
        </w:rPr>
      </w:pPr>
      <w:r w:rsidRPr="00DF5CE4">
        <w:rPr>
          <w:rFonts w:ascii="源柔ゴシック Medium" w:eastAsia="源柔ゴシック Medium" w:hAnsi="源柔ゴシック Medium" w:cs="源柔ゴシック Medium" w:hint="eastAsia"/>
          <w:color w:val="FF0000"/>
          <w:sz w:val="22"/>
        </w:rPr>
        <w:t>まるさん、</w:t>
      </w:r>
      <w:r w:rsidR="00BF63F2" w:rsidRPr="00DF5CE4">
        <w:rPr>
          <w:rFonts w:ascii="源柔ゴシック Medium" w:eastAsia="源柔ゴシック Medium" w:hAnsi="源柔ゴシック Medium" w:cs="源柔ゴシック Medium" w:hint="eastAsia"/>
          <w:sz w:val="22"/>
        </w:rPr>
        <w:t>参加と協働により地域福祉を推進する</w:t>
      </w:r>
    </w:p>
    <w:p w14:paraId="758ECABA" w14:textId="7D5BBEB5" w:rsidR="00BF63F2" w:rsidRPr="00853EAA" w:rsidRDefault="00BF63F2" w:rsidP="00BF63F2">
      <w:pPr>
        <w:autoSpaceDE w:val="0"/>
        <w:autoSpaceDN w:val="0"/>
        <w:adjustRightInd w:val="0"/>
        <w:spacing w:beforeLines="10" w:before="36" w:afterLines="10" w:after="36" w:line="300" w:lineRule="exact"/>
        <w:rPr>
          <w:rFonts w:ascii="BIZ UDP明朝 Medium" w:eastAsia="BIZ UDP明朝 Medium" w:hAnsi="BIZ UDP明朝 Medium" w:cs="Times New Roman"/>
          <w:snapToGrid w:val="0"/>
          <w:kern w:val="0"/>
          <w:sz w:val="22"/>
        </w:rPr>
      </w:pPr>
      <w:r w:rsidRPr="00853EAA">
        <w:rPr>
          <w:rFonts w:ascii="BIZ UDP明朝 Medium" w:eastAsia="BIZ UDP明朝 Medium" w:hAnsi="BIZ UDP明朝 Medium" w:cs="Times New Roman" w:hint="eastAsia"/>
          <w:snapToGrid w:val="0"/>
          <w:kern w:val="0"/>
          <w:sz w:val="22"/>
        </w:rPr>
        <w:t>・</w:t>
      </w:r>
      <w:r w:rsidRPr="00853EAA">
        <w:rPr>
          <w:rFonts w:ascii="BIZ UDP明朝 Medium" w:eastAsia="BIZ UDP明朝 Medium" w:hAnsi="BIZ UDP明朝 Medium" w:cs="Times New Roman"/>
          <w:snapToGrid w:val="0"/>
          <w:kern w:val="0"/>
          <w:sz w:val="22"/>
        </w:rPr>
        <w:t>区民を施策の対象として捉えるのではなく、自ら地域をつくり支える存在として位置づけ、主体的な</w:t>
      </w:r>
      <w:r w:rsidRPr="00853EAA">
        <w:rPr>
          <w:rFonts w:ascii="BIZ UDP明朝 Medium" w:eastAsia="BIZ UDP明朝 Medium" w:hAnsi="BIZ UDP明朝 Medium" w:cs="Times New Roman" w:hint="eastAsia"/>
          <w:snapToGrid w:val="0"/>
          <w:kern w:val="0"/>
          <w:sz w:val="22"/>
        </w:rPr>
        <w:t>参加への意欲を引き出すコミュニティづくりにつなげます。</w:t>
      </w:r>
    </w:p>
    <w:p w14:paraId="020430B1" w14:textId="21887C64" w:rsidR="00BF63F2" w:rsidRPr="00853EAA" w:rsidRDefault="00BF63F2" w:rsidP="00BF63F2">
      <w:pPr>
        <w:autoSpaceDE w:val="0"/>
        <w:autoSpaceDN w:val="0"/>
        <w:adjustRightInd w:val="0"/>
        <w:spacing w:beforeLines="10" w:before="36" w:afterLines="10" w:after="36" w:line="300" w:lineRule="exact"/>
        <w:rPr>
          <w:rFonts w:ascii="BIZ UDP明朝 Medium" w:eastAsia="BIZ UDP明朝 Medium" w:hAnsi="BIZ UDP明朝 Medium" w:cs="Times New Roman"/>
          <w:snapToGrid w:val="0"/>
          <w:kern w:val="0"/>
          <w:sz w:val="22"/>
        </w:rPr>
      </w:pPr>
      <w:r w:rsidRPr="00853EAA">
        <w:rPr>
          <w:rFonts w:ascii="BIZ UDP明朝 Medium" w:eastAsia="BIZ UDP明朝 Medium" w:hAnsi="BIZ UDP明朝 Medium" w:cs="Times New Roman" w:hint="eastAsia"/>
          <w:snapToGrid w:val="0"/>
          <w:kern w:val="0"/>
          <w:sz w:val="22"/>
        </w:rPr>
        <w:t>・</w:t>
      </w:r>
      <w:r w:rsidRPr="00853EAA">
        <w:rPr>
          <w:rFonts w:ascii="BIZ UDP明朝 Medium" w:eastAsia="BIZ UDP明朝 Medium" w:hAnsi="BIZ UDP明朝 Medium" w:cs="Times New Roman"/>
          <w:snapToGrid w:val="0"/>
          <w:kern w:val="0"/>
          <w:sz w:val="22"/>
        </w:rPr>
        <w:t>区民、事業者、行政のそれぞれが持つアイデアや技術、ノウハウなどを組み合わせることで新たな価</w:t>
      </w:r>
      <w:r w:rsidRPr="00853EAA">
        <w:rPr>
          <w:rFonts w:ascii="BIZ UDP明朝 Medium" w:eastAsia="BIZ UDP明朝 Medium" w:hAnsi="BIZ UDP明朝 Medium" w:cs="Times New Roman" w:hint="eastAsia"/>
          <w:snapToGrid w:val="0"/>
          <w:kern w:val="0"/>
          <w:sz w:val="22"/>
        </w:rPr>
        <w:t>値創造を可能とする地域社会の実現を目指します。</w:t>
      </w:r>
    </w:p>
    <w:p w14:paraId="6040E99D" w14:textId="581C69FB" w:rsidR="00BF63F2" w:rsidRPr="00DF5CE4" w:rsidRDefault="00DF5CE4" w:rsidP="00DF5CE4">
      <w:pPr>
        <w:rPr>
          <w:rFonts w:ascii="源柔ゴシック Medium" w:eastAsia="源柔ゴシック Medium" w:hAnsi="源柔ゴシック Medium" w:cs="源柔ゴシック Medium"/>
          <w:sz w:val="22"/>
        </w:rPr>
      </w:pPr>
      <w:r w:rsidRPr="00DF5CE4">
        <w:rPr>
          <w:rFonts w:ascii="源柔ゴシック Medium" w:eastAsia="源柔ゴシック Medium" w:hAnsi="源柔ゴシック Medium" w:cs="源柔ゴシック Medium" w:hint="eastAsia"/>
          <w:color w:val="FF0000"/>
          <w:sz w:val="22"/>
        </w:rPr>
        <w:t>まるよん、</w:t>
      </w:r>
      <w:r w:rsidR="00BF63F2" w:rsidRPr="00DF5CE4">
        <w:rPr>
          <w:rFonts w:ascii="源柔ゴシック Medium" w:eastAsia="源柔ゴシック Medium" w:hAnsi="源柔ゴシック Medium" w:cs="源柔ゴシック Medium" w:hint="eastAsia"/>
          <w:sz w:val="22"/>
        </w:rPr>
        <w:t>先端技術を柔軟に取り入れ、区民の福祉を向上する</w:t>
      </w:r>
    </w:p>
    <w:p w14:paraId="6E681A14" w14:textId="164B7837" w:rsidR="00BF63F2" w:rsidRPr="00853EAA" w:rsidRDefault="00BF63F2" w:rsidP="00BF63F2">
      <w:pPr>
        <w:autoSpaceDE w:val="0"/>
        <w:autoSpaceDN w:val="0"/>
        <w:adjustRightInd w:val="0"/>
        <w:spacing w:beforeLines="10" w:before="36" w:afterLines="10" w:after="36" w:line="300" w:lineRule="exact"/>
        <w:rPr>
          <w:rFonts w:ascii="BIZ UDP明朝 Medium" w:eastAsia="BIZ UDP明朝 Medium" w:hAnsi="BIZ UDP明朝 Medium" w:cs="Times New Roman"/>
          <w:snapToGrid w:val="0"/>
          <w:kern w:val="0"/>
          <w:sz w:val="22"/>
        </w:rPr>
      </w:pPr>
      <w:r w:rsidRPr="00853EAA">
        <w:rPr>
          <w:rFonts w:ascii="BIZ UDP明朝 Medium" w:eastAsia="BIZ UDP明朝 Medium" w:hAnsi="BIZ UDP明朝 Medium" w:cs="Times New Roman" w:hint="eastAsia"/>
          <w:snapToGrid w:val="0"/>
          <w:kern w:val="0"/>
          <w:sz w:val="22"/>
        </w:rPr>
        <w:t>・</w:t>
      </w:r>
      <w:r w:rsidRPr="00853EAA">
        <w:rPr>
          <w:rFonts w:ascii="BIZ UDP明朝 Medium" w:eastAsia="BIZ UDP明朝 Medium" w:hAnsi="BIZ UDP明朝 Medium" w:cs="Times New Roman"/>
          <w:snapToGrid w:val="0"/>
          <w:kern w:val="0"/>
          <w:sz w:val="22"/>
        </w:rPr>
        <w:t>進歩するデジタル技術等の先端技術を積極的に活用します。</w:t>
      </w:r>
    </w:p>
    <w:p w14:paraId="2ABD5AEB" w14:textId="1C5B4CC9" w:rsidR="00BF63F2" w:rsidRPr="00853EAA" w:rsidRDefault="00BF63F2" w:rsidP="00BF63F2">
      <w:pPr>
        <w:autoSpaceDE w:val="0"/>
        <w:autoSpaceDN w:val="0"/>
        <w:adjustRightInd w:val="0"/>
        <w:spacing w:beforeLines="10" w:before="36" w:afterLines="10" w:after="36" w:line="300" w:lineRule="exact"/>
        <w:rPr>
          <w:rFonts w:ascii="BIZ UDP明朝 Medium" w:eastAsia="BIZ UDP明朝 Medium" w:hAnsi="BIZ UDP明朝 Medium" w:cs="Times New Roman"/>
          <w:snapToGrid w:val="0"/>
          <w:spacing w:val="-10"/>
          <w:kern w:val="0"/>
          <w:sz w:val="22"/>
        </w:rPr>
      </w:pPr>
      <w:r w:rsidRPr="00853EAA">
        <w:rPr>
          <w:rFonts w:ascii="BIZ UDP明朝 Medium" w:eastAsia="BIZ UDP明朝 Medium" w:hAnsi="BIZ UDP明朝 Medium" w:cs="Times New Roman" w:hint="eastAsia"/>
          <w:snapToGrid w:val="0"/>
          <w:spacing w:val="-10"/>
          <w:kern w:val="0"/>
          <w:sz w:val="22"/>
        </w:rPr>
        <w:t>・</w:t>
      </w:r>
      <w:r w:rsidRPr="00853EAA">
        <w:rPr>
          <w:rFonts w:ascii="BIZ UDP明朝 Medium" w:eastAsia="BIZ UDP明朝 Medium" w:hAnsi="BIZ UDP明朝 Medium" w:cs="Times New Roman"/>
          <w:snapToGrid w:val="0"/>
          <w:spacing w:val="-10"/>
          <w:kern w:val="0"/>
          <w:sz w:val="22"/>
        </w:rPr>
        <w:t>デジタル</w:t>
      </w:r>
      <w:r w:rsidRPr="00853EAA">
        <w:rPr>
          <w:rFonts w:ascii="BIZ UDP明朝 Medium" w:eastAsia="BIZ UDP明朝 Medium" w:hAnsi="BIZ UDP明朝 Medium" w:cs="Times New Roman"/>
          <w:snapToGrid w:val="0"/>
          <w:kern w:val="0"/>
          <w:sz w:val="22"/>
        </w:rPr>
        <w:t>技術等</w:t>
      </w:r>
      <w:r w:rsidRPr="00853EAA">
        <w:rPr>
          <w:rFonts w:ascii="BIZ UDP明朝 Medium" w:eastAsia="BIZ UDP明朝 Medium" w:hAnsi="BIZ UDP明朝 Medium" w:cs="Times New Roman"/>
          <w:snapToGrid w:val="0"/>
          <w:spacing w:val="-10"/>
          <w:kern w:val="0"/>
          <w:sz w:val="22"/>
        </w:rPr>
        <w:t>の</w:t>
      </w:r>
      <w:r w:rsidRPr="00853EAA">
        <w:rPr>
          <w:rFonts w:ascii="BIZ UDP明朝 Medium" w:eastAsia="BIZ UDP明朝 Medium" w:hAnsi="BIZ UDP明朝 Medium" w:cs="Times New Roman"/>
          <w:snapToGrid w:val="0"/>
          <w:kern w:val="0"/>
          <w:sz w:val="22"/>
        </w:rPr>
        <w:t>導入</w:t>
      </w:r>
      <w:r w:rsidRPr="00853EAA">
        <w:rPr>
          <w:rFonts w:ascii="BIZ UDP明朝 Medium" w:eastAsia="BIZ UDP明朝 Medium" w:hAnsi="BIZ UDP明朝 Medium" w:cs="Times New Roman"/>
          <w:snapToGrid w:val="0"/>
          <w:spacing w:val="-10"/>
          <w:kern w:val="0"/>
          <w:sz w:val="22"/>
        </w:rPr>
        <w:t>にあたっては、</w:t>
      </w:r>
      <w:r w:rsidRPr="00853EAA">
        <w:rPr>
          <w:rFonts w:ascii="BIZ UDP明朝 Medium" w:eastAsia="BIZ UDP明朝 Medium" w:hAnsi="BIZ UDP明朝 Medium" w:cs="Times New Roman"/>
          <w:snapToGrid w:val="0"/>
          <w:kern w:val="0"/>
          <w:sz w:val="22"/>
        </w:rPr>
        <w:t>福祉の仕事</w:t>
      </w:r>
      <w:r w:rsidRPr="00853EAA">
        <w:rPr>
          <w:rFonts w:ascii="BIZ UDP明朝 Medium" w:eastAsia="BIZ UDP明朝 Medium" w:hAnsi="BIZ UDP明朝 Medium" w:cs="Times New Roman"/>
          <w:snapToGrid w:val="0"/>
          <w:spacing w:val="-10"/>
          <w:kern w:val="0"/>
          <w:sz w:val="22"/>
        </w:rPr>
        <w:t>の持つ</w:t>
      </w:r>
      <w:r w:rsidRPr="00853EAA">
        <w:rPr>
          <w:rFonts w:ascii="BIZ UDP明朝 Medium" w:eastAsia="BIZ UDP明朝 Medium" w:hAnsi="BIZ UDP明朝 Medium" w:cs="Times New Roman"/>
          <w:snapToGrid w:val="0"/>
          <w:kern w:val="0"/>
          <w:sz w:val="22"/>
        </w:rPr>
        <w:t>対面的な関わりの価値も尊重し、検討</w:t>
      </w:r>
      <w:r w:rsidRPr="00853EAA">
        <w:rPr>
          <w:rFonts w:ascii="BIZ UDP明朝 Medium" w:eastAsia="BIZ UDP明朝 Medium" w:hAnsi="BIZ UDP明朝 Medium" w:cs="Times New Roman"/>
          <w:snapToGrid w:val="0"/>
          <w:spacing w:val="-10"/>
          <w:kern w:val="0"/>
          <w:sz w:val="22"/>
        </w:rPr>
        <w:t>しま</w:t>
      </w:r>
      <w:r w:rsidRPr="00853EAA">
        <w:rPr>
          <w:rFonts w:ascii="BIZ UDP明朝 Medium" w:eastAsia="BIZ UDP明朝 Medium" w:hAnsi="BIZ UDP明朝 Medium" w:cs="Times New Roman" w:hint="eastAsia"/>
          <w:snapToGrid w:val="0"/>
          <w:spacing w:val="-10"/>
          <w:kern w:val="0"/>
          <w:sz w:val="22"/>
        </w:rPr>
        <w:t>す。</w:t>
      </w:r>
    </w:p>
    <w:p w14:paraId="014E4178" w14:textId="19E46115" w:rsidR="00BF63F2" w:rsidRPr="00DF5CE4" w:rsidRDefault="00DF5CE4" w:rsidP="00DF5CE4">
      <w:pPr>
        <w:rPr>
          <w:rFonts w:ascii="源柔ゴシック Medium" w:eastAsia="源柔ゴシック Medium" w:hAnsi="源柔ゴシック Medium" w:cs="源柔ゴシック Medium"/>
          <w:sz w:val="22"/>
        </w:rPr>
      </w:pPr>
      <w:r w:rsidRPr="00DF5CE4">
        <w:rPr>
          <w:rFonts w:ascii="源柔ゴシック Medium" w:eastAsia="源柔ゴシック Medium" w:hAnsi="源柔ゴシック Medium" w:cs="源柔ゴシック Medium" w:hint="eastAsia"/>
          <w:color w:val="FF0000"/>
          <w:sz w:val="22"/>
        </w:rPr>
        <w:t>まるご、</w:t>
      </w:r>
      <w:r w:rsidR="00BF63F2" w:rsidRPr="00DF5CE4">
        <w:rPr>
          <w:rFonts w:ascii="源柔ゴシック Medium" w:eastAsia="源柔ゴシック Medium" w:hAnsi="源柔ゴシック Medium" w:cs="源柔ゴシック Medium" w:hint="eastAsia"/>
          <w:sz w:val="22"/>
        </w:rPr>
        <w:t>分野横断的な連携を推進する</w:t>
      </w:r>
    </w:p>
    <w:p w14:paraId="5185BE46" w14:textId="36DDA8CC" w:rsidR="00BF63F2" w:rsidRPr="00853EAA" w:rsidRDefault="00BF63F2" w:rsidP="00BF63F2">
      <w:pPr>
        <w:autoSpaceDE w:val="0"/>
        <w:autoSpaceDN w:val="0"/>
        <w:adjustRightInd w:val="0"/>
        <w:spacing w:beforeLines="10" w:before="36" w:afterLines="10" w:after="36" w:line="300" w:lineRule="exact"/>
        <w:rPr>
          <w:rFonts w:ascii="BIZ UDP明朝 Medium" w:eastAsia="BIZ UDP明朝 Medium" w:hAnsi="BIZ UDP明朝 Medium" w:cs="Times New Roman"/>
          <w:snapToGrid w:val="0"/>
          <w:kern w:val="0"/>
          <w:sz w:val="22"/>
        </w:rPr>
      </w:pPr>
      <w:r w:rsidRPr="00853EAA">
        <w:rPr>
          <w:rFonts w:ascii="BIZ UDP明朝 Medium" w:eastAsia="BIZ UDP明朝 Medium" w:hAnsi="BIZ UDP明朝 Medium" w:cs="Times New Roman" w:hint="eastAsia"/>
          <w:snapToGrid w:val="0"/>
          <w:kern w:val="0"/>
          <w:sz w:val="22"/>
        </w:rPr>
        <w:t>・教育、防災、都市整備など、分野を超えて連携し、施策を展開します。</w:t>
      </w:r>
    </w:p>
    <w:p w14:paraId="5AF29D2A" w14:textId="365EFACF" w:rsidR="00C651AA" w:rsidRDefault="00C651AA">
      <w:pPr>
        <w:widowControl/>
        <w:jc w:val="left"/>
        <w:rPr>
          <w:rFonts w:ascii="源柔ゴシック Medium" w:eastAsia="源柔ゴシック Medium" w:hAnsi="源柔ゴシック Medium" w:cs="源柔ゴシック Medium"/>
          <w:sz w:val="32"/>
          <w:szCs w:val="40"/>
        </w:rPr>
      </w:pPr>
      <w:r>
        <w:rPr>
          <w:rFonts w:ascii="源柔ゴシック Medium" w:eastAsia="源柔ゴシック Medium" w:hAnsi="源柔ゴシック Medium" w:cs="源柔ゴシック Medium"/>
          <w:sz w:val="32"/>
          <w:szCs w:val="40"/>
        </w:rPr>
        <w:br w:type="page"/>
      </w:r>
    </w:p>
    <w:p w14:paraId="003BAC93" w14:textId="1317D8DF" w:rsidR="00C651AA" w:rsidRPr="00A72826" w:rsidRDefault="00A75C20" w:rsidP="00C651AA">
      <w:pPr>
        <w:spacing w:line="300" w:lineRule="exact"/>
        <w:ind w:firstLineChars="100" w:firstLine="220"/>
        <w:rPr>
          <w:rFonts w:ascii="BIZ UDP明朝 Medium" w:eastAsia="BIZ UDP明朝 Medium" w:hAnsi="BIZ UDP明朝 Medium" w:cs="Times New Roman"/>
          <w:snapToGrid w:val="0"/>
          <w:kern w:val="0"/>
          <w:sz w:val="22"/>
          <w:szCs w:val="21"/>
        </w:rPr>
      </w:pPr>
      <w:r>
        <w:rPr>
          <w:rFonts w:ascii="BIZ UDP明朝 Medium" w:eastAsia="BIZ UDP明朝 Medium" w:hAnsi="BIZ UDP明朝 Medium" w:cs="Times New Roman" w:hint="eastAsia"/>
          <w:noProof/>
          <w:kern w:val="0"/>
          <w:sz w:val="22"/>
          <w:szCs w:val="21"/>
          <w:lang w:val="ja-JP"/>
        </w:rPr>
        <w:lastRenderedPageBreak/>
        <w:drawing>
          <wp:anchor distT="0" distB="0" distL="114300" distR="114300" simplePos="0" relativeHeight="251660288" behindDoc="0" locked="0" layoutInCell="1" allowOverlap="1" wp14:anchorId="14E79BBC" wp14:editId="71DBF3D0">
            <wp:simplePos x="0" y="0"/>
            <wp:positionH relativeFrom="page">
              <wp:posOffset>6301740</wp:posOffset>
            </wp:positionH>
            <wp:positionV relativeFrom="page">
              <wp:posOffset>9433560</wp:posOffset>
            </wp:positionV>
            <wp:extent cx="716280" cy="716280"/>
            <wp:effectExtent l="0" t="0" r="7620" b="7620"/>
            <wp:wrapNone/>
            <wp:docPr id="1954419521" name="JAVISCODE0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19521" name="JAVISCODE003-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C651AA" w:rsidRPr="00A72826">
        <w:rPr>
          <w:rFonts w:ascii="BIZ UDP明朝 Medium" w:eastAsia="BIZ UDP明朝 Medium" w:hAnsi="BIZ UDP明朝 Medium" w:cs="Times New Roman" w:hint="eastAsia"/>
          <w:snapToGrid w:val="0"/>
          <w:kern w:val="0"/>
          <w:sz w:val="22"/>
          <w:szCs w:val="21"/>
        </w:rPr>
        <w:t>社会状況の変化を踏まえ、令和６年度</w:t>
      </w:r>
      <w:r w:rsidR="00A66992" w:rsidRPr="00A66992">
        <w:rPr>
          <w:rFonts w:ascii="BIZ UDP明朝 Medium" w:eastAsia="BIZ UDP明朝 Medium" w:hAnsi="BIZ UDP明朝 Medium" w:cs="Times New Roman" w:hint="eastAsia"/>
          <w:snapToGrid w:val="0"/>
          <w:color w:val="FF0000"/>
          <w:kern w:val="0"/>
          <w:sz w:val="22"/>
          <w:szCs w:val="21"/>
        </w:rPr>
        <w:t>、</w:t>
      </w:r>
      <w:r w:rsidR="003342A0">
        <w:rPr>
          <w:rFonts w:ascii="BIZ UDP明朝 Medium" w:eastAsia="BIZ UDP明朝 Medium" w:hAnsi="BIZ UDP明朝 Medium" w:cs="Times New Roman" w:hint="eastAsia"/>
          <w:snapToGrid w:val="0"/>
          <w:color w:val="FF0000"/>
          <w:kern w:val="0"/>
          <w:sz w:val="22"/>
          <w:szCs w:val="21"/>
        </w:rPr>
        <w:t>（</w:t>
      </w:r>
      <w:r w:rsidR="00C651AA" w:rsidRPr="00A72826">
        <w:rPr>
          <w:rFonts w:ascii="BIZ UDP明朝 Medium" w:eastAsia="BIZ UDP明朝 Medium" w:hAnsi="BIZ UDP明朝 Medium" w:cs="Times New Roman" w:hint="eastAsia"/>
          <w:snapToGrid w:val="0"/>
          <w:kern w:val="0"/>
          <w:sz w:val="22"/>
          <w:szCs w:val="21"/>
        </w:rPr>
        <w:t>２０２４年度</w:t>
      </w:r>
      <w:r w:rsidR="003342A0">
        <w:rPr>
          <w:rFonts w:ascii="BIZ UDP明朝 Medium" w:eastAsia="BIZ UDP明朝 Medium" w:hAnsi="BIZ UDP明朝 Medium" w:cs="Times New Roman" w:hint="eastAsia"/>
          <w:snapToGrid w:val="0"/>
          <w:kern w:val="0"/>
          <w:sz w:val="22"/>
          <w:szCs w:val="21"/>
        </w:rPr>
        <w:t>）</w:t>
      </w:r>
      <w:r w:rsidR="00C651AA" w:rsidRPr="00A72826">
        <w:rPr>
          <w:rFonts w:ascii="BIZ UDP明朝 Medium" w:eastAsia="BIZ UDP明朝 Medium" w:hAnsi="BIZ UDP明朝 Medium" w:cs="Times New Roman" w:hint="eastAsia"/>
          <w:snapToGrid w:val="0"/>
          <w:kern w:val="0"/>
          <w:sz w:val="22"/>
          <w:szCs w:val="21"/>
        </w:rPr>
        <w:t>を初年度とする区の最上位の行政計画である基本計画では、区が目指すべき方向性を持続可能な未来を確保し、あらゆる世代が安心して住み続けられる世田谷をともにつくるとしました。</w:t>
      </w:r>
    </w:p>
    <w:p w14:paraId="0C58372E" w14:textId="0722CE84" w:rsidR="00C651AA" w:rsidRPr="00A72826" w:rsidRDefault="00C651AA" w:rsidP="00C651AA">
      <w:pPr>
        <w:spacing w:line="300" w:lineRule="exact"/>
        <w:ind w:firstLineChars="100" w:firstLine="220"/>
        <w:rPr>
          <w:rFonts w:ascii="BIZ UDP明朝 Medium" w:eastAsia="BIZ UDP明朝 Medium" w:hAnsi="BIZ UDP明朝 Medium" w:cs="Times New Roman"/>
          <w:snapToGrid w:val="0"/>
          <w:kern w:val="0"/>
          <w:sz w:val="22"/>
          <w:szCs w:val="21"/>
        </w:rPr>
      </w:pPr>
      <w:r w:rsidRPr="00A72826">
        <w:rPr>
          <w:rFonts w:ascii="BIZ UDP明朝 Medium" w:eastAsia="BIZ UDP明朝 Medium" w:hAnsi="BIZ UDP明朝 Medium" w:cs="Times New Roman" w:hint="eastAsia"/>
          <w:snapToGrid w:val="0"/>
          <w:kern w:val="0"/>
          <w:sz w:val="22"/>
          <w:szCs w:val="21"/>
        </w:rPr>
        <w:t>区の保健医療福祉施策の基本方針となる地域保健医療福祉総合計画においては、基本計画の方向性も踏まえ、誰一人取り残さない</w:t>
      </w:r>
      <w:r w:rsidRPr="00A72826">
        <w:rPr>
          <w:rFonts w:ascii="BIZ UDP明朝 Medium" w:eastAsia="BIZ UDP明朝 Medium" w:hAnsi="BIZ UDP明朝 Medium" w:cs="Times New Roman"/>
          <w:snapToGrid w:val="0"/>
          <w:kern w:val="0"/>
          <w:sz w:val="22"/>
          <w:szCs w:val="21"/>
        </w:rPr>
        <w:t xml:space="preserve"> 世田谷をつくろうを基本方針に据えます。</w:t>
      </w:r>
    </w:p>
    <w:p w14:paraId="2F49A6E5" w14:textId="4456D47F" w:rsidR="00C651AA" w:rsidRPr="00A72826" w:rsidRDefault="00C651AA" w:rsidP="00C651AA">
      <w:pPr>
        <w:spacing w:line="300" w:lineRule="exact"/>
        <w:ind w:firstLineChars="100" w:firstLine="220"/>
        <w:rPr>
          <w:rFonts w:ascii="BIZ UDP明朝 Medium" w:eastAsia="BIZ UDP明朝 Medium" w:hAnsi="BIZ UDP明朝 Medium" w:cs="Times New Roman"/>
          <w:snapToGrid w:val="0"/>
          <w:kern w:val="0"/>
          <w:sz w:val="22"/>
          <w:szCs w:val="21"/>
        </w:rPr>
      </w:pPr>
      <w:r w:rsidRPr="00A72826">
        <w:rPr>
          <w:rFonts w:ascii="BIZ UDP明朝 Medium" w:eastAsia="BIZ UDP明朝 Medium" w:hAnsi="BIZ UDP明朝 Medium" w:cs="Times New Roman"/>
          <w:snapToGrid w:val="0"/>
          <w:kern w:val="0"/>
          <w:sz w:val="22"/>
          <w:szCs w:val="21"/>
        </w:rPr>
        <w:t>これは、社会状況の変</w:t>
      </w:r>
      <w:r w:rsidRPr="00A72826">
        <w:rPr>
          <w:rFonts w:ascii="BIZ UDP明朝 Medium" w:eastAsia="BIZ UDP明朝 Medium" w:hAnsi="BIZ UDP明朝 Medium" w:cs="Times New Roman" w:hint="eastAsia"/>
          <w:snapToGrid w:val="0"/>
          <w:kern w:val="0"/>
          <w:sz w:val="22"/>
          <w:szCs w:val="21"/>
        </w:rPr>
        <w:t>化等により、区民の抱える困りごとも多様化・複雑化してきている中で、誰もが安心して暮らすことができる地域共生社会を実現するという決意を示すものです。</w:t>
      </w:r>
    </w:p>
    <w:p w14:paraId="5398EAED" w14:textId="77777777" w:rsidR="00C651AA" w:rsidRDefault="00C651AA" w:rsidP="00C651AA">
      <w:pPr>
        <w:snapToGrid w:val="0"/>
        <w:rPr>
          <w:rFonts w:ascii="源柔ゴシック Regular" w:eastAsia="源柔ゴシック Regular" w:hAnsi="源柔ゴシック Regular" w:cs="源柔ゴシック Regular"/>
          <w:color w:val="FFC000" w:themeColor="accent4"/>
          <w:sz w:val="32"/>
          <w:szCs w:val="32"/>
        </w:rPr>
      </w:pPr>
    </w:p>
    <w:p w14:paraId="4F5998C5" w14:textId="2EC4EBDB" w:rsidR="00C651AA" w:rsidRPr="00C651AA" w:rsidRDefault="00C651AA" w:rsidP="00C651AA">
      <w:pPr>
        <w:snapToGrid w:val="0"/>
        <w:rPr>
          <w:rFonts w:ascii="源柔ゴシック Regular" w:eastAsia="源柔ゴシック Regular" w:hAnsi="源柔ゴシック Regular" w:cs="源柔ゴシック Regular"/>
          <w:sz w:val="32"/>
          <w:szCs w:val="32"/>
        </w:rPr>
      </w:pPr>
      <w:r w:rsidRPr="00C651AA">
        <w:rPr>
          <w:rFonts w:ascii="源柔ゴシック Regular" w:eastAsia="源柔ゴシック Regular" w:hAnsi="源柔ゴシック Regular" w:cs="源柔ゴシック Regular" w:hint="eastAsia"/>
          <w:sz w:val="32"/>
          <w:szCs w:val="32"/>
        </w:rPr>
        <w:t>圏域の考え方</w:t>
      </w:r>
    </w:p>
    <w:p w14:paraId="54D61DD4" w14:textId="7AAC989A" w:rsidR="00C651AA" w:rsidRPr="008E72EB" w:rsidRDefault="00C651AA" w:rsidP="00C651AA">
      <w:pPr>
        <w:spacing w:line="320" w:lineRule="exact"/>
        <w:ind w:firstLineChars="100" w:firstLine="220"/>
        <w:rPr>
          <w:rFonts w:ascii="BIZ UDP明朝 Medium" w:eastAsia="BIZ UDP明朝 Medium" w:hAnsi="BIZ UDP明朝 Medium" w:cs="Times New Roman"/>
          <w:snapToGrid w:val="0"/>
          <w:kern w:val="0"/>
          <w:sz w:val="22"/>
        </w:rPr>
      </w:pPr>
      <w:r w:rsidRPr="008E72EB">
        <w:rPr>
          <w:rFonts w:ascii="BIZ UDP明朝 Medium" w:eastAsia="BIZ UDP明朝 Medium" w:hAnsi="BIZ UDP明朝 Medium" w:cs="Times New Roman" w:hint="eastAsia"/>
          <w:snapToGrid w:val="0"/>
          <w:kern w:val="0"/>
          <w:sz w:val="22"/>
        </w:rPr>
        <w:t>５</w:t>
      </w:r>
      <w:r w:rsidRPr="008E72EB">
        <w:rPr>
          <w:rFonts w:ascii="BIZ UDP明朝 Medium" w:eastAsia="BIZ UDP明朝 Medium" w:hAnsi="BIZ UDP明朝 Medium" w:cs="Times New Roman"/>
          <w:snapToGrid w:val="0"/>
          <w:kern w:val="0"/>
          <w:sz w:val="22"/>
        </w:rPr>
        <w:t>つの地域</w:t>
      </w:r>
      <w:r w:rsidR="00A66992" w:rsidRPr="008E72EB">
        <w:rPr>
          <w:rFonts w:ascii="BIZ UDP明朝 Medium" w:eastAsia="BIZ UDP明朝 Medium" w:hAnsi="BIZ UDP明朝 Medium" w:cs="Times New Roman" w:hint="eastAsia"/>
          <w:snapToGrid w:val="0"/>
          <w:color w:val="FF0000"/>
          <w:kern w:val="0"/>
          <w:sz w:val="22"/>
        </w:rPr>
        <w:t>、</w:t>
      </w:r>
      <w:r w:rsidR="003342A0">
        <w:rPr>
          <w:rFonts w:ascii="BIZ UDP明朝 Medium" w:eastAsia="BIZ UDP明朝 Medium" w:hAnsi="BIZ UDP明朝 Medium" w:cs="Times New Roman" w:hint="eastAsia"/>
          <w:snapToGrid w:val="0"/>
          <w:color w:val="FF0000"/>
          <w:kern w:val="0"/>
          <w:sz w:val="22"/>
        </w:rPr>
        <w:t>（</w:t>
      </w:r>
      <w:r w:rsidRPr="008E72EB">
        <w:rPr>
          <w:rFonts w:ascii="BIZ UDP明朝 Medium" w:eastAsia="BIZ UDP明朝 Medium" w:hAnsi="BIZ UDP明朝 Medium" w:cs="Times New Roman" w:hint="eastAsia"/>
          <w:snapToGrid w:val="0"/>
          <w:kern w:val="0"/>
          <w:sz w:val="22"/>
        </w:rPr>
        <w:t>世田谷、北沢、玉川、砧、烏山</w:t>
      </w:r>
      <w:r w:rsidR="003342A0">
        <w:rPr>
          <w:rFonts w:ascii="BIZ UDP明朝 Medium" w:eastAsia="BIZ UDP明朝 Medium" w:hAnsi="BIZ UDP明朝 Medium" w:cs="Times New Roman" w:hint="eastAsia"/>
          <w:snapToGrid w:val="0"/>
          <w:kern w:val="0"/>
          <w:sz w:val="22"/>
        </w:rPr>
        <w:t>）</w:t>
      </w:r>
      <w:r w:rsidRPr="008E72EB">
        <w:rPr>
          <w:rFonts w:ascii="BIZ UDP明朝 Medium" w:eastAsia="BIZ UDP明朝 Medium" w:hAnsi="BIZ UDP明朝 Medium" w:cs="Times New Roman"/>
          <w:snapToGrid w:val="0"/>
          <w:kern w:val="0"/>
          <w:sz w:val="22"/>
        </w:rPr>
        <w:t>に総合支所を置き、福祉、健康、子育て等の施策を行っています。</w:t>
      </w:r>
    </w:p>
    <w:p w14:paraId="3543242F" w14:textId="38675812" w:rsidR="00C651AA" w:rsidRPr="008E72EB" w:rsidRDefault="00C651AA" w:rsidP="00C651AA">
      <w:pPr>
        <w:spacing w:line="320" w:lineRule="exact"/>
        <w:ind w:firstLineChars="100" w:firstLine="220"/>
        <w:rPr>
          <w:rFonts w:ascii="BIZ UDP明朝 Medium" w:eastAsia="BIZ UDP明朝 Medium" w:hAnsi="BIZ UDP明朝 Medium" w:cs="Times New Roman"/>
          <w:snapToGrid w:val="0"/>
          <w:kern w:val="0"/>
          <w:sz w:val="22"/>
        </w:rPr>
      </w:pPr>
      <w:r w:rsidRPr="008E72EB">
        <w:rPr>
          <w:rFonts w:ascii="BIZ UDP明朝 Medium" w:eastAsia="BIZ UDP明朝 Medium" w:hAnsi="BIZ UDP明朝 Medium" w:cs="Times New Roman"/>
          <w:snapToGrid w:val="0"/>
          <w:kern w:val="0"/>
          <w:sz w:val="22"/>
        </w:rPr>
        <w:t>さらに</w:t>
      </w:r>
      <w:r w:rsidRPr="008E72EB">
        <w:rPr>
          <w:rFonts w:ascii="BIZ UDP明朝 Medium" w:eastAsia="BIZ UDP明朝 Medium" w:hAnsi="BIZ UDP明朝 Medium" w:cs="Times New Roman" w:hint="eastAsia"/>
          <w:snapToGrid w:val="0"/>
          <w:kern w:val="0"/>
          <w:sz w:val="22"/>
        </w:rPr>
        <w:t>、２８</w:t>
      </w:r>
      <w:r w:rsidRPr="008E72EB">
        <w:rPr>
          <w:rFonts w:ascii="BIZ UDP明朝 Medium" w:eastAsia="BIZ UDP明朝 Medium" w:hAnsi="BIZ UDP明朝 Medium" w:cs="Times New Roman"/>
          <w:snapToGrid w:val="0"/>
          <w:kern w:val="0"/>
          <w:sz w:val="22"/>
        </w:rPr>
        <w:t>の地区に細分化し、区民にもっとも身近な行政運営の拠点としてまちづくりセンターを</w:t>
      </w:r>
      <w:r w:rsidRPr="008E72EB">
        <w:rPr>
          <w:rFonts w:ascii="BIZ UDP明朝 Medium" w:eastAsia="BIZ UDP明朝 Medium" w:hAnsi="BIZ UDP明朝 Medium" w:cs="Times New Roman" w:hint="eastAsia"/>
          <w:snapToGrid w:val="0"/>
          <w:kern w:val="0"/>
          <w:sz w:val="22"/>
        </w:rPr>
        <w:t>各地区に設置しています。各まちづくりセンター内に、あんしんすこやかセンターと社会福祉協議会を一体整備し、福祉の相談窓口を設</w:t>
      </w:r>
      <w:r w:rsidR="00B00CAC">
        <w:rPr>
          <w:rFonts w:ascii="BIZ UDP明朝 Medium" w:eastAsia="BIZ UDP明朝 Medium" w:hAnsi="BIZ UDP明朝 Medium" w:cs="Times New Roman" w:hint="eastAsia"/>
          <w:snapToGrid w:val="0"/>
          <w:kern w:val="0"/>
          <w:sz w:val="22"/>
        </w:rPr>
        <w:t>け</w:t>
      </w:r>
      <w:r w:rsidRPr="008E72EB">
        <w:rPr>
          <w:rFonts w:ascii="BIZ UDP明朝 Medium" w:eastAsia="BIZ UDP明朝 Medium" w:hAnsi="BIZ UDP明朝 Medium" w:cs="Times New Roman" w:hint="eastAsia"/>
          <w:snapToGrid w:val="0"/>
          <w:kern w:val="0"/>
          <w:sz w:val="22"/>
        </w:rPr>
        <w:t>ています。</w:t>
      </w:r>
    </w:p>
    <w:p w14:paraId="5A025F03" w14:textId="4BFBFC2E" w:rsidR="00C651AA" w:rsidRPr="008E72EB" w:rsidRDefault="00C651AA">
      <w:pPr>
        <w:rPr>
          <w:color w:val="FF0000"/>
          <w:sz w:val="22"/>
        </w:rPr>
      </w:pPr>
      <w:r w:rsidRPr="008E72EB">
        <w:rPr>
          <w:rFonts w:hint="eastAsia"/>
          <w:color w:val="FF0000"/>
          <w:sz w:val="22"/>
        </w:rPr>
        <w:t>以下に</w:t>
      </w:r>
      <w:r w:rsidR="003342A0">
        <w:rPr>
          <w:rFonts w:hint="eastAsia"/>
          <w:color w:val="FF0000"/>
          <w:sz w:val="22"/>
        </w:rPr>
        <w:t>地区、地域、全区の三層構造を表した</w:t>
      </w:r>
      <w:r w:rsidR="008C38C7" w:rsidRPr="008E72EB">
        <w:rPr>
          <w:rFonts w:hint="eastAsia"/>
          <w:color w:val="FF0000"/>
          <w:sz w:val="22"/>
        </w:rPr>
        <w:t>地図</w:t>
      </w:r>
      <w:r w:rsidRPr="008E72EB">
        <w:rPr>
          <w:rFonts w:hint="eastAsia"/>
          <w:color w:val="FF0000"/>
          <w:sz w:val="22"/>
        </w:rPr>
        <w:t>があります。</w:t>
      </w:r>
    </w:p>
    <w:p w14:paraId="7AACB2E5" w14:textId="77777777" w:rsidR="00C651AA" w:rsidRDefault="00C651AA">
      <w:pPr>
        <w:widowControl/>
        <w:jc w:val="left"/>
        <w:rPr>
          <w:color w:val="FF0000"/>
        </w:rPr>
      </w:pPr>
      <w:r>
        <w:rPr>
          <w:color w:val="FF0000"/>
        </w:rPr>
        <w:br w:type="page"/>
      </w:r>
    </w:p>
    <w:p w14:paraId="1EEFB37A" w14:textId="1E883154" w:rsidR="00C651AA" w:rsidRPr="008C38C7" w:rsidRDefault="00A75C20" w:rsidP="00C651AA">
      <w:pPr>
        <w:jc w:val="left"/>
        <w:rPr>
          <w:rFonts w:ascii="BIZ UDPゴシック" w:eastAsia="BIZ UDPゴシック" w:hAnsi="BIZ UDPゴシック"/>
          <w:b/>
          <w:bCs/>
          <w:sz w:val="22"/>
        </w:rPr>
      </w:pPr>
      <w:r>
        <w:rPr>
          <w:rFonts w:ascii="BIZ UDPゴシック" w:eastAsia="BIZ UDPゴシック" w:hAnsi="BIZ UDPゴシック" w:hint="eastAsia"/>
          <w:b/>
          <w:bCs/>
          <w:noProof/>
          <w:sz w:val="22"/>
          <w:lang w:val="ja-JP"/>
        </w:rPr>
        <w:lastRenderedPageBreak/>
        <w:drawing>
          <wp:anchor distT="0" distB="0" distL="114300" distR="114300" simplePos="0" relativeHeight="251661312" behindDoc="0" locked="0" layoutInCell="1" allowOverlap="1" wp14:anchorId="69D9224E" wp14:editId="1156B992">
            <wp:simplePos x="0" y="0"/>
            <wp:positionH relativeFrom="page">
              <wp:posOffset>6301740</wp:posOffset>
            </wp:positionH>
            <wp:positionV relativeFrom="page">
              <wp:posOffset>9433560</wp:posOffset>
            </wp:positionV>
            <wp:extent cx="716280" cy="716280"/>
            <wp:effectExtent l="0" t="0" r="7620" b="7620"/>
            <wp:wrapNone/>
            <wp:docPr id="1145315382" name="JAVISCODE00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15382" name="JAVISCODE004-25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C651AA" w:rsidRPr="008C38C7">
        <w:rPr>
          <w:rFonts w:ascii="BIZ UDPゴシック" w:eastAsia="BIZ UDPゴシック" w:hAnsi="BIZ UDPゴシック" w:hint="eastAsia"/>
          <w:b/>
          <w:bCs/>
          <w:sz w:val="22"/>
        </w:rPr>
        <w:t>基本目標</w:t>
      </w:r>
      <w:r w:rsidR="006134E9" w:rsidRPr="006134E9">
        <w:rPr>
          <w:rFonts w:ascii="BIZ UDPゴシック" w:eastAsia="BIZ UDPゴシック" w:hAnsi="BIZ UDPゴシック" w:hint="eastAsia"/>
          <w:b/>
          <w:bCs/>
          <w:color w:val="FF0000"/>
          <w:sz w:val="22"/>
        </w:rPr>
        <w:t>、</w:t>
      </w:r>
      <w:r w:rsidR="00C651AA" w:rsidRPr="008C38C7">
        <w:rPr>
          <w:rFonts w:ascii="BIZ UDPゴシック" w:eastAsia="BIZ UDPゴシック" w:hAnsi="BIZ UDPゴシック" w:hint="eastAsia"/>
          <w:b/>
          <w:bCs/>
          <w:sz w:val="22"/>
        </w:rPr>
        <w:t>今後の施策を展開する２つの柱</w:t>
      </w:r>
    </w:p>
    <w:p w14:paraId="22341DAD" w14:textId="7D4B4ADD" w:rsidR="00C651AA" w:rsidRPr="008C38C7" w:rsidRDefault="008C38C7" w:rsidP="008C38C7">
      <w:pPr>
        <w:snapToGrid w:val="0"/>
        <w:jc w:val="left"/>
        <w:rPr>
          <w:rFonts w:ascii="BIZ UDPゴシック" w:eastAsia="BIZ UDPゴシック" w:hAnsi="BIZ UDPゴシック"/>
          <w:b/>
          <w:bCs/>
          <w:sz w:val="22"/>
        </w:rPr>
      </w:pPr>
      <w:r w:rsidRPr="008C38C7">
        <w:rPr>
          <w:rFonts w:ascii="BIZ UDPゴシック" w:eastAsia="BIZ UDPゴシック" w:hAnsi="BIZ UDPゴシック" w:hint="eastAsia"/>
          <w:b/>
          <w:bCs/>
          <w:color w:val="FF0000"/>
          <w:sz w:val="22"/>
        </w:rPr>
        <w:t>しかく</w:t>
      </w:r>
      <w:r w:rsidR="00C651AA" w:rsidRPr="008C38C7">
        <w:rPr>
          <w:rFonts w:ascii="BIZ UDPゴシック" w:eastAsia="BIZ UDPゴシック" w:hAnsi="BIZ UDPゴシック" w:hint="eastAsia"/>
          <w:b/>
          <w:bCs/>
          <w:color w:val="FF0000"/>
          <w:sz w:val="22"/>
        </w:rPr>
        <w:t>1</w:t>
      </w:r>
      <w:r w:rsidRPr="008C38C7">
        <w:rPr>
          <w:rFonts w:ascii="BIZ UDPゴシック" w:eastAsia="BIZ UDPゴシック" w:hAnsi="BIZ UDPゴシック" w:hint="eastAsia"/>
          <w:b/>
          <w:bCs/>
          <w:color w:val="FF0000"/>
          <w:sz w:val="22"/>
        </w:rPr>
        <w:t>、</w:t>
      </w:r>
      <w:r w:rsidR="00C651AA" w:rsidRPr="008C38C7">
        <w:rPr>
          <w:rFonts w:ascii="BIZ UDPゴシック" w:eastAsia="BIZ UDPゴシック" w:hAnsi="BIZ UDPゴシック" w:hint="eastAsia"/>
          <w:b/>
          <w:bCs/>
          <w:sz w:val="22"/>
        </w:rPr>
        <w:t>世田谷版地域包括ケアシステムを強化する</w:t>
      </w:r>
    </w:p>
    <w:p w14:paraId="6A075DBA" w14:textId="384BC1F8" w:rsidR="00C651AA" w:rsidRPr="00A72826" w:rsidRDefault="00C651AA" w:rsidP="00AA4A33">
      <w:pPr>
        <w:spacing w:line="320" w:lineRule="exact"/>
        <w:ind w:firstLineChars="100" w:firstLine="220"/>
        <w:rPr>
          <w:rFonts w:ascii="BIZ UDP明朝 Medium" w:eastAsia="BIZ UDP明朝 Medium" w:hAnsi="BIZ UDP明朝 Medium" w:cs="Times New Roman"/>
          <w:snapToGrid w:val="0"/>
          <w:kern w:val="0"/>
          <w:sz w:val="22"/>
          <w:szCs w:val="21"/>
        </w:rPr>
      </w:pPr>
      <w:r w:rsidRPr="00A72826">
        <w:rPr>
          <w:rFonts w:ascii="BIZ UDP明朝 Medium" w:eastAsia="BIZ UDP明朝 Medium" w:hAnsi="BIZ UDP明朝 Medium" w:cs="Times New Roman" w:hint="eastAsia"/>
          <w:snapToGrid w:val="0"/>
          <w:kern w:val="0"/>
          <w:sz w:val="22"/>
          <w:szCs w:val="21"/>
        </w:rPr>
        <w:t>これまで推進してきた世田谷版地域包括ケアシステムの相談支援の仕組みと既存の５つの要素</w:t>
      </w:r>
      <w:r w:rsidR="008B3B2A" w:rsidRPr="008B3B2A">
        <w:rPr>
          <w:rFonts w:ascii="BIZ UDP明朝 Medium" w:eastAsia="BIZ UDP明朝 Medium" w:hAnsi="BIZ UDP明朝 Medium" w:cs="Times New Roman" w:hint="eastAsia"/>
          <w:snapToGrid w:val="0"/>
          <w:color w:val="FF0000"/>
          <w:kern w:val="0"/>
          <w:sz w:val="22"/>
          <w:szCs w:val="21"/>
        </w:rPr>
        <w:t>、</w:t>
      </w:r>
      <w:r w:rsidR="003342A0">
        <w:rPr>
          <w:rFonts w:ascii="BIZ UDP明朝 Medium" w:eastAsia="BIZ UDP明朝 Medium" w:hAnsi="BIZ UDP明朝 Medium" w:cs="Times New Roman" w:hint="eastAsia"/>
          <w:snapToGrid w:val="0"/>
          <w:color w:val="FF0000"/>
          <w:kern w:val="0"/>
          <w:sz w:val="22"/>
          <w:szCs w:val="21"/>
        </w:rPr>
        <w:t>（</w:t>
      </w:r>
      <w:r w:rsidRPr="00A72826">
        <w:rPr>
          <w:rFonts w:ascii="BIZ UDP明朝 Medium" w:eastAsia="BIZ UDP明朝 Medium" w:hAnsi="BIZ UDP明朝 Medium" w:cs="Times New Roman" w:hint="eastAsia"/>
          <w:snapToGrid w:val="0"/>
          <w:kern w:val="0"/>
          <w:sz w:val="22"/>
          <w:szCs w:val="21"/>
        </w:rPr>
        <w:t>医療、福祉サービス、住まい、予防・健康づくり、生活支援</w:t>
      </w:r>
      <w:r w:rsidR="003342A0">
        <w:rPr>
          <w:rFonts w:ascii="BIZ UDP明朝 Medium" w:eastAsia="BIZ UDP明朝 Medium" w:hAnsi="BIZ UDP明朝 Medium" w:cs="Times New Roman" w:hint="eastAsia"/>
          <w:snapToGrid w:val="0"/>
          <w:kern w:val="0"/>
          <w:sz w:val="22"/>
          <w:szCs w:val="21"/>
        </w:rPr>
        <w:t>）</w:t>
      </w:r>
      <w:r w:rsidRPr="00A72826">
        <w:rPr>
          <w:rFonts w:ascii="BIZ UDP明朝 Medium" w:eastAsia="BIZ UDP明朝 Medium" w:hAnsi="BIZ UDP明朝 Medium" w:cs="Times New Roman" w:hint="eastAsia"/>
          <w:snapToGrid w:val="0"/>
          <w:kern w:val="0"/>
          <w:sz w:val="22"/>
          <w:szCs w:val="21"/>
        </w:rPr>
        <w:t>をさらに充実させます。</w:t>
      </w:r>
    </w:p>
    <w:p w14:paraId="37A3A494" w14:textId="58BC672E" w:rsidR="00C651AA" w:rsidRPr="00A72826" w:rsidRDefault="00C651AA" w:rsidP="00C651AA">
      <w:pPr>
        <w:spacing w:line="320" w:lineRule="exact"/>
        <w:ind w:firstLineChars="100" w:firstLine="220"/>
        <w:rPr>
          <w:rFonts w:ascii="BIZ UDP明朝 Medium" w:eastAsia="BIZ UDP明朝 Medium" w:hAnsi="BIZ UDP明朝 Medium" w:cs="Times New Roman"/>
          <w:snapToGrid w:val="0"/>
          <w:kern w:val="0"/>
          <w:sz w:val="22"/>
          <w:szCs w:val="21"/>
        </w:rPr>
      </w:pPr>
      <w:r w:rsidRPr="00A72826">
        <w:rPr>
          <w:rFonts w:ascii="BIZ UDP明朝 Medium" w:eastAsia="BIZ UDP明朝 Medium" w:hAnsi="BIZ UDP明朝 Medium" w:cs="Times New Roman" w:hint="eastAsia"/>
          <w:snapToGrid w:val="0"/>
          <w:kern w:val="0"/>
          <w:sz w:val="22"/>
          <w:szCs w:val="21"/>
        </w:rPr>
        <w:t>また、区民のライフステージに大きく関わる就労と教育、区民が安心して住み続けていくために必要不可欠である防犯・防災、そして区民一人ひとりが自身のライフステージやライフスタイル、地域や福祉の関心に応じて具体的な活動に参加・参画する社会参加という要素を新たに加え、世田谷版地域包括ケアシステムを強化していきます。</w:t>
      </w:r>
    </w:p>
    <w:p w14:paraId="0F7E14B2" w14:textId="77777777" w:rsidR="00C651AA" w:rsidRDefault="00C651AA">
      <w:pPr>
        <w:rPr>
          <w:color w:val="FF0000"/>
        </w:rPr>
      </w:pPr>
    </w:p>
    <w:p w14:paraId="19840314" w14:textId="3810D935" w:rsidR="00C651AA" w:rsidRPr="00276BEC" w:rsidRDefault="00295890" w:rsidP="00C651AA">
      <w:pPr>
        <w:spacing w:line="320" w:lineRule="exact"/>
        <w:rPr>
          <w:rFonts w:ascii="BIZ UDPゴシック" w:eastAsia="BIZ UDPゴシック" w:hAnsi="BIZ UDPゴシック"/>
          <w:color w:val="FF0000"/>
          <w:sz w:val="22"/>
          <w:szCs w:val="24"/>
        </w:rPr>
      </w:pPr>
      <w:r w:rsidRPr="00276BEC">
        <w:rPr>
          <w:rFonts w:ascii="BIZ UDPゴシック" w:eastAsia="BIZ UDPゴシック" w:hAnsi="BIZ UDPゴシック" w:hint="eastAsia"/>
          <w:color w:val="FF0000"/>
          <w:sz w:val="22"/>
          <w:szCs w:val="24"/>
        </w:rPr>
        <w:t>以下に</w:t>
      </w:r>
      <w:r w:rsidR="00C651AA" w:rsidRPr="00276BEC">
        <w:rPr>
          <w:rFonts w:ascii="BIZ UDPゴシック" w:eastAsia="BIZ UDPゴシック" w:hAnsi="BIZ UDPゴシック" w:hint="eastAsia"/>
          <w:color w:val="FF0000"/>
          <w:sz w:val="22"/>
          <w:szCs w:val="24"/>
        </w:rPr>
        <w:t>世田谷版地域包括ケアシステムの強化イメージ</w:t>
      </w:r>
      <w:r w:rsidRPr="00276BEC">
        <w:rPr>
          <w:rFonts w:ascii="BIZ UDPゴシック" w:eastAsia="BIZ UDPゴシック" w:hAnsi="BIZ UDPゴシック" w:hint="eastAsia"/>
          <w:color w:val="FF0000"/>
          <w:sz w:val="22"/>
          <w:szCs w:val="24"/>
        </w:rPr>
        <w:t>図があります。</w:t>
      </w:r>
    </w:p>
    <w:p w14:paraId="1295D7C9" w14:textId="77777777" w:rsidR="00C651AA" w:rsidRDefault="00C651AA">
      <w:pPr>
        <w:rPr>
          <w:color w:val="FF0000"/>
        </w:rPr>
      </w:pPr>
    </w:p>
    <w:p w14:paraId="741F9E17" w14:textId="7CD2F3E2" w:rsidR="00295890" w:rsidRPr="00276BEC" w:rsidRDefault="00295890">
      <w:pPr>
        <w:rPr>
          <w:rFonts w:ascii="BIZ UDPゴシック" w:eastAsia="BIZ UDPゴシック" w:hAnsi="BIZ UDPゴシック"/>
          <w:b/>
          <w:bCs/>
          <w:sz w:val="22"/>
        </w:rPr>
      </w:pPr>
      <w:r w:rsidRPr="00276BEC">
        <w:rPr>
          <w:rFonts w:ascii="BIZ UDPゴシック" w:eastAsia="BIZ UDPゴシック" w:hAnsi="BIZ UDPゴシック" w:hint="eastAsia"/>
          <w:b/>
          <w:bCs/>
          <w:sz w:val="22"/>
        </w:rPr>
        <w:t>世田谷版地域包括ケアシステムを強化するための推進施策</w:t>
      </w:r>
    </w:p>
    <w:p w14:paraId="7BEF235D" w14:textId="67CC9EF4" w:rsidR="00295890" w:rsidRPr="00276BEC" w:rsidRDefault="003342A0" w:rsidP="00295890">
      <w:pPr>
        <w:tabs>
          <w:tab w:val="left" w:pos="5812"/>
        </w:tabs>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１</w:t>
      </w:r>
      <w:bookmarkStart w:id="0" w:name="_Hlk162335627"/>
      <w:r w:rsidRPr="003342A0">
        <w:rPr>
          <w:rFonts w:ascii="BIZ UDPゴシック" w:eastAsia="BIZ UDPゴシック" w:hAnsi="BIZ UDPゴシック" w:hint="eastAsia"/>
          <w:color w:val="FF0000"/>
          <w:sz w:val="22"/>
        </w:rPr>
        <w:t>）</w:t>
      </w:r>
      <w:bookmarkEnd w:id="0"/>
      <w:r w:rsidR="00295890" w:rsidRPr="00276BEC">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地区で相談を受け止め、つながり続ける仕組み</w:t>
      </w:r>
    </w:p>
    <w:p w14:paraId="6E528C7B" w14:textId="5B681594" w:rsidR="00295890" w:rsidRPr="00276BEC" w:rsidRDefault="003342A0" w:rsidP="00295890">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２</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地域生活を支える保健、医療、福祉の連携</w:t>
      </w:r>
    </w:p>
    <w:p w14:paraId="34AC79D6" w14:textId="23AC178E" w:rsidR="00295890" w:rsidRPr="00276BEC" w:rsidRDefault="003342A0" w:rsidP="00295890">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３</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福祉サービス</w:t>
      </w:r>
    </w:p>
    <w:p w14:paraId="202CA14C" w14:textId="623A3151" w:rsidR="00295890" w:rsidRPr="00276BEC" w:rsidRDefault="003342A0" w:rsidP="00295890">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４</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予防、健康づくり</w:t>
      </w:r>
    </w:p>
    <w:p w14:paraId="76DA4782" w14:textId="7615332A" w:rsidR="00295890" w:rsidRPr="00276BEC" w:rsidRDefault="003342A0" w:rsidP="00295890">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５</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住まい</w:t>
      </w:r>
    </w:p>
    <w:p w14:paraId="6B34937C" w14:textId="07A0580C" w:rsidR="00295890" w:rsidRPr="00276BEC" w:rsidRDefault="003342A0" w:rsidP="00295890">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６</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日常生活の支援</w:t>
      </w:r>
    </w:p>
    <w:p w14:paraId="625B332C" w14:textId="69854EFD" w:rsidR="00295890" w:rsidRPr="00276BEC" w:rsidRDefault="003342A0" w:rsidP="00295890">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７</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就労</w:t>
      </w:r>
    </w:p>
    <w:p w14:paraId="5B0AE2B3" w14:textId="7A57D00E" w:rsidR="00295890" w:rsidRPr="00276BEC" w:rsidRDefault="003342A0" w:rsidP="00295890">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８</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学校や教育分野と福祉分野の連携</w:t>
      </w:r>
    </w:p>
    <w:p w14:paraId="445D1EF8" w14:textId="1E43F6C4" w:rsidR="00295890" w:rsidRPr="00276BEC" w:rsidRDefault="003342A0" w:rsidP="00295890">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９</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社会参加の促進</w:t>
      </w:r>
    </w:p>
    <w:p w14:paraId="4BA7C12C" w14:textId="17407A14" w:rsidR="00295890" w:rsidRPr="00276BEC" w:rsidRDefault="003342A0" w:rsidP="00295890">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１０</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sz w:val="22"/>
        </w:rPr>
        <w:t>防犯・防災</w:t>
      </w:r>
    </w:p>
    <w:p w14:paraId="6F3339F1" w14:textId="3F135E45" w:rsidR="00276BEC" w:rsidRDefault="003342A0" w:rsidP="00295890">
      <w:pPr>
        <w:rPr>
          <w:rFonts w:ascii="BIZ UDPゴシック" w:eastAsia="BIZ UDPゴシック" w:hAnsi="BIZ UDPゴシック"/>
          <w:color w:val="FF0000"/>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１</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、地区で相談を受け止め、つながり続ける仕組みは6、7ページ、</w:t>
      </w:r>
    </w:p>
    <w:p w14:paraId="6D95D47C" w14:textId="0DFA0A65" w:rsidR="00276BEC" w:rsidRDefault="003342A0" w:rsidP="00295890">
      <w:pPr>
        <w:rPr>
          <w:rFonts w:ascii="BIZ UDPゴシック" w:eastAsia="BIZ UDPゴシック" w:hAnsi="BIZ UDPゴシック"/>
          <w:color w:val="FF0000"/>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７</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、就労</w:t>
      </w:r>
      <w:r w:rsidR="00276BEC">
        <w:rPr>
          <w:rFonts w:ascii="BIZ UDPゴシック" w:eastAsia="BIZ UDPゴシック" w:hAnsi="BIZ UDPゴシック" w:hint="eastAsia"/>
          <w:color w:val="FF0000"/>
          <w:sz w:val="22"/>
        </w:rPr>
        <w:t>、</w:t>
      </w: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８</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、学校や教育分野と福祉分野の連携は</w:t>
      </w:r>
      <w:r w:rsidR="00295890" w:rsidRPr="00276BEC">
        <w:rPr>
          <w:rFonts w:ascii="BIZ UDPゴシック" w:eastAsia="BIZ UDPゴシック" w:hAnsi="BIZ UDPゴシック"/>
          <w:color w:val="FF0000"/>
          <w:sz w:val="22"/>
        </w:rPr>
        <w:t>8</w:t>
      </w:r>
      <w:r w:rsidR="00295890" w:rsidRPr="00276BEC">
        <w:rPr>
          <w:rFonts w:ascii="BIZ UDPゴシック" w:eastAsia="BIZ UDPゴシック" w:hAnsi="BIZ UDPゴシック" w:hint="eastAsia"/>
          <w:color w:val="FF0000"/>
          <w:sz w:val="22"/>
        </w:rPr>
        <w:t>ページ、</w:t>
      </w:r>
    </w:p>
    <w:p w14:paraId="362F8367" w14:textId="5B4CD00A" w:rsidR="00343025" w:rsidRPr="00276BEC" w:rsidRDefault="003342A0" w:rsidP="00295890">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９</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、社会参加の促進、</w:t>
      </w:r>
      <w:r>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１０</w:t>
      </w:r>
      <w:r w:rsidRPr="003342A0">
        <w:rPr>
          <w:rFonts w:ascii="BIZ UDPゴシック" w:eastAsia="BIZ UDPゴシック" w:hAnsi="BIZ UDPゴシック" w:hint="eastAsia"/>
          <w:color w:val="FF0000"/>
          <w:sz w:val="22"/>
        </w:rPr>
        <w:t>）</w:t>
      </w:r>
      <w:r w:rsidR="00295890" w:rsidRPr="00276BEC">
        <w:rPr>
          <w:rFonts w:ascii="BIZ UDPゴシック" w:eastAsia="BIZ UDPゴシック" w:hAnsi="BIZ UDPゴシック" w:hint="eastAsia"/>
          <w:color w:val="FF0000"/>
          <w:sz w:val="22"/>
        </w:rPr>
        <w:t>、防犯・防災は</w:t>
      </w:r>
      <w:r w:rsidR="00295890" w:rsidRPr="00276BEC">
        <w:rPr>
          <w:rFonts w:ascii="BIZ UDPゴシック" w:eastAsia="BIZ UDPゴシック" w:hAnsi="BIZ UDPゴシック"/>
          <w:color w:val="FF0000"/>
          <w:sz w:val="22"/>
        </w:rPr>
        <w:t>9</w:t>
      </w:r>
      <w:r w:rsidR="00295890" w:rsidRPr="00276BEC">
        <w:rPr>
          <w:rFonts w:ascii="BIZ UDPゴシック" w:eastAsia="BIZ UDPゴシック" w:hAnsi="BIZ UDPゴシック" w:hint="eastAsia"/>
          <w:color w:val="FF0000"/>
          <w:sz w:val="22"/>
        </w:rPr>
        <w:t>ページ</w:t>
      </w:r>
      <w:r w:rsidR="00295890" w:rsidRPr="00276BEC">
        <w:rPr>
          <w:rFonts w:ascii="BIZ UDPゴシック" w:eastAsia="BIZ UDPゴシック" w:hAnsi="BIZ UDPゴシック" w:hint="eastAsia"/>
          <w:sz w:val="22"/>
        </w:rPr>
        <w:t>で別途取り上げています。</w:t>
      </w:r>
    </w:p>
    <w:p w14:paraId="5DACDB5B" w14:textId="77777777" w:rsidR="00343025" w:rsidRDefault="00343025">
      <w:pPr>
        <w:widowControl/>
        <w:jc w:val="left"/>
        <w:rPr>
          <w:rFonts w:ascii="BIZ UDPゴシック" w:eastAsia="BIZ UDPゴシック" w:hAnsi="BIZ UDPゴシック"/>
          <w:sz w:val="24"/>
          <w:szCs w:val="28"/>
        </w:rPr>
      </w:pPr>
      <w:r>
        <w:rPr>
          <w:rFonts w:ascii="BIZ UDPゴシック" w:eastAsia="BIZ UDPゴシック" w:hAnsi="BIZ UDPゴシック"/>
          <w:sz w:val="24"/>
          <w:szCs w:val="28"/>
        </w:rPr>
        <w:br w:type="page"/>
      </w:r>
    </w:p>
    <w:p w14:paraId="73A590D1" w14:textId="45CFE20B" w:rsidR="00343025" w:rsidRPr="004413DE" w:rsidRDefault="00A75C20" w:rsidP="00343025">
      <w:pPr>
        <w:snapToGrid w:val="0"/>
        <w:ind w:leftChars="50" w:left="105"/>
        <w:rPr>
          <w:rFonts w:ascii="BIZ UDPゴシック" w:eastAsia="BIZ UDPゴシック" w:hAnsi="BIZ UDPゴシック"/>
          <w:b/>
          <w:bCs/>
          <w:sz w:val="22"/>
        </w:rPr>
      </w:pPr>
      <w:r>
        <w:rPr>
          <w:rFonts w:ascii="BIZ UDPゴシック" w:eastAsia="BIZ UDPゴシック" w:hAnsi="BIZ UDPゴシック" w:hint="eastAsia"/>
          <w:b/>
          <w:bCs/>
          <w:noProof/>
          <w:color w:val="FF0000"/>
          <w:sz w:val="22"/>
          <w:lang w:val="ja-JP"/>
        </w:rPr>
        <w:lastRenderedPageBreak/>
        <w:drawing>
          <wp:anchor distT="0" distB="0" distL="114300" distR="114300" simplePos="0" relativeHeight="251662336" behindDoc="0" locked="0" layoutInCell="1" allowOverlap="1" wp14:anchorId="531FA35A" wp14:editId="31C7DCC0">
            <wp:simplePos x="0" y="0"/>
            <wp:positionH relativeFrom="page">
              <wp:posOffset>6301740</wp:posOffset>
            </wp:positionH>
            <wp:positionV relativeFrom="page">
              <wp:posOffset>9433560</wp:posOffset>
            </wp:positionV>
            <wp:extent cx="716280" cy="716280"/>
            <wp:effectExtent l="0" t="0" r="7620" b="7620"/>
            <wp:wrapNone/>
            <wp:docPr id="630029126" name="JAVISCODE0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29126" name="JAVISCODE005-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76BEC" w:rsidRPr="004413DE">
        <w:rPr>
          <w:rFonts w:ascii="BIZ UDPゴシック" w:eastAsia="BIZ UDPゴシック" w:hAnsi="BIZ UDPゴシック" w:hint="eastAsia"/>
          <w:b/>
          <w:bCs/>
          <w:color w:val="FF0000"/>
          <w:sz w:val="22"/>
        </w:rPr>
        <w:t>しかく２、</w:t>
      </w:r>
      <w:r w:rsidR="00343025" w:rsidRPr="004413DE">
        <w:rPr>
          <w:rFonts w:ascii="BIZ UDPゴシック" w:eastAsia="BIZ UDPゴシック" w:hAnsi="BIZ UDPゴシック" w:hint="eastAsia"/>
          <w:b/>
          <w:bCs/>
          <w:sz w:val="22"/>
        </w:rPr>
        <w:t>世田谷版地域包括ケアシステムを支える基盤整備</w:t>
      </w:r>
    </w:p>
    <w:p w14:paraId="3C006515" w14:textId="77777777" w:rsidR="00343025" w:rsidRPr="004413DE" w:rsidRDefault="00343025" w:rsidP="00343025">
      <w:pPr>
        <w:spacing w:line="300" w:lineRule="exact"/>
        <w:ind w:firstLineChars="100" w:firstLine="220"/>
        <w:rPr>
          <w:rFonts w:ascii="BIZ UDP明朝 Medium" w:eastAsia="BIZ UDP明朝 Medium" w:hAnsi="BIZ UDP明朝 Medium" w:cs="Times New Roman"/>
          <w:snapToGrid w:val="0"/>
          <w:kern w:val="0"/>
          <w:sz w:val="22"/>
        </w:rPr>
      </w:pPr>
      <w:r w:rsidRPr="004413DE">
        <w:rPr>
          <w:rFonts w:ascii="BIZ UDP明朝 Medium" w:eastAsia="BIZ UDP明朝 Medium" w:hAnsi="BIZ UDP明朝 Medium" w:cs="Times New Roman" w:hint="eastAsia"/>
          <w:snapToGrid w:val="0"/>
          <w:kern w:val="0"/>
          <w:sz w:val="22"/>
        </w:rPr>
        <w:t>世田谷版地域包括ケアシステムを下支えする基盤の整備を推進します。具体的には、地域づくり、人権擁護の推進、福祉人材の確保及び育成・定着支援、地区をバックアップする体制、先進技術の積極的な活用、保健福祉サービスの質の向上、福祉文化の醸成といった取組みを進めます。</w:t>
      </w:r>
    </w:p>
    <w:p w14:paraId="35BE2752" w14:textId="77777777" w:rsidR="00295890" w:rsidRPr="004413DE" w:rsidRDefault="00295890" w:rsidP="00295890">
      <w:pPr>
        <w:rPr>
          <w:rFonts w:ascii="BIZ UDPゴシック" w:eastAsia="BIZ UDPゴシック" w:hAnsi="BIZ UDPゴシック"/>
          <w:sz w:val="22"/>
        </w:rPr>
      </w:pPr>
    </w:p>
    <w:p w14:paraId="62207439" w14:textId="68B7A074" w:rsidR="00343025" w:rsidRDefault="00343025" w:rsidP="00343025">
      <w:pPr>
        <w:spacing w:line="320" w:lineRule="exact"/>
        <w:rPr>
          <w:rFonts w:ascii="BIZ UDPゴシック" w:eastAsia="BIZ UDPゴシック" w:hAnsi="BIZ UDPゴシック"/>
          <w:color w:val="FF0000"/>
          <w:sz w:val="22"/>
        </w:rPr>
      </w:pPr>
      <w:r w:rsidRPr="004413DE">
        <w:rPr>
          <w:rFonts w:ascii="BIZ UDPゴシック" w:eastAsia="BIZ UDPゴシック" w:hAnsi="BIZ UDPゴシック" w:hint="eastAsia"/>
          <w:color w:val="FF0000"/>
          <w:sz w:val="22"/>
        </w:rPr>
        <w:t>以下に世田谷版地域包括ケアシステムを支える基盤整備のイメージ図があります。</w:t>
      </w:r>
    </w:p>
    <w:p w14:paraId="672D7B16" w14:textId="77777777" w:rsidR="004413DE" w:rsidRPr="004413DE" w:rsidRDefault="004413DE" w:rsidP="00343025">
      <w:pPr>
        <w:spacing w:line="320" w:lineRule="exact"/>
        <w:rPr>
          <w:rFonts w:ascii="BIZ UDPゴシック" w:eastAsia="BIZ UDPゴシック" w:hAnsi="BIZ UDPゴシック"/>
          <w:color w:val="FF0000"/>
          <w:sz w:val="22"/>
        </w:rPr>
      </w:pPr>
    </w:p>
    <w:p w14:paraId="1C17FCFB" w14:textId="020EF902" w:rsidR="00343025" w:rsidRPr="004413DE" w:rsidRDefault="00343025" w:rsidP="00295890">
      <w:pPr>
        <w:rPr>
          <w:rFonts w:ascii="BIZ UDPゴシック" w:eastAsia="BIZ UDPゴシック" w:hAnsi="BIZ UDPゴシック"/>
          <w:sz w:val="22"/>
        </w:rPr>
      </w:pPr>
      <w:r w:rsidRPr="004413DE">
        <w:rPr>
          <w:rFonts w:ascii="BIZ UDPゴシック" w:eastAsia="BIZ UDPゴシック" w:hAnsi="BIZ UDPゴシック" w:hint="eastAsia"/>
          <w:b/>
          <w:bCs/>
          <w:sz w:val="22"/>
        </w:rPr>
        <w:t>世田谷版地域包括ケアシステム</w:t>
      </w:r>
      <w:r w:rsidR="00B00CAC" w:rsidRPr="00B00CAC">
        <w:rPr>
          <w:rFonts w:ascii="BIZ UDPゴシック" w:eastAsia="BIZ UDPゴシック" w:hAnsi="BIZ UDPゴシック" w:hint="eastAsia"/>
          <w:b/>
          <w:bCs/>
          <w:sz w:val="22"/>
        </w:rPr>
        <w:t>を支える基盤整備</w:t>
      </w:r>
      <w:r w:rsidR="00B00CAC">
        <w:rPr>
          <w:rFonts w:ascii="BIZ UDPゴシック" w:eastAsia="BIZ UDPゴシック" w:hAnsi="BIZ UDPゴシック" w:hint="eastAsia"/>
          <w:b/>
          <w:bCs/>
          <w:sz w:val="22"/>
        </w:rPr>
        <w:t>の</w:t>
      </w:r>
      <w:r w:rsidRPr="004413DE">
        <w:rPr>
          <w:rFonts w:ascii="BIZ UDPゴシック" w:eastAsia="BIZ UDPゴシック" w:hAnsi="BIZ UDPゴシック" w:hint="eastAsia"/>
          <w:b/>
          <w:bCs/>
          <w:sz w:val="22"/>
        </w:rPr>
        <w:t>ための推進施策</w:t>
      </w:r>
    </w:p>
    <w:p w14:paraId="2715CD37" w14:textId="0747BF62" w:rsidR="00343025" w:rsidRPr="004413DE" w:rsidRDefault="003342A0" w:rsidP="00343025">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１</w:t>
      </w:r>
      <w:r w:rsidRPr="003342A0">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地域づくり</w:t>
      </w:r>
    </w:p>
    <w:p w14:paraId="5DACA7BE" w14:textId="0F1B5D4D" w:rsidR="00343025" w:rsidRPr="004413DE" w:rsidRDefault="003342A0" w:rsidP="00343025">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２</w:t>
      </w:r>
      <w:r w:rsidRPr="003342A0">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人権擁護の推進</w:t>
      </w:r>
    </w:p>
    <w:p w14:paraId="43AC12FE" w14:textId="35041EDA" w:rsidR="00343025" w:rsidRPr="004413DE" w:rsidRDefault="003342A0" w:rsidP="00343025">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３</w:t>
      </w:r>
      <w:r w:rsidRPr="003342A0">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福祉人材の確保及び育成・定着支援</w:t>
      </w:r>
    </w:p>
    <w:p w14:paraId="4DF199AA" w14:textId="5F095F11" w:rsidR="00343025" w:rsidRPr="004413DE" w:rsidRDefault="003342A0" w:rsidP="00343025">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４</w:t>
      </w:r>
      <w:r w:rsidRPr="003342A0">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地区をバックアップする体制</w:t>
      </w:r>
    </w:p>
    <w:p w14:paraId="3B61747D" w14:textId="163BD570" w:rsidR="00343025" w:rsidRPr="004413DE" w:rsidRDefault="003342A0" w:rsidP="00343025">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５</w:t>
      </w:r>
      <w:r w:rsidRPr="003342A0">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先進技術の積極的な活用</w:t>
      </w:r>
    </w:p>
    <w:p w14:paraId="15D36882" w14:textId="7A78739C" w:rsidR="00343025" w:rsidRPr="004413DE" w:rsidRDefault="003342A0" w:rsidP="00343025">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６</w:t>
      </w:r>
      <w:r w:rsidRPr="003342A0">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保健福祉サービスの質の向上</w:t>
      </w:r>
    </w:p>
    <w:p w14:paraId="42153219" w14:textId="5F26F63E" w:rsidR="00343025" w:rsidRPr="004413DE" w:rsidRDefault="003342A0" w:rsidP="00343025">
      <w:pPr>
        <w:rPr>
          <w:rFonts w:ascii="BIZ UDPゴシック" w:eastAsia="BIZ UDPゴシック" w:hAnsi="BIZ UDPゴシック"/>
          <w:sz w:val="22"/>
        </w:rPr>
      </w:pPr>
      <w:r>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７</w:t>
      </w:r>
      <w:r w:rsidRPr="003342A0">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color w:val="FF0000"/>
          <w:sz w:val="22"/>
        </w:rPr>
        <w:t>、</w:t>
      </w:r>
      <w:r w:rsidR="00343025" w:rsidRPr="004413DE">
        <w:rPr>
          <w:rFonts w:ascii="BIZ UDPゴシック" w:eastAsia="BIZ UDPゴシック" w:hAnsi="BIZ UDPゴシック" w:hint="eastAsia"/>
          <w:sz w:val="22"/>
        </w:rPr>
        <w:t>福祉文化の醸成</w:t>
      </w:r>
    </w:p>
    <w:p w14:paraId="5A2EE17F" w14:textId="57D0E188" w:rsidR="00295890" w:rsidRPr="004413DE" w:rsidRDefault="00295890" w:rsidP="00295890">
      <w:pPr>
        <w:rPr>
          <w:rFonts w:ascii="BIZ UDPゴシック" w:eastAsia="BIZ UDPゴシック" w:hAnsi="BIZ UDPゴシック"/>
          <w:sz w:val="22"/>
        </w:rPr>
      </w:pPr>
    </w:p>
    <w:p w14:paraId="20C38748" w14:textId="65144286" w:rsidR="00701E02" w:rsidRDefault="003342A0" w:rsidP="00343025">
      <w:pPr>
        <w:rPr>
          <w:rFonts w:ascii="BIZ UDPゴシック" w:eastAsia="BIZ UDPゴシック" w:hAnsi="BIZ UDPゴシック"/>
          <w:color w:val="FF0000"/>
          <w:szCs w:val="21"/>
        </w:rPr>
      </w:pPr>
      <w:r>
        <w:rPr>
          <w:rFonts w:ascii="BIZ UDPゴシック" w:eastAsia="BIZ UDPゴシック" w:hAnsi="BIZ UDPゴシック" w:hint="eastAsia"/>
          <w:color w:val="FF0000"/>
          <w:szCs w:val="21"/>
        </w:rPr>
        <w:t>（</w:t>
      </w:r>
      <w:r w:rsidR="00343025" w:rsidRPr="00343025">
        <w:rPr>
          <w:rFonts w:ascii="BIZ UDPゴシック" w:eastAsia="BIZ UDPゴシック" w:hAnsi="BIZ UDPゴシック" w:hint="eastAsia"/>
          <w:color w:val="FF0000"/>
          <w:szCs w:val="21"/>
        </w:rPr>
        <w:t>１</w:t>
      </w:r>
      <w:r w:rsidRPr="003342A0">
        <w:rPr>
          <w:rFonts w:ascii="BIZ UDPゴシック" w:eastAsia="BIZ UDPゴシック" w:hAnsi="BIZ UDPゴシック" w:hint="eastAsia"/>
          <w:color w:val="FF0000"/>
          <w:sz w:val="22"/>
        </w:rPr>
        <w:t>）</w:t>
      </w:r>
      <w:r w:rsidR="00343025" w:rsidRPr="00343025">
        <w:rPr>
          <w:rFonts w:ascii="BIZ UDPゴシック" w:eastAsia="BIZ UDPゴシック" w:hAnsi="BIZ UDPゴシック" w:hint="eastAsia"/>
          <w:color w:val="FF0000"/>
          <w:szCs w:val="21"/>
        </w:rPr>
        <w:t>、地域づくり、</w:t>
      </w:r>
      <w:r>
        <w:rPr>
          <w:rFonts w:ascii="BIZ UDPゴシック" w:eastAsia="BIZ UDPゴシック" w:hAnsi="BIZ UDPゴシック" w:hint="eastAsia"/>
          <w:color w:val="FF0000"/>
          <w:szCs w:val="21"/>
        </w:rPr>
        <w:t>（</w:t>
      </w:r>
      <w:r w:rsidR="00343025" w:rsidRPr="00343025">
        <w:rPr>
          <w:rFonts w:ascii="BIZ UDPゴシック" w:eastAsia="BIZ UDPゴシック" w:hAnsi="BIZ UDPゴシック" w:hint="eastAsia"/>
          <w:color w:val="FF0000"/>
          <w:szCs w:val="21"/>
        </w:rPr>
        <w:t>２</w:t>
      </w:r>
      <w:r w:rsidRPr="003342A0">
        <w:rPr>
          <w:rFonts w:ascii="BIZ UDPゴシック" w:eastAsia="BIZ UDPゴシック" w:hAnsi="BIZ UDPゴシック" w:hint="eastAsia"/>
          <w:color w:val="FF0000"/>
          <w:sz w:val="22"/>
        </w:rPr>
        <w:t>）</w:t>
      </w:r>
      <w:r w:rsidR="00343025" w:rsidRPr="00343025">
        <w:rPr>
          <w:rFonts w:ascii="BIZ UDPゴシック" w:eastAsia="BIZ UDPゴシック" w:hAnsi="BIZ UDPゴシック" w:hint="eastAsia"/>
          <w:color w:val="FF0000"/>
          <w:szCs w:val="21"/>
        </w:rPr>
        <w:t>、人権擁護の推進は</w:t>
      </w:r>
      <w:r w:rsidR="00343025" w:rsidRPr="00343025">
        <w:rPr>
          <w:rFonts w:ascii="BIZ UDPゴシック" w:eastAsia="BIZ UDPゴシック" w:hAnsi="BIZ UDPゴシック"/>
          <w:color w:val="FF0000"/>
          <w:szCs w:val="21"/>
        </w:rPr>
        <w:t>10</w:t>
      </w:r>
      <w:r w:rsidR="00343025" w:rsidRPr="00343025">
        <w:rPr>
          <w:rFonts w:ascii="BIZ UDPゴシック" w:eastAsia="BIZ UDPゴシック" w:hAnsi="BIZ UDPゴシック" w:hint="eastAsia"/>
          <w:color w:val="FF0000"/>
          <w:szCs w:val="21"/>
        </w:rPr>
        <w:t>ページ、</w:t>
      </w:r>
    </w:p>
    <w:p w14:paraId="3E9EE72D" w14:textId="1F7EA1B3" w:rsidR="00701E02" w:rsidRDefault="003342A0" w:rsidP="00343025">
      <w:pPr>
        <w:rPr>
          <w:rFonts w:ascii="BIZ UDPゴシック" w:eastAsia="BIZ UDPゴシック" w:hAnsi="BIZ UDPゴシック"/>
          <w:color w:val="FF0000"/>
          <w:szCs w:val="21"/>
        </w:rPr>
      </w:pPr>
      <w:r>
        <w:rPr>
          <w:rFonts w:ascii="BIZ UDPゴシック" w:eastAsia="BIZ UDPゴシック" w:hAnsi="BIZ UDPゴシック" w:hint="eastAsia"/>
          <w:color w:val="FF0000"/>
          <w:szCs w:val="21"/>
        </w:rPr>
        <w:t>（</w:t>
      </w:r>
      <w:r w:rsidR="00343025" w:rsidRPr="00343025">
        <w:rPr>
          <w:rFonts w:ascii="BIZ UDPゴシック" w:eastAsia="BIZ UDPゴシック" w:hAnsi="BIZ UDPゴシック" w:hint="eastAsia"/>
          <w:color w:val="FF0000"/>
          <w:szCs w:val="21"/>
        </w:rPr>
        <w:t>３</w:t>
      </w:r>
      <w:r w:rsidRPr="003342A0">
        <w:rPr>
          <w:rFonts w:ascii="BIZ UDPゴシック" w:eastAsia="BIZ UDPゴシック" w:hAnsi="BIZ UDPゴシック" w:hint="eastAsia"/>
          <w:color w:val="FF0000"/>
          <w:sz w:val="22"/>
        </w:rPr>
        <w:t>）</w:t>
      </w:r>
      <w:r w:rsidR="00343025" w:rsidRPr="00343025">
        <w:rPr>
          <w:rFonts w:ascii="BIZ UDPゴシック" w:eastAsia="BIZ UDPゴシック" w:hAnsi="BIZ UDPゴシック" w:hint="eastAsia"/>
          <w:color w:val="FF0000"/>
          <w:szCs w:val="21"/>
        </w:rPr>
        <w:t>、福祉人材の確保及び育成・定着支援は</w:t>
      </w:r>
      <w:r w:rsidR="00343025" w:rsidRPr="00343025">
        <w:rPr>
          <w:rFonts w:ascii="BIZ UDPゴシック" w:eastAsia="BIZ UDPゴシック" w:hAnsi="BIZ UDPゴシック"/>
          <w:color w:val="FF0000"/>
          <w:szCs w:val="21"/>
        </w:rPr>
        <w:t>11</w:t>
      </w:r>
      <w:r w:rsidR="00343025" w:rsidRPr="00343025">
        <w:rPr>
          <w:rFonts w:ascii="BIZ UDPゴシック" w:eastAsia="BIZ UDPゴシック" w:hAnsi="BIZ UDPゴシック" w:hint="eastAsia"/>
          <w:color w:val="FF0000"/>
          <w:szCs w:val="21"/>
        </w:rPr>
        <w:t>ページ、</w:t>
      </w:r>
    </w:p>
    <w:p w14:paraId="63718526" w14:textId="5FF21E84" w:rsidR="00343025" w:rsidRPr="00343025" w:rsidRDefault="003342A0" w:rsidP="00343025">
      <w:pPr>
        <w:rPr>
          <w:rFonts w:ascii="BIZ UDPゴシック" w:eastAsia="BIZ UDPゴシック" w:hAnsi="BIZ UDPゴシック"/>
          <w:szCs w:val="21"/>
        </w:rPr>
      </w:pPr>
      <w:r>
        <w:rPr>
          <w:rFonts w:ascii="BIZ UDPゴシック" w:eastAsia="BIZ UDPゴシック" w:hAnsi="BIZ UDPゴシック" w:hint="eastAsia"/>
          <w:color w:val="FF0000"/>
          <w:szCs w:val="21"/>
        </w:rPr>
        <w:t>（</w:t>
      </w:r>
      <w:r w:rsidR="00343025" w:rsidRPr="00343025">
        <w:rPr>
          <w:rFonts w:ascii="BIZ UDPゴシック" w:eastAsia="BIZ UDPゴシック" w:hAnsi="BIZ UDPゴシック" w:hint="eastAsia"/>
          <w:color w:val="FF0000"/>
          <w:szCs w:val="21"/>
        </w:rPr>
        <w:t>７</w:t>
      </w:r>
      <w:r w:rsidRPr="003342A0">
        <w:rPr>
          <w:rFonts w:ascii="BIZ UDPゴシック" w:eastAsia="BIZ UDPゴシック" w:hAnsi="BIZ UDPゴシック" w:hint="eastAsia"/>
          <w:color w:val="FF0000"/>
          <w:sz w:val="22"/>
        </w:rPr>
        <w:t>）</w:t>
      </w:r>
      <w:r w:rsidR="00343025" w:rsidRPr="00343025">
        <w:rPr>
          <w:rFonts w:ascii="BIZ UDPゴシック" w:eastAsia="BIZ UDPゴシック" w:hAnsi="BIZ UDPゴシック" w:hint="eastAsia"/>
          <w:color w:val="FF0000"/>
          <w:szCs w:val="21"/>
        </w:rPr>
        <w:t>、福祉文化の醸成は</w:t>
      </w:r>
      <w:r w:rsidR="00343025" w:rsidRPr="00343025">
        <w:rPr>
          <w:rFonts w:ascii="BIZ UDPゴシック" w:eastAsia="BIZ UDPゴシック" w:hAnsi="BIZ UDPゴシック"/>
          <w:color w:val="FF0000"/>
          <w:szCs w:val="21"/>
        </w:rPr>
        <w:t>11</w:t>
      </w:r>
      <w:r w:rsidR="00343025" w:rsidRPr="00343025">
        <w:rPr>
          <w:rFonts w:ascii="BIZ UDPゴシック" w:eastAsia="BIZ UDPゴシック" w:hAnsi="BIZ UDPゴシック" w:hint="eastAsia"/>
          <w:color w:val="FF0000"/>
          <w:szCs w:val="21"/>
        </w:rPr>
        <w:t>ページ</w:t>
      </w:r>
      <w:r w:rsidR="00343025" w:rsidRPr="00343025">
        <w:rPr>
          <w:rFonts w:ascii="BIZ UDPゴシック" w:eastAsia="BIZ UDPゴシック" w:hAnsi="BIZ UDPゴシック" w:hint="eastAsia"/>
          <w:color w:val="FF0000"/>
          <w:sz w:val="22"/>
          <w:szCs w:val="24"/>
        </w:rPr>
        <w:t>で</w:t>
      </w:r>
      <w:r w:rsidR="00343025" w:rsidRPr="00FD355F">
        <w:rPr>
          <w:rFonts w:ascii="BIZ UDPゴシック" w:eastAsia="BIZ UDPゴシック" w:hAnsi="BIZ UDPゴシック" w:hint="eastAsia"/>
          <w:sz w:val="22"/>
          <w:szCs w:val="24"/>
        </w:rPr>
        <w:t>別途取り上げています。</w:t>
      </w:r>
    </w:p>
    <w:p w14:paraId="0988F105" w14:textId="150DED48" w:rsidR="00343025" w:rsidRPr="00343025" w:rsidRDefault="00343025" w:rsidP="00343025">
      <w:pPr>
        <w:rPr>
          <w:rFonts w:ascii="BIZ UDPゴシック" w:eastAsia="BIZ UDPゴシック" w:hAnsi="BIZ UDPゴシック"/>
          <w:szCs w:val="21"/>
        </w:rPr>
      </w:pPr>
    </w:p>
    <w:p w14:paraId="7164DF91" w14:textId="6592F400" w:rsidR="00343025" w:rsidRPr="00343025" w:rsidRDefault="00343025" w:rsidP="00343025">
      <w:pPr>
        <w:rPr>
          <w:rFonts w:ascii="BIZ UDPゴシック" w:eastAsia="BIZ UDPゴシック" w:hAnsi="BIZ UDPゴシック"/>
          <w:szCs w:val="21"/>
        </w:rPr>
      </w:pPr>
    </w:p>
    <w:p w14:paraId="7705A9E6" w14:textId="18A2E863" w:rsidR="007B0A4B" w:rsidRDefault="007B0A4B">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3CB9D76F" w14:textId="6F3C65A0" w:rsidR="00295890" w:rsidRDefault="00A75C20" w:rsidP="00295890">
      <w:pPr>
        <w:rPr>
          <w:rFonts w:ascii="BIZ UDPゴシック" w:eastAsia="BIZ UDPゴシック" w:hAnsi="BIZ UDPゴシック"/>
          <w:b/>
          <w:bCs/>
          <w:sz w:val="22"/>
        </w:rPr>
      </w:pPr>
      <w:r>
        <w:rPr>
          <w:rFonts w:ascii="BIZ UDPゴシック" w:eastAsia="BIZ UDPゴシック" w:hAnsi="BIZ UDPゴシック" w:hint="eastAsia"/>
          <w:b/>
          <w:bCs/>
          <w:noProof/>
          <w:color w:val="FF0000"/>
          <w:sz w:val="22"/>
          <w:lang w:val="ja-JP"/>
        </w:rPr>
        <w:lastRenderedPageBreak/>
        <w:drawing>
          <wp:anchor distT="0" distB="0" distL="114300" distR="114300" simplePos="0" relativeHeight="251663360" behindDoc="0" locked="0" layoutInCell="1" allowOverlap="1" wp14:anchorId="7B13AF5F" wp14:editId="57A25539">
            <wp:simplePos x="0" y="0"/>
            <wp:positionH relativeFrom="page">
              <wp:posOffset>6301740</wp:posOffset>
            </wp:positionH>
            <wp:positionV relativeFrom="page">
              <wp:posOffset>9433560</wp:posOffset>
            </wp:positionV>
            <wp:extent cx="716280" cy="716280"/>
            <wp:effectExtent l="0" t="0" r="7620" b="7620"/>
            <wp:wrapNone/>
            <wp:docPr id="1136846062" name="JAVISCODE006-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46062" name="JAVISCODE006-4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413DE" w:rsidRPr="004413DE">
        <w:rPr>
          <w:rFonts w:ascii="BIZ UDPゴシック" w:eastAsia="BIZ UDPゴシック" w:hAnsi="BIZ UDPゴシック" w:hint="eastAsia"/>
          <w:b/>
          <w:bCs/>
          <w:color w:val="FF0000"/>
          <w:sz w:val="22"/>
        </w:rPr>
        <w:t>しかく１、</w:t>
      </w:r>
      <w:r w:rsidR="007B0A4B" w:rsidRPr="004413DE">
        <w:rPr>
          <w:rFonts w:ascii="BIZ UDPゴシック" w:eastAsia="BIZ UDPゴシック" w:hAnsi="BIZ UDPゴシック" w:hint="eastAsia"/>
          <w:b/>
          <w:bCs/>
          <w:sz w:val="22"/>
        </w:rPr>
        <w:t>世田谷版地域包括ケアシステムを強化する</w:t>
      </w:r>
    </w:p>
    <w:p w14:paraId="16F7437F" w14:textId="4686BA8F" w:rsidR="003342A0" w:rsidRPr="004413DE" w:rsidRDefault="003342A0" w:rsidP="00295890">
      <w:pPr>
        <w:rPr>
          <w:rFonts w:ascii="BIZ UDPゴシック" w:eastAsia="BIZ UDPゴシック" w:hAnsi="BIZ UDPゴシック"/>
          <w:sz w:val="22"/>
        </w:rPr>
      </w:pPr>
      <w:r>
        <w:rPr>
          <w:rFonts w:ascii="BIZ UDPゴシック" w:eastAsia="BIZ UDPゴシック" w:hAnsi="BIZ UDPゴシック" w:hint="eastAsia"/>
          <w:b/>
          <w:bCs/>
          <w:sz w:val="22"/>
        </w:rPr>
        <w:t>相談支援の仕組みの充実</w:t>
      </w:r>
    </w:p>
    <w:p w14:paraId="0976BB82" w14:textId="77777777" w:rsidR="007B0A4B" w:rsidRPr="004413DE" w:rsidRDefault="007B0A4B" w:rsidP="007B0A4B">
      <w:pPr>
        <w:snapToGrid w:val="0"/>
        <w:rPr>
          <w:rFonts w:ascii="源柔ゴシック Bold" w:eastAsia="源柔ゴシック Bold" w:hAnsi="源柔ゴシック Bold" w:cs="源柔ゴシック Bold"/>
          <w:sz w:val="22"/>
        </w:rPr>
      </w:pPr>
      <w:r w:rsidRPr="004413DE">
        <w:rPr>
          <w:rFonts w:ascii="源柔ゴシック Bold" w:eastAsia="源柔ゴシック Bold" w:hAnsi="源柔ゴシック Bold" w:cs="源柔ゴシック Bold" w:hint="eastAsia"/>
          <w:sz w:val="22"/>
        </w:rPr>
        <w:t>地区で相談を受け止め、つながり続ける仕組み</w:t>
      </w:r>
    </w:p>
    <w:p w14:paraId="7A33A65E" w14:textId="54575A67" w:rsidR="00295890" w:rsidRPr="004413DE" w:rsidRDefault="007B0A4B" w:rsidP="004413DE">
      <w:pPr>
        <w:snapToGrid w:val="0"/>
        <w:spacing w:line="300" w:lineRule="exact"/>
        <w:jc w:val="left"/>
        <w:rPr>
          <w:rFonts w:ascii="BIZ UDPゴシック" w:eastAsia="BIZ UDPゴシック" w:hAnsi="BIZ UDPゴシック"/>
          <w:sz w:val="22"/>
        </w:rPr>
      </w:pPr>
      <w:r w:rsidRPr="004413DE">
        <w:rPr>
          <w:rFonts w:ascii="源柔ゴシック Medium" w:eastAsia="源柔ゴシック Medium" w:hAnsi="源柔ゴシック Medium" w:cs="源柔ゴシック Medium" w:hint="eastAsia"/>
          <w:sz w:val="22"/>
        </w:rPr>
        <w:t>めざす姿1</w:t>
      </w:r>
      <w:r w:rsidR="004413DE" w:rsidRPr="004413DE">
        <w:rPr>
          <w:rFonts w:ascii="源柔ゴシック Medium" w:eastAsia="源柔ゴシック Medium" w:hAnsi="源柔ゴシック Medium" w:cs="源柔ゴシック Medium" w:hint="eastAsia"/>
          <w:color w:val="FF0000"/>
          <w:sz w:val="22"/>
        </w:rPr>
        <w:t>、</w:t>
      </w:r>
      <w:r w:rsidRPr="004413DE">
        <w:rPr>
          <w:rFonts w:ascii="BIZ UDPゴシック" w:eastAsia="BIZ UDPゴシック" w:hAnsi="BIZ UDPゴシック" w:hint="eastAsia"/>
          <w:sz w:val="22"/>
        </w:rPr>
        <w:t>重層的支援体制整備事業</w:t>
      </w:r>
      <w:r w:rsidRPr="004413DE">
        <w:rPr>
          <w:rFonts w:ascii="BIZ UDPゴシック" w:eastAsia="BIZ UDPゴシック" w:hAnsi="BIZ UDPゴシック" w:hint="eastAsia"/>
          <w:color w:val="FF0000"/>
          <w:sz w:val="22"/>
        </w:rPr>
        <w:t>、</w:t>
      </w:r>
      <w:r w:rsidRPr="004413DE">
        <w:rPr>
          <w:rFonts w:ascii="BIZ UDPゴシック" w:eastAsia="BIZ UDPゴシック" w:hAnsi="BIZ UDPゴシック" w:hint="eastAsia"/>
          <w:sz w:val="22"/>
        </w:rPr>
        <w:t>包括的相談支援事業</w:t>
      </w:r>
    </w:p>
    <w:p w14:paraId="0F3946B2" w14:textId="77777777" w:rsidR="007B0A4B" w:rsidRPr="004413DE" w:rsidRDefault="007B0A4B" w:rsidP="007B0A4B">
      <w:pPr>
        <w:snapToGrid w:val="0"/>
        <w:rPr>
          <w:rFonts w:ascii="BIZ UDPゴシック" w:eastAsia="BIZ UDPゴシック" w:hAnsi="BIZ UDPゴシック"/>
          <w:b/>
          <w:bCs/>
          <w:sz w:val="22"/>
        </w:rPr>
      </w:pPr>
      <w:r w:rsidRPr="004413DE">
        <w:rPr>
          <w:rFonts w:ascii="BIZ UDPゴシック" w:eastAsia="BIZ UDPゴシック" w:hAnsi="BIZ UDPゴシック" w:hint="eastAsia"/>
          <w:b/>
          <w:bCs/>
          <w:sz w:val="22"/>
        </w:rPr>
        <w:t>どのような困りごとを抱えていても、身近な地区で早期に相談することができ、状況に応じた適切な支援や、関係機関につながることができています。</w:t>
      </w:r>
    </w:p>
    <w:p w14:paraId="5042DDF3" w14:textId="71C1764E" w:rsidR="007B0A4B" w:rsidRPr="00A72826" w:rsidRDefault="007B0A4B" w:rsidP="007B0A4B">
      <w:pPr>
        <w:spacing w:line="300" w:lineRule="exact"/>
        <w:ind w:firstLineChars="100" w:firstLine="220"/>
        <w:rPr>
          <w:rFonts w:ascii="BIZ UDP明朝 Medium" w:eastAsia="BIZ UDP明朝 Medium" w:hAnsi="BIZ UDP明朝 Medium" w:cs="Times New Roman"/>
          <w:snapToGrid w:val="0"/>
          <w:kern w:val="0"/>
          <w:sz w:val="22"/>
          <w:szCs w:val="21"/>
        </w:rPr>
      </w:pPr>
      <w:r w:rsidRPr="00A72826">
        <w:rPr>
          <w:rFonts w:ascii="BIZ UDP明朝 Medium" w:eastAsia="BIZ UDP明朝 Medium" w:hAnsi="BIZ UDP明朝 Medium" w:cs="Times New Roman" w:hint="eastAsia"/>
          <w:snapToGrid w:val="0"/>
          <w:kern w:val="0"/>
          <w:sz w:val="22"/>
          <w:szCs w:val="21"/>
        </w:rPr>
        <w:t>近年、区民の抱える困りごとは複雑化・複合化しています。早期に相談し、適切な支援機関に繋がることが望ましいですが、相談先が分からない、相談窓口に足を運ぶことができないなど、様々な理由から問題が深刻化するまで抱え込んでしまう</w:t>
      </w:r>
      <w:r w:rsidR="004413DE" w:rsidRPr="004413DE">
        <w:rPr>
          <w:rFonts w:ascii="BIZ UDP明朝 Medium" w:eastAsia="BIZ UDP明朝 Medium" w:hAnsi="BIZ UDP明朝 Medium" w:cs="Times New Roman" w:hint="eastAsia"/>
          <w:snapToGrid w:val="0"/>
          <w:color w:val="FF0000"/>
          <w:kern w:val="0"/>
          <w:sz w:val="22"/>
          <w:szCs w:val="21"/>
        </w:rPr>
        <w:t>かた</w:t>
      </w:r>
      <w:r w:rsidRPr="00A72826">
        <w:rPr>
          <w:rFonts w:ascii="BIZ UDP明朝 Medium" w:eastAsia="BIZ UDP明朝 Medium" w:hAnsi="BIZ UDP明朝 Medium" w:cs="Times New Roman" w:hint="eastAsia"/>
          <w:snapToGrid w:val="0"/>
          <w:kern w:val="0"/>
          <w:sz w:val="22"/>
          <w:szCs w:val="21"/>
        </w:rPr>
        <w:t>もいます。どのような相談も、身近な地区で受け止める相談支援の仕組みを推進します。</w:t>
      </w:r>
    </w:p>
    <w:p w14:paraId="3359986C" w14:textId="77777777" w:rsidR="007B0A4B" w:rsidRDefault="007B0A4B">
      <w:pPr>
        <w:rPr>
          <w:color w:val="FF0000"/>
        </w:rPr>
      </w:pPr>
    </w:p>
    <w:p w14:paraId="595E754F" w14:textId="6D7D783D" w:rsidR="007B0A4B" w:rsidRPr="004413DE" w:rsidRDefault="007B0A4B" w:rsidP="004413DE">
      <w:pPr>
        <w:snapToGrid w:val="0"/>
        <w:spacing w:line="300" w:lineRule="exact"/>
        <w:jc w:val="left"/>
        <w:rPr>
          <w:rFonts w:ascii="BIZ UDPゴシック" w:eastAsia="BIZ UDPゴシック" w:hAnsi="BIZ UDPゴシック"/>
          <w:sz w:val="22"/>
        </w:rPr>
      </w:pPr>
      <w:r w:rsidRPr="004413DE">
        <w:rPr>
          <w:rFonts w:ascii="源柔ゴシック Medium" w:eastAsia="源柔ゴシック Medium" w:hAnsi="源柔ゴシック Medium" w:cs="源柔ゴシック Medium" w:hint="eastAsia"/>
          <w:sz w:val="22"/>
        </w:rPr>
        <w:t>めざす姿２</w:t>
      </w:r>
      <w:r w:rsidR="004413DE" w:rsidRPr="004413DE">
        <w:rPr>
          <w:rFonts w:ascii="源柔ゴシック Medium" w:eastAsia="源柔ゴシック Medium" w:hAnsi="源柔ゴシック Medium" w:cs="源柔ゴシック Medium" w:hint="eastAsia"/>
          <w:color w:val="FF0000"/>
          <w:sz w:val="22"/>
        </w:rPr>
        <w:t>、</w:t>
      </w:r>
      <w:r w:rsidRPr="004413DE">
        <w:rPr>
          <w:rFonts w:ascii="BIZ UDPゴシック" w:eastAsia="BIZ UDPゴシック" w:hAnsi="BIZ UDPゴシック" w:hint="eastAsia"/>
          <w:sz w:val="22"/>
        </w:rPr>
        <w:t>重層的支援体制整備事業</w:t>
      </w:r>
      <w:r w:rsidR="00770A22" w:rsidRPr="004413DE">
        <w:rPr>
          <w:rFonts w:ascii="BIZ UDPゴシック" w:eastAsia="BIZ UDPゴシック" w:hAnsi="BIZ UDPゴシック" w:hint="eastAsia"/>
          <w:color w:val="FF0000"/>
          <w:sz w:val="22"/>
        </w:rPr>
        <w:t>、</w:t>
      </w:r>
      <w:r w:rsidRPr="004413DE">
        <w:rPr>
          <w:rFonts w:ascii="BIZ UDPゴシック" w:eastAsia="BIZ UDPゴシック" w:hAnsi="BIZ UDPゴシック" w:hint="eastAsia"/>
          <w:sz w:val="22"/>
        </w:rPr>
        <w:t>多機関協働事業</w:t>
      </w:r>
    </w:p>
    <w:p w14:paraId="24955875" w14:textId="4B5E59F0" w:rsidR="007B0A4B" w:rsidRPr="004413DE" w:rsidRDefault="007B0A4B" w:rsidP="007B0A4B">
      <w:pPr>
        <w:snapToGrid w:val="0"/>
        <w:rPr>
          <w:rFonts w:ascii="BIZ UDPゴシック" w:eastAsia="BIZ UDPゴシック" w:hAnsi="BIZ UDPゴシック"/>
          <w:b/>
          <w:bCs/>
          <w:sz w:val="22"/>
        </w:rPr>
      </w:pPr>
      <w:r w:rsidRPr="004413DE">
        <w:rPr>
          <w:rFonts w:ascii="BIZ UDPゴシック" w:eastAsia="BIZ UDPゴシック" w:hAnsi="BIZ UDPゴシック" w:hint="eastAsia"/>
          <w:b/>
          <w:bCs/>
          <w:sz w:val="22"/>
        </w:rPr>
        <w:t>複雑化・複合化した課題を抱えている</w:t>
      </w:r>
      <w:r w:rsidR="004413DE" w:rsidRPr="004413DE">
        <w:rPr>
          <w:rFonts w:ascii="BIZ UDPゴシック" w:eastAsia="BIZ UDPゴシック" w:hAnsi="BIZ UDPゴシック" w:hint="eastAsia"/>
          <w:b/>
          <w:bCs/>
          <w:color w:val="FF0000"/>
          <w:sz w:val="22"/>
        </w:rPr>
        <w:t>かた</w:t>
      </w:r>
      <w:r w:rsidRPr="004413DE">
        <w:rPr>
          <w:rFonts w:ascii="BIZ UDPゴシック" w:eastAsia="BIZ UDPゴシック" w:hAnsi="BIZ UDPゴシック" w:hint="eastAsia"/>
          <w:b/>
          <w:bCs/>
          <w:sz w:val="22"/>
        </w:rPr>
        <w:t>や制度の狭間のニーズを抱えた</w:t>
      </w:r>
      <w:r w:rsidR="004413DE" w:rsidRPr="004413DE">
        <w:rPr>
          <w:rFonts w:ascii="BIZ UDPゴシック" w:eastAsia="BIZ UDPゴシック" w:hAnsi="BIZ UDPゴシック" w:hint="eastAsia"/>
          <w:b/>
          <w:bCs/>
          <w:color w:val="FF0000"/>
          <w:sz w:val="22"/>
        </w:rPr>
        <w:t>かた</w:t>
      </w:r>
      <w:r w:rsidRPr="004413DE">
        <w:rPr>
          <w:rFonts w:ascii="BIZ UDPゴシック" w:eastAsia="BIZ UDPゴシック" w:hAnsi="BIZ UDPゴシック" w:hint="eastAsia"/>
          <w:b/>
          <w:bCs/>
          <w:sz w:val="22"/>
        </w:rPr>
        <w:t>にも、隙間のない支援が届いています。</w:t>
      </w:r>
    </w:p>
    <w:p w14:paraId="495B3E14" w14:textId="5D2E0235" w:rsidR="007B0A4B" w:rsidRPr="004413DE" w:rsidRDefault="007B0A4B" w:rsidP="007B0A4B">
      <w:pPr>
        <w:spacing w:line="300" w:lineRule="exact"/>
        <w:ind w:firstLineChars="100" w:firstLine="220"/>
        <w:rPr>
          <w:rFonts w:ascii="BIZ UDP明朝 Medium" w:eastAsia="BIZ UDP明朝 Medium" w:hAnsi="BIZ UDP明朝 Medium" w:cs="Times New Roman"/>
          <w:snapToGrid w:val="0"/>
          <w:kern w:val="0"/>
          <w:sz w:val="22"/>
        </w:rPr>
      </w:pPr>
      <w:r w:rsidRPr="004413DE">
        <w:rPr>
          <w:rFonts w:ascii="BIZ UDP明朝 Medium" w:eastAsia="BIZ UDP明朝 Medium" w:hAnsi="BIZ UDP明朝 Medium" w:cs="Times New Roman" w:hint="eastAsia"/>
          <w:snapToGrid w:val="0"/>
          <w:kern w:val="0"/>
          <w:sz w:val="22"/>
        </w:rPr>
        <w:t>区は、福祉の相談窓口をはじめ、区民にとって最も身近な地区で断らない相談支援を実践してきましたが、近年は課題が複雑化・複合化していることや、制度の狭間のニーズを抱えた</w:t>
      </w:r>
      <w:r w:rsidR="00600F09" w:rsidRPr="004413DE">
        <w:rPr>
          <w:rFonts w:ascii="BIZ UDPゴシック" w:eastAsia="BIZ UDPゴシック" w:hAnsi="BIZ UDPゴシック" w:hint="eastAsia"/>
          <w:b/>
          <w:bCs/>
          <w:color w:val="FF0000"/>
          <w:sz w:val="22"/>
        </w:rPr>
        <w:t>かた</w:t>
      </w:r>
      <w:r w:rsidRPr="004413DE">
        <w:rPr>
          <w:rFonts w:ascii="BIZ UDP明朝 Medium" w:eastAsia="BIZ UDP明朝 Medium" w:hAnsi="BIZ UDP明朝 Medium" w:cs="Times New Roman" w:hint="eastAsia"/>
          <w:snapToGrid w:val="0"/>
          <w:kern w:val="0"/>
          <w:sz w:val="22"/>
        </w:rPr>
        <w:t>が増加してきており、地区や単独の支援機関での対応、福祉的な支援のみでは的確な支援に至らないことも少なくありません。</w:t>
      </w:r>
    </w:p>
    <w:p w14:paraId="4C696AB8" w14:textId="7861B7A6" w:rsidR="007B0A4B" w:rsidRPr="004413DE" w:rsidRDefault="007B0A4B" w:rsidP="007B0A4B">
      <w:pPr>
        <w:spacing w:line="300" w:lineRule="exact"/>
        <w:ind w:firstLineChars="100" w:firstLine="220"/>
        <w:rPr>
          <w:rFonts w:ascii="BIZ UDP明朝 Medium" w:eastAsia="BIZ UDP明朝 Medium" w:hAnsi="BIZ UDP明朝 Medium" w:cs="Times New Roman"/>
          <w:snapToGrid w:val="0"/>
          <w:kern w:val="0"/>
          <w:sz w:val="22"/>
        </w:rPr>
      </w:pPr>
      <w:r w:rsidRPr="004413DE">
        <w:rPr>
          <w:rFonts w:ascii="BIZ UDP明朝 Medium" w:eastAsia="BIZ UDP明朝 Medium" w:hAnsi="BIZ UDP明朝 Medium" w:cs="Times New Roman" w:hint="eastAsia"/>
          <w:snapToGrid w:val="0"/>
          <w:kern w:val="0"/>
          <w:sz w:val="22"/>
        </w:rPr>
        <w:t>そこで区は、地区のバックアップを担当する保健福祉センターや、ぷらっとホーム世田谷が中心となってチームを組織し、そのような課題を抱えた</w:t>
      </w:r>
      <w:r w:rsidR="004413DE" w:rsidRPr="004413DE">
        <w:rPr>
          <w:rFonts w:ascii="BIZ UDPゴシック" w:eastAsia="BIZ UDPゴシック" w:hAnsi="BIZ UDPゴシック" w:hint="eastAsia"/>
          <w:b/>
          <w:bCs/>
          <w:color w:val="FF0000"/>
          <w:sz w:val="22"/>
        </w:rPr>
        <w:t>かた</w:t>
      </w:r>
      <w:r w:rsidRPr="004413DE">
        <w:rPr>
          <w:rFonts w:ascii="BIZ UDP明朝 Medium" w:eastAsia="BIZ UDP明朝 Medium" w:hAnsi="BIZ UDP明朝 Medium" w:cs="Times New Roman" w:hint="eastAsia"/>
          <w:snapToGrid w:val="0"/>
          <w:kern w:val="0"/>
          <w:sz w:val="22"/>
        </w:rPr>
        <w:t>に対して、支援者間の隙間ができないようコーディネートしながら、福祉分野の支援に限らず、的確な支援を実施していきます。</w:t>
      </w:r>
    </w:p>
    <w:p w14:paraId="3E72E8EC" w14:textId="77777777" w:rsidR="007B0A4B" w:rsidRPr="004413DE" w:rsidRDefault="007B0A4B" w:rsidP="007B0A4B">
      <w:pPr>
        <w:snapToGrid w:val="0"/>
        <w:spacing w:line="300" w:lineRule="exact"/>
        <w:jc w:val="left"/>
        <w:rPr>
          <w:rFonts w:ascii="源柔ゴシック Medium" w:eastAsia="源柔ゴシック Medium" w:hAnsi="源柔ゴシック Medium" w:cs="源柔ゴシック Medium"/>
          <w:sz w:val="22"/>
        </w:rPr>
      </w:pPr>
    </w:p>
    <w:p w14:paraId="52880733" w14:textId="13CFBD6C" w:rsidR="00770A22" w:rsidRPr="004413DE" w:rsidRDefault="00770A22" w:rsidP="007B0A4B">
      <w:pPr>
        <w:snapToGrid w:val="0"/>
        <w:spacing w:line="300" w:lineRule="exact"/>
        <w:jc w:val="left"/>
        <w:rPr>
          <w:rFonts w:ascii="源柔ゴシック Medium" w:eastAsia="源柔ゴシック Medium" w:hAnsi="源柔ゴシック Medium" w:cs="源柔ゴシック Medium"/>
          <w:color w:val="FF0000"/>
          <w:sz w:val="22"/>
        </w:rPr>
      </w:pPr>
      <w:r w:rsidRPr="004413DE">
        <w:rPr>
          <w:rFonts w:ascii="源柔ゴシック Medium" w:eastAsia="源柔ゴシック Medium" w:hAnsi="源柔ゴシック Medium" w:cs="源柔ゴシック Medium" w:hint="eastAsia"/>
          <w:color w:val="FF0000"/>
          <w:sz w:val="22"/>
        </w:rPr>
        <w:t>以下に</w:t>
      </w:r>
      <w:r w:rsidR="003342A0">
        <w:rPr>
          <w:rFonts w:ascii="源柔ゴシック Medium" w:eastAsia="源柔ゴシック Medium" w:hAnsi="源柔ゴシック Medium" w:cs="源柔ゴシック Medium" w:hint="eastAsia"/>
          <w:color w:val="FF0000"/>
          <w:sz w:val="22"/>
        </w:rPr>
        <w:t>多</w:t>
      </w:r>
      <w:r w:rsidRPr="004413DE">
        <w:rPr>
          <w:rFonts w:ascii="源柔ゴシック Medium" w:eastAsia="源柔ゴシック Medium" w:hAnsi="源柔ゴシック Medium" w:cs="源柔ゴシック Medium" w:hint="eastAsia"/>
          <w:color w:val="FF0000"/>
          <w:sz w:val="22"/>
        </w:rPr>
        <w:t>機関</w:t>
      </w:r>
      <w:r w:rsidR="004413DE">
        <w:rPr>
          <w:rFonts w:ascii="源柔ゴシック Medium" w:eastAsia="源柔ゴシック Medium" w:hAnsi="源柔ゴシック Medium" w:cs="源柔ゴシック Medium" w:hint="eastAsia"/>
          <w:color w:val="FF0000"/>
          <w:sz w:val="22"/>
        </w:rPr>
        <w:t>協働</w:t>
      </w:r>
      <w:r w:rsidR="003342A0">
        <w:rPr>
          <w:rFonts w:ascii="源柔ゴシック Medium" w:eastAsia="源柔ゴシック Medium" w:hAnsi="源柔ゴシック Medium" w:cs="源柔ゴシック Medium" w:hint="eastAsia"/>
          <w:color w:val="FF0000"/>
          <w:sz w:val="22"/>
        </w:rPr>
        <w:t>事業</w:t>
      </w:r>
      <w:r w:rsidR="004413DE">
        <w:rPr>
          <w:rFonts w:ascii="源柔ゴシック Medium" w:eastAsia="源柔ゴシック Medium" w:hAnsi="源柔ゴシック Medium" w:cs="源柔ゴシック Medium" w:hint="eastAsia"/>
          <w:color w:val="FF0000"/>
          <w:sz w:val="22"/>
        </w:rPr>
        <w:t>のイメージ図</w:t>
      </w:r>
      <w:r w:rsidRPr="004413DE">
        <w:rPr>
          <w:rFonts w:ascii="源柔ゴシック Medium" w:eastAsia="源柔ゴシック Medium" w:hAnsi="源柔ゴシック Medium" w:cs="源柔ゴシック Medium" w:hint="eastAsia"/>
          <w:color w:val="FF0000"/>
          <w:sz w:val="22"/>
        </w:rPr>
        <w:t>があります。</w:t>
      </w:r>
    </w:p>
    <w:p w14:paraId="3BDE2658" w14:textId="239F708C" w:rsidR="00770A22" w:rsidRDefault="00770A22">
      <w:pPr>
        <w:widowControl/>
        <w:jc w:val="left"/>
        <w:rPr>
          <w:color w:val="FF0000"/>
        </w:rPr>
      </w:pPr>
      <w:r>
        <w:rPr>
          <w:color w:val="FF0000"/>
        </w:rPr>
        <w:br w:type="page"/>
      </w:r>
    </w:p>
    <w:p w14:paraId="36AD6D3F" w14:textId="3292CAE9" w:rsidR="007B0A4B" w:rsidRDefault="00A75C20" w:rsidP="00542735">
      <w:pPr>
        <w:snapToGrid w:val="0"/>
        <w:spacing w:line="300" w:lineRule="exact"/>
        <w:jc w:val="left"/>
        <w:rPr>
          <w:rFonts w:ascii="BIZ UDPゴシック" w:eastAsia="BIZ UDPゴシック" w:hAnsi="BIZ UDPゴシック"/>
          <w:sz w:val="22"/>
          <w:szCs w:val="24"/>
        </w:rPr>
      </w:pPr>
      <w:r>
        <w:rPr>
          <w:rFonts w:ascii="源柔ゴシック Medium" w:eastAsia="源柔ゴシック Medium" w:hAnsi="源柔ゴシック Medium" w:cs="源柔ゴシック Medium" w:hint="eastAsia"/>
          <w:noProof/>
          <w:sz w:val="24"/>
          <w:szCs w:val="24"/>
          <w:lang w:val="ja-JP"/>
        </w:rPr>
        <w:lastRenderedPageBreak/>
        <w:drawing>
          <wp:anchor distT="0" distB="0" distL="114300" distR="114300" simplePos="0" relativeHeight="251664384" behindDoc="0" locked="0" layoutInCell="1" allowOverlap="1" wp14:anchorId="447F140D" wp14:editId="788C9381">
            <wp:simplePos x="0" y="0"/>
            <wp:positionH relativeFrom="page">
              <wp:posOffset>6301740</wp:posOffset>
            </wp:positionH>
            <wp:positionV relativeFrom="page">
              <wp:posOffset>9433560</wp:posOffset>
            </wp:positionV>
            <wp:extent cx="716280" cy="716280"/>
            <wp:effectExtent l="0" t="0" r="7620" b="7620"/>
            <wp:wrapNone/>
            <wp:docPr id="674195397" name="JAVISCODE00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95397" name="JAVISCODE007-46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70A22" w:rsidRPr="00011B90">
        <w:rPr>
          <w:rFonts w:ascii="源柔ゴシック Medium" w:eastAsia="源柔ゴシック Medium" w:hAnsi="源柔ゴシック Medium" w:cs="源柔ゴシック Medium" w:hint="eastAsia"/>
          <w:sz w:val="24"/>
          <w:szCs w:val="24"/>
        </w:rPr>
        <w:t>めざす姿</w:t>
      </w:r>
      <w:r w:rsidR="00770A22">
        <w:rPr>
          <w:rFonts w:ascii="源柔ゴシック Medium" w:eastAsia="源柔ゴシック Medium" w:hAnsi="源柔ゴシック Medium" w:cs="源柔ゴシック Medium" w:hint="eastAsia"/>
          <w:sz w:val="24"/>
          <w:szCs w:val="24"/>
        </w:rPr>
        <w:t>3</w:t>
      </w:r>
      <w:r w:rsidR="00542735" w:rsidRPr="00542735">
        <w:rPr>
          <w:rFonts w:ascii="源柔ゴシック Medium" w:eastAsia="源柔ゴシック Medium" w:hAnsi="源柔ゴシック Medium" w:cs="源柔ゴシック Medium" w:hint="eastAsia"/>
          <w:color w:val="FF0000"/>
          <w:sz w:val="24"/>
          <w:szCs w:val="24"/>
        </w:rPr>
        <w:t>、</w:t>
      </w:r>
      <w:r w:rsidR="00770A22" w:rsidRPr="002B5CA2">
        <w:rPr>
          <w:rFonts w:ascii="BIZ UDPゴシック" w:eastAsia="BIZ UDPゴシック" w:hAnsi="BIZ UDPゴシック" w:hint="eastAsia"/>
          <w:sz w:val="22"/>
          <w:szCs w:val="24"/>
        </w:rPr>
        <w:t>重層的支援体制整備事業</w:t>
      </w:r>
      <w:r w:rsidR="00770A22" w:rsidRPr="00770A22">
        <w:rPr>
          <w:rFonts w:ascii="BIZ UDPゴシック" w:eastAsia="BIZ UDPゴシック" w:hAnsi="BIZ UDPゴシック" w:hint="eastAsia"/>
          <w:color w:val="FF0000"/>
          <w:sz w:val="22"/>
          <w:szCs w:val="24"/>
        </w:rPr>
        <w:t>、</w:t>
      </w:r>
      <w:r w:rsidR="00770A22" w:rsidRPr="0093513C">
        <w:rPr>
          <w:rFonts w:ascii="BIZ UDPゴシック" w:eastAsia="BIZ UDPゴシック" w:hAnsi="BIZ UDPゴシック" w:hint="eastAsia"/>
          <w:sz w:val="22"/>
          <w:szCs w:val="24"/>
        </w:rPr>
        <w:t>アウトリーチを通じた継続的支援</w:t>
      </w:r>
    </w:p>
    <w:p w14:paraId="64228D5E" w14:textId="77777777" w:rsidR="00770A22" w:rsidRPr="00542735" w:rsidRDefault="00770A22" w:rsidP="00770A22">
      <w:pPr>
        <w:snapToGrid w:val="0"/>
        <w:rPr>
          <w:rFonts w:ascii="BIZ UDPゴシック" w:eastAsia="BIZ UDPゴシック" w:hAnsi="BIZ UDPゴシック"/>
          <w:b/>
          <w:bCs/>
          <w:sz w:val="22"/>
        </w:rPr>
      </w:pPr>
      <w:r w:rsidRPr="00542735">
        <w:rPr>
          <w:rFonts w:ascii="BIZ UDPゴシック" w:eastAsia="BIZ UDPゴシック" w:hAnsi="BIZ UDPゴシック" w:hint="eastAsia"/>
          <w:b/>
          <w:bCs/>
          <w:sz w:val="22"/>
        </w:rPr>
        <w:t>支援が必要にもかかわらず、支援を受け入れにくい、支援の必要性を感じていない区民に寄り添い、孤独・孤立することなく支援が届いています。</w:t>
      </w:r>
    </w:p>
    <w:p w14:paraId="4D374E67" w14:textId="26A19829" w:rsidR="00770A22" w:rsidRDefault="00770A22" w:rsidP="00770A22">
      <w:pPr>
        <w:spacing w:line="300" w:lineRule="exact"/>
        <w:ind w:firstLineChars="100" w:firstLine="220"/>
        <w:rPr>
          <w:rFonts w:ascii="BIZ UDP明朝 Medium" w:eastAsia="BIZ UDP明朝 Medium" w:hAnsi="BIZ UDP明朝 Medium" w:cs="Times New Roman"/>
          <w:snapToGrid w:val="0"/>
          <w:kern w:val="0"/>
          <w:sz w:val="22"/>
        </w:rPr>
      </w:pPr>
      <w:r w:rsidRPr="00542735">
        <w:rPr>
          <w:rFonts w:ascii="BIZ UDP明朝 Medium" w:eastAsia="BIZ UDP明朝 Medium" w:hAnsi="BIZ UDP明朝 Medium" w:cs="Times New Roman" w:hint="eastAsia"/>
          <w:snapToGrid w:val="0"/>
          <w:kern w:val="0"/>
          <w:sz w:val="22"/>
        </w:rPr>
        <w:t>複雑化・複合化した課題や制度の狭間のニーズを抱えた</w:t>
      </w:r>
      <w:r w:rsidR="00542735" w:rsidRPr="004413DE">
        <w:rPr>
          <w:rFonts w:ascii="BIZ UDPゴシック" w:eastAsia="BIZ UDPゴシック" w:hAnsi="BIZ UDPゴシック" w:hint="eastAsia"/>
          <w:b/>
          <w:bCs/>
          <w:color w:val="FF0000"/>
          <w:sz w:val="22"/>
        </w:rPr>
        <w:t>かた</w:t>
      </w:r>
      <w:r w:rsidRPr="00542735">
        <w:rPr>
          <w:rFonts w:ascii="BIZ UDP明朝 Medium" w:eastAsia="BIZ UDP明朝 Medium" w:hAnsi="BIZ UDP明朝 Medium" w:cs="Times New Roman" w:hint="eastAsia"/>
          <w:snapToGrid w:val="0"/>
          <w:kern w:val="0"/>
          <w:sz w:val="22"/>
        </w:rPr>
        <w:t>の中には、支援を受け入れにくい</w:t>
      </w:r>
      <w:r w:rsidR="00600F09" w:rsidRPr="004413DE">
        <w:rPr>
          <w:rFonts w:ascii="BIZ UDPゴシック" w:eastAsia="BIZ UDPゴシック" w:hAnsi="BIZ UDPゴシック" w:hint="eastAsia"/>
          <w:b/>
          <w:bCs/>
          <w:color w:val="FF0000"/>
          <w:sz w:val="22"/>
        </w:rPr>
        <w:t>かた</w:t>
      </w:r>
      <w:r w:rsidRPr="00542735">
        <w:rPr>
          <w:rFonts w:ascii="BIZ UDP明朝 Medium" w:eastAsia="BIZ UDP明朝 Medium" w:hAnsi="BIZ UDP明朝 Medium" w:cs="Times New Roman" w:hint="eastAsia"/>
          <w:snapToGrid w:val="0"/>
          <w:kern w:val="0"/>
          <w:sz w:val="22"/>
        </w:rPr>
        <w:t>や、支援の必要性を感じていない</w:t>
      </w:r>
      <w:r w:rsidR="00542735" w:rsidRPr="004413DE">
        <w:rPr>
          <w:rFonts w:ascii="BIZ UDPゴシック" w:eastAsia="BIZ UDPゴシック" w:hAnsi="BIZ UDPゴシック" w:hint="eastAsia"/>
          <w:b/>
          <w:bCs/>
          <w:color w:val="FF0000"/>
          <w:sz w:val="22"/>
        </w:rPr>
        <w:t>かた</w:t>
      </w:r>
      <w:r w:rsidRPr="00542735">
        <w:rPr>
          <w:rFonts w:ascii="BIZ UDP明朝 Medium" w:eastAsia="BIZ UDP明朝 Medium" w:hAnsi="BIZ UDP明朝 Medium" w:cs="Times New Roman" w:hint="eastAsia"/>
          <w:snapToGrid w:val="0"/>
          <w:kern w:val="0"/>
          <w:sz w:val="22"/>
        </w:rPr>
        <w:t>もいます。課題が深刻化する前に早期に発見し、信頼関係を構築することで、早期支援につなげ、区民が地域で孤独を感じることや孤立することなく安心して住み続けることができるよう、必要な支援を届けます。</w:t>
      </w:r>
    </w:p>
    <w:p w14:paraId="4AB0F47E" w14:textId="77777777" w:rsidR="00380326" w:rsidRDefault="00380326" w:rsidP="00380326">
      <w:pPr>
        <w:spacing w:line="300" w:lineRule="exact"/>
        <w:rPr>
          <w:rFonts w:ascii="BIZ UDP明朝 Medium" w:eastAsia="BIZ UDP明朝 Medium" w:hAnsi="BIZ UDP明朝 Medium" w:cs="Times New Roman"/>
          <w:snapToGrid w:val="0"/>
          <w:kern w:val="0"/>
          <w:sz w:val="22"/>
        </w:rPr>
      </w:pPr>
    </w:p>
    <w:p w14:paraId="743A36AD" w14:textId="564C868D" w:rsidR="00380326" w:rsidRPr="004413DE" w:rsidRDefault="00380326" w:rsidP="00380326">
      <w:pPr>
        <w:snapToGrid w:val="0"/>
        <w:spacing w:line="300" w:lineRule="exact"/>
        <w:jc w:val="left"/>
        <w:rPr>
          <w:rFonts w:ascii="源柔ゴシック Medium" w:eastAsia="源柔ゴシック Medium" w:hAnsi="源柔ゴシック Medium" w:cs="源柔ゴシック Medium"/>
          <w:color w:val="FF0000"/>
          <w:sz w:val="22"/>
        </w:rPr>
      </w:pPr>
      <w:r w:rsidRPr="004413DE">
        <w:rPr>
          <w:rFonts w:ascii="源柔ゴシック Medium" w:eastAsia="源柔ゴシック Medium" w:hAnsi="源柔ゴシック Medium" w:cs="源柔ゴシック Medium" w:hint="eastAsia"/>
          <w:color w:val="FF0000"/>
          <w:sz w:val="22"/>
        </w:rPr>
        <w:t>以下に</w:t>
      </w:r>
      <w:r w:rsidR="003342A0">
        <w:rPr>
          <w:rFonts w:ascii="源柔ゴシック Medium" w:eastAsia="源柔ゴシック Medium" w:hAnsi="源柔ゴシック Medium" w:cs="源柔ゴシック Medium" w:hint="eastAsia"/>
          <w:color w:val="FF0000"/>
          <w:sz w:val="22"/>
        </w:rPr>
        <w:t>アウトリーチを通じた継続的支援事業</w:t>
      </w:r>
      <w:r>
        <w:rPr>
          <w:rFonts w:ascii="源柔ゴシック Medium" w:eastAsia="源柔ゴシック Medium" w:hAnsi="源柔ゴシック Medium" w:cs="源柔ゴシック Medium" w:hint="eastAsia"/>
          <w:color w:val="FF0000"/>
          <w:sz w:val="22"/>
        </w:rPr>
        <w:t>のイメージ図</w:t>
      </w:r>
      <w:r w:rsidRPr="004413DE">
        <w:rPr>
          <w:rFonts w:ascii="源柔ゴシック Medium" w:eastAsia="源柔ゴシック Medium" w:hAnsi="源柔ゴシック Medium" w:cs="源柔ゴシック Medium" w:hint="eastAsia"/>
          <w:color w:val="FF0000"/>
          <w:sz w:val="22"/>
        </w:rPr>
        <w:t>があります。</w:t>
      </w:r>
    </w:p>
    <w:p w14:paraId="2A2D1842" w14:textId="77777777" w:rsidR="00542735" w:rsidRDefault="00542735" w:rsidP="00770A22">
      <w:pPr>
        <w:snapToGrid w:val="0"/>
        <w:spacing w:line="300" w:lineRule="exact"/>
        <w:jc w:val="left"/>
        <w:rPr>
          <w:rFonts w:ascii="源柔ゴシック Medium" w:eastAsia="源柔ゴシック Medium" w:hAnsi="源柔ゴシック Medium" w:cs="源柔ゴシック Medium"/>
          <w:sz w:val="24"/>
          <w:szCs w:val="24"/>
        </w:rPr>
      </w:pPr>
    </w:p>
    <w:p w14:paraId="7894F76B" w14:textId="70B94892" w:rsidR="00770A22" w:rsidRDefault="00770A22" w:rsidP="00542735">
      <w:pPr>
        <w:snapToGrid w:val="0"/>
        <w:spacing w:line="300" w:lineRule="exact"/>
        <w:jc w:val="left"/>
        <w:rPr>
          <w:rFonts w:ascii="BIZ UDPゴシック" w:eastAsia="BIZ UDPゴシック" w:hAnsi="BIZ UDPゴシック"/>
          <w:sz w:val="22"/>
          <w:szCs w:val="24"/>
        </w:rPr>
      </w:pPr>
      <w:r w:rsidRPr="00011B90">
        <w:rPr>
          <w:rFonts w:ascii="源柔ゴシック Medium" w:eastAsia="源柔ゴシック Medium" w:hAnsi="源柔ゴシック Medium" w:cs="源柔ゴシック Medium" w:hint="eastAsia"/>
          <w:sz w:val="24"/>
          <w:szCs w:val="24"/>
        </w:rPr>
        <w:t>めざす姿</w:t>
      </w:r>
      <w:r>
        <w:rPr>
          <w:rFonts w:ascii="源柔ゴシック Medium" w:eastAsia="源柔ゴシック Medium" w:hAnsi="源柔ゴシック Medium" w:cs="源柔ゴシック Medium"/>
          <w:sz w:val="24"/>
          <w:szCs w:val="24"/>
        </w:rPr>
        <w:t>4</w:t>
      </w:r>
      <w:r w:rsidR="00542735" w:rsidRPr="00542735">
        <w:rPr>
          <w:rFonts w:ascii="源柔ゴシック Medium" w:eastAsia="源柔ゴシック Medium" w:hAnsi="源柔ゴシック Medium" w:cs="源柔ゴシック Medium" w:hint="eastAsia"/>
          <w:color w:val="FF0000"/>
          <w:sz w:val="24"/>
          <w:szCs w:val="24"/>
        </w:rPr>
        <w:t>、</w:t>
      </w:r>
      <w:r w:rsidRPr="002B5CA2">
        <w:rPr>
          <w:rFonts w:ascii="BIZ UDPゴシック" w:eastAsia="BIZ UDPゴシック" w:hAnsi="BIZ UDPゴシック" w:hint="eastAsia"/>
          <w:sz w:val="22"/>
          <w:szCs w:val="24"/>
        </w:rPr>
        <w:t>重層的支援体制整備事業</w:t>
      </w:r>
      <w:r w:rsidRPr="00770A22">
        <w:rPr>
          <w:rFonts w:ascii="BIZ UDPゴシック" w:eastAsia="BIZ UDPゴシック" w:hAnsi="BIZ UDPゴシック" w:hint="eastAsia"/>
          <w:color w:val="FF0000"/>
          <w:sz w:val="22"/>
          <w:szCs w:val="24"/>
        </w:rPr>
        <w:t>、</w:t>
      </w:r>
      <w:r>
        <w:rPr>
          <w:rFonts w:ascii="BIZ UDPゴシック" w:eastAsia="BIZ UDPゴシック" w:hAnsi="BIZ UDPゴシック" w:hint="eastAsia"/>
          <w:sz w:val="22"/>
          <w:szCs w:val="24"/>
        </w:rPr>
        <w:t>参加</w:t>
      </w:r>
      <w:r w:rsidRPr="0093513C">
        <w:rPr>
          <w:rFonts w:ascii="BIZ UDPゴシック" w:eastAsia="BIZ UDPゴシック" w:hAnsi="BIZ UDPゴシック" w:hint="eastAsia"/>
          <w:sz w:val="22"/>
          <w:szCs w:val="24"/>
        </w:rPr>
        <w:t>支援</w:t>
      </w:r>
    </w:p>
    <w:p w14:paraId="1E0AFDF5" w14:textId="12EE1FBE" w:rsidR="00770A22" w:rsidRPr="00542735" w:rsidRDefault="00770A22" w:rsidP="00770A22">
      <w:pPr>
        <w:snapToGrid w:val="0"/>
        <w:rPr>
          <w:rFonts w:ascii="BIZ UDPゴシック" w:eastAsia="BIZ UDPゴシック" w:hAnsi="BIZ UDPゴシック"/>
          <w:b/>
          <w:bCs/>
          <w:sz w:val="22"/>
          <w:szCs w:val="24"/>
        </w:rPr>
      </w:pPr>
      <w:r w:rsidRPr="00542735">
        <w:rPr>
          <w:rFonts w:ascii="BIZ UDPゴシック" w:eastAsia="BIZ UDPゴシック" w:hAnsi="BIZ UDPゴシック" w:hint="eastAsia"/>
          <w:b/>
          <w:bCs/>
          <w:sz w:val="22"/>
          <w:szCs w:val="24"/>
        </w:rPr>
        <w:t>社会参加の機会を掴めない</w:t>
      </w:r>
      <w:r w:rsidR="00B228F9" w:rsidRPr="004413DE">
        <w:rPr>
          <w:rFonts w:ascii="BIZ UDPゴシック" w:eastAsia="BIZ UDPゴシック" w:hAnsi="BIZ UDPゴシック" w:hint="eastAsia"/>
          <w:b/>
          <w:bCs/>
          <w:color w:val="FF0000"/>
          <w:sz w:val="22"/>
        </w:rPr>
        <w:t>かた</w:t>
      </w:r>
      <w:r w:rsidRPr="00542735">
        <w:rPr>
          <w:rFonts w:ascii="BIZ UDPゴシック" w:eastAsia="BIZ UDPゴシック" w:hAnsi="BIZ UDPゴシック" w:hint="eastAsia"/>
          <w:b/>
          <w:bCs/>
          <w:sz w:val="22"/>
          <w:szCs w:val="24"/>
        </w:rPr>
        <w:t>や、参加を希望してもつながらない</w:t>
      </w:r>
      <w:r w:rsidR="00B228F9" w:rsidRPr="004413DE">
        <w:rPr>
          <w:rFonts w:ascii="BIZ UDPゴシック" w:eastAsia="BIZ UDPゴシック" w:hAnsi="BIZ UDPゴシック" w:hint="eastAsia"/>
          <w:b/>
          <w:bCs/>
          <w:color w:val="FF0000"/>
          <w:sz w:val="22"/>
        </w:rPr>
        <w:t>かた</w:t>
      </w:r>
      <w:r w:rsidRPr="00542735">
        <w:rPr>
          <w:rFonts w:ascii="BIZ UDPゴシック" w:eastAsia="BIZ UDPゴシック" w:hAnsi="BIZ UDPゴシック" w:hint="eastAsia"/>
          <w:b/>
          <w:bCs/>
          <w:sz w:val="22"/>
          <w:szCs w:val="24"/>
        </w:rPr>
        <w:t>に伴走し、自らの役割を見出し地域との多様な接点を確保できるよう社会参加を支援します。</w:t>
      </w:r>
    </w:p>
    <w:p w14:paraId="45F4DDC0" w14:textId="3EAF8B0B" w:rsidR="00770A22" w:rsidRPr="00A72826" w:rsidRDefault="00770A22" w:rsidP="00770A22">
      <w:pPr>
        <w:spacing w:line="300" w:lineRule="exact"/>
        <w:ind w:firstLineChars="100" w:firstLine="220"/>
        <w:rPr>
          <w:rFonts w:ascii="BIZ UDP明朝 Medium" w:eastAsia="BIZ UDP明朝 Medium" w:hAnsi="BIZ UDP明朝 Medium" w:cs="Times New Roman"/>
          <w:snapToGrid w:val="0"/>
          <w:kern w:val="0"/>
          <w:sz w:val="22"/>
          <w:szCs w:val="21"/>
        </w:rPr>
      </w:pPr>
      <w:r w:rsidRPr="00A72826">
        <w:rPr>
          <w:rFonts w:ascii="BIZ UDP明朝 Medium" w:eastAsia="BIZ UDP明朝 Medium" w:hAnsi="BIZ UDP明朝 Medium" w:cs="Times New Roman" w:hint="eastAsia"/>
          <w:snapToGrid w:val="0"/>
          <w:kern w:val="0"/>
          <w:sz w:val="22"/>
          <w:szCs w:val="21"/>
        </w:rPr>
        <w:t>課題の複雑化・複合化の背景には関係性の貧困があり、地域で孤立してしまっていることも少なくありません。自身の状況を問題と認識できない</w:t>
      </w:r>
      <w:r w:rsidR="00B228F9" w:rsidRPr="004413DE">
        <w:rPr>
          <w:rFonts w:ascii="BIZ UDPゴシック" w:eastAsia="BIZ UDPゴシック" w:hAnsi="BIZ UDPゴシック" w:hint="eastAsia"/>
          <w:b/>
          <w:bCs/>
          <w:color w:val="FF0000"/>
          <w:sz w:val="22"/>
        </w:rPr>
        <w:t>かた</w:t>
      </w:r>
      <w:r w:rsidRPr="00A72826">
        <w:rPr>
          <w:rFonts w:ascii="BIZ UDP明朝 Medium" w:eastAsia="BIZ UDP明朝 Medium" w:hAnsi="BIZ UDP明朝 Medium" w:cs="Times New Roman" w:hint="eastAsia"/>
          <w:snapToGrid w:val="0"/>
          <w:kern w:val="0"/>
          <w:sz w:val="22"/>
          <w:szCs w:val="21"/>
        </w:rPr>
        <w:t>や、人との関わりや支援・サービスの利用に抵抗感を持たれている</w:t>
      </w:r>
      <w:r w:rsidR="00B228F9" w:rsidRPr="004413DE">
        <w:rPr>
          <w:rFonts w:ascii="BIZ UDPゴシック" w:eastAsia="BIZ UDPゴシック" w:hAnsi="BIZ UDPゴシック" w:hint="eastAsia"/>
          <w:b/>
          <w:bCs/>
          <w:color w:val="FF0000"/>
          <w:sz w:val="22"/>
        </w:rPr>
        <w:t>かた</w:t>
      </w:r>
      <w:r w:rsidRPr="00A72826">
        <w:rPr>
          <w:rFonts w:ascii="BIZ UDP明朝 Medium" w:eastAsia="BIZ UDP明朝 Medium" w:hAnsi="BIZ UDP明朝 Medium" w:cs="Times New Roman" w:hint="eastAsia"/>
          <w:snapToGrid w:val="0"/>
          <w:kern w:val="0"/>
          <w:sz w:val="22"/>
          <w:szCs w:val="21"/>
        </w:rPr>
        <w:t>、既存の居場所に参加できない</w:t>
      </w:r>
      <w:r w:rsidR="00B228F9" w:rsidRPr="004413DE">
        <w:rPr>
          <w:rFonts w:ascii="BIZ UDPゴシック" w:eastAsia="BIZ UDPゴシック" w:hAnsi="BIZ UDPゴシック" w:hint="eastAsia"/>
          <w:b/>
          <w:bCs/>
          <w:color w:val="FF0000"/>
          <w:sz w:val="22"/>
        </w:rPr>
        <w:t>かた</w:t>
      </w:r>
      <w:r w:rsidRPr="00A72826">
        <w:rPr>
          <w:rFonts w:ascii="BIZ UDP明朝 Medium" w:eastAsia="BIZ UDP明朝 Medium" w:hAnsi="BIZ UDP明朝 Medium" w:cs="Times New Roman" w:hint="eastAsia"/>
          <w:snapToGrid w:val="0"/>
          <w:kern w:val="0"/>
          <w:sz w:val="22"/>
          <w:szCs w:val="21"/>
        </w:rPr>
        <w:t>もいらっしゃいます。</w:t>
      </w:r>
    </w:p>
    <w:p w14:paraId="5DEBDA93" w14:textId="1EB252EA" w:rsidR="00770A22" w:rsidRPr="00A72826" w:rsidRDefault="00770A22" w:rsidP="00770A22">
      <w:pPr>
        <w:spacing w:line="300" w:lineRule="exact"/>
        <w:ind w:rightChars="647" w:right="1359" w:firstLineChars="100" w:firstLine="220"/>
        <w:rPr>
          <w:rFonts w:ascii="BIZ UDP明朝 Medium" w:eastAsia="BIZ UDP明朝 Medium" w:hAnsi="BIZ UDP明朝 Medium" w:cs="Times New Roman"/>
          <w:snapToGrid w:val="0"/>
          <w:kern w:val="0"/>
          <w:sz w:val="22"/>
          <w:szCs w:val="21"/>
        </w:rPr>
      </w:pPr>
      <w:r w:rsidRPr="00A72826">
        <w:rPr>
          <w:rFonts w:ascii="BIZ UDP明朝 Medium" w:eastAsia="BIZ UDP明朝 Medium" w:hAnsi="BIZ UDP明朝 Medium" w:cs="Times New Roman" w:hint="eastAsia"/>
          <w:snapToGrid w:val="0"/>
          <w:kern w:val="0"/>
          <w:sz w:val="22"/>
          <w:szCs w:val="21"/>
        </w:rPr>
        <w:t>課題を抱えた本人やその世帯が、地域や社会と関わり</w:t>
      </w:r>
      <w:r w:rsidR="00B228F9" w:rsidRPr="004413DE">
        <w:rPr>
          <w:rFonts w:ascii="BIZ UDPゴシック" w:eastAsia="BIZ UDPゴシック" w:hAnsi="BIZ UDPゴシック" w:hint="eastAsia"/>
          <w:b/>
          <w:bCs/>
          <w:color w:val="FF0000"/>
          <w:sz w:val="22"/>
        </w:rPr>
        <w:t>かた</w:t>
      </w:r>
      <w:r w:rsidRPr="00A72826">
        <w:rPr>
          <w:rFonts w:ascii="BIZ UDP明朝 Medium" w:eastAsia="BIZ UDP明朝 Medium" w:hAnsi="BIZ UDP明朝 Medium" w:cs="Times New Roman" w:hint="eastAsia"/>
          <w:snapToGrid w:val="0"/>
          <w:kern w:val="0"/>
          <w:sz w:val="22"/>
          <w:szCs w:val="21"/>
        </w:rPr>
        <w:t>を選択し、自分たちのペースで緩やかに関係性を育み、役割を見出すことができるよう多様な接点を確保し、再び社会とつながることができるよう支援していくことが重要です。</w:t>
      </w:r>
    </w:p>
    <w:p w14:paraId="5899C442" w14:textId="5B1617B6" w:rsidR="00DC2793" w:rsidRDefault="00DC2793">
      <w:pPr>
        <w:widowControl/>
        <w:jc w:val="left"/>
        <w:rPr>
          <w:color w:val="FF0000"/>
        </w:rPr>
      </w:pPr>
      <w:r>
        <w:rPr>
          <w:color w:val="FF0000"/>
        </w:rPr>
        <w:br w:type="page"/>
      </w:r>
    </w:p>
    <w:p w14:paraId="79989AB9" w14:textId="5B13EF5F" w:rsidR="00770A22" w:rsidRPr="00FE2779" w:rsidRDefault="00A75C20">
      <w:pPr>
        <w:rPr>
          <w:rFonts w:ascii="BIZ UDPゴシック" w:eastAsia="BIZ UDPゴシック" w:hAnsi="BIZ UDPゴシック"/>
          <w:b/>
          <w:bCs/>
          <w:sz w:val="22"/>
        </w:rPr>
      </w:pPr>
      <w:r>
        <w:rPr>
          <w:rFonts w:ascii="BIZ UDPゴシック" w:eastAsia="BIZ UDPゴシック" w:hAnsi="BIZ UDPゴシック" w:hint="eastAsia"/>
          <w:b/>
          <w:bCs/>
          <w:noProof/>
          <w:color w:val="FF0000"/>
          <w:sz w:val="22"/>
          <w:lang w:val="ja-JP"/>
        </w:rPr>
        <w:lastRenderedPageBreak/>
        <w:drawing>
          <wp:anchor distT="0" distB="0" distL="114300" distR="114300" simplePos="0" relativeHeight="251665408" behindDoc="0" locked="0" layoutInCell="1" allowOverlap="1" wp14:anchorId="26D2F890" wp14:editId="3D70B3FA">
            <wp:simplePos x="0" y="0"/>
            <wp:positionH relativeFrom="page">
              <wp:posOffset>6301740</wp:posOffset>
            </wp:positionH>
            <wp:positionV relativeFrom="page">
              <wp:posOffset>9433560</wp:posOffset>
            </wp:positionV>
            <wp:extent cx="716280" cy="716280"/>
            <wp:effectExtent l="0" t="0" r="7620" b="7620"/>
            <wp:wrapNone/>
            <wp:docPr id="174492289" name="JAVISCODE00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2289" name="JAVISCODE008-42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E2779" w:rsidRPr="00FE2779">
        <w:rPr>
          <w:rFonts w:ascii="BIZ UDPゴシック" w:eastAsia="BIZ UDPゴシック" w:hAnsi="BIZ UDPゴシック" w:hint="eastAsia"/>
          <w:b/>
          <w:bCs/>
          <w:color w:val="FF0000"/>
          <w:sz w:val="22"/>
        </w:rPr>
        <w:t>しかく</w:t>
      </w:r>
      <w:r w:rsidR="00DC2793" w:rsidRPr="00FE2779">
        <w:rPr>
          <w:rFonts w:ascii="BIZ UDPゴシック" w:eastAsia="BIZ UDPゴシック" w:hAnsi="BIZ UDPゴシック" w:hint="eastAsia"/>
          <w:b/>
          <w:bCs/>
          <w:sz w:val="22"/>
        </w:rPr>
        <w:t>１</w:t>
      </w:r>
      <w:r w:rsidR="00FE2779" w:rsidRPr="00FE2779">
        <w:rPr>
          <w:rFonts w:ascii="BIZ UDPゴシック" w:eastAsia="BIZ UDPゴシック" w:hAnsi="BIZ UDPゴシック" w:hint="eastAsia"/>
          <w:b/>
          <w:bCs/>
          <w:color w:val="FF0000"/>
          <w:sz w:val="22"/>
        </w:rPr>
        <w:t>、</w:t>
      </w:r>
      <w:r w:rsidR="00DC2793" w:rsidRPr="00FE2779">
        <w:rPr>
          <w:rFonts w:ascii="BIZ UDPゴシック" w:eastAsia="BIZ UDPゴシック" w:hAnsi="BIZ UDPゴシック" w:hint="eastAsia"/>
          <w:b/>
          <w:bCs/>
          <w:sz w:val="22"/>
        </w:rPr>
        <w:t>世田谷版地域包括ケアシステムを強化する</w:t>
      </w:r>
    </w:p>
    <w:p w14:paraId="2B6E2149" w14:textId="77777777" w:rsidR="003342A0" w:rsidRPr="00FE2779" w:rsidRDefault="003342A0" w:rsidP="003342A0">
      <w:pPr>
        <w:ind w:rightChars="261" w:right="548"/>
        <w:jc w:val="left"/>
        <w:rPr>
          <w:rFonts w:ascii="BIZ UDPゴシック" w:eastAsia="BIZ UDPゴシック" w:hAnsi="BIZ UDPゴシック"/>
          <w:b/>
          <w:bCs/>
          <w:sz w:val="22"/>
        </w:rPr>
      </w:pPr>
      <w:r w:rsidRPr="00FE2779">
        <w:rPr>
          <w:rFonts w:ascii="BIZ UDPゴシック" w:eastAsia="BIZ UDPゴシック" w:hAnsi="BIZ UDPゴシック" w:hint="eastAsia"/>
          <w:b/>
          <w:bCs/>
          <w:sz w:val="22"/>
        </w:rPr>
        <w:t>４つの新要素を推進する施策</w:t>
      </w:r>
    </w:p>
    <w:p w14:paraId="589568A2" w14:textId="77777777" w:rsidR="00DC2793" w:rsidRPr="00FE2779" w:rsidRDefault="00DC2793" w:rsidP="00DC2793">
      <w:pPr>
        <w:snapToGrid w:val="0"/>
        <w:jc w:val="left"/>
        <w:rPr>
          <w:rFonts w:ascii="源柔ゴシック Bold" w:eastAsia="源柔ゴシック Bold" w:hAnsi="源柔ゴシック Bold" w:cs="源柔ゴシック Bold"/>
          <w:sz w:val="22"/>
        </w:rPr>
      </w:pPr>
      <w:r w:rsidRPr="00FE2779">
        <w:rPr>
          <w:rFonts w:ascii="源柔ゴシック Bold" w:eastAsia="源柔ゴシック Bold" w:hAnsi="源柔ゴシック Bold" w:cs="源柔ゴシック Bold" w:hint="eastAsia"/>
          <w:sz w:val="22"/>
        </w:rPr>
        <w:t>就労</w:t>
      </w:r>
    </w:p>
    <w:p w14:paraId="1481EBE1" w14:textId="77777777" w:rsidR="00DC2793" w:rsidRPr="00FE2779" w:rsidRDefault="00DC2793" w:rsidP="00DC2793">
      <w:pPr>
        <w:snapToGrid w:val="0"/>
        <w:rPr>
          <w:rFonts w:ascii="BIZ UDPゴシック" w:eastAsia="BIZ UDPゴシック" w:hAnsi="BIZ UDPゴシック"/>
          <w:b/>
          <w:bCs/>
          <w:sz w:val="22"/>
        </w:rPr>
      </w:pPr>
      <w:r w:rsidRPr="00FE2779">
        <w:rPr>
          <w:rFonts w:ascii="源柔ゴシック Medium" w:eastAsia="源柔ゴシック Medium" w:hAnsi="源柔ゴシック Medium" w:cs="源柔ゴシック Medium" w:hint="eastAsia"/>
          <w:sz w:val="22"/>
        </w:rPr>
        <w:t>めざす姿</w:t>
      </w:r>
      <w:r w:rsidRPr="00FE2779">
        <w:rPr>
          <w:rFonts w:ascii="源柔ゴシック Medium" w:eastAsia="源柔ゴシック Medium" w:hAnsi="源柔ゴシック Medium" w:cs="源柔ゴシック Medium" w:hint="eastAsia"/>
          <w:color w:val="FF0000"/>
          <w:sz w:val="22"/>
        </w:rPr>
        <w:t>、</w:t>
      </w:r>
      <w:r w:rsidRPr="00FE2779">
        <w:rPr>
          <w:rFonts w:ascii="BIZ UDPゴシック" w:eastAsia="BIZ UDPゴシック" w:hAnsi="BIZ UDPゴシック" w:hint="eastAsia"/>
          <w:b/>
          <w:bCs/>
          <w:sz w:val="22"/>
        </w:rPr>
        <w:t>働きたいすべての人が、その人らしく働くことができています。</w:t>
      </w:r>
    </w:p>
    <w:p w14:paraId="0B677181" w14:textId="77777777" w:rsidR="00DC2793" w:rsidRPr="00FE2779" w:rsidRDefault="00DC2793" w:rsidP="00DC2793">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何らかの課題を抱えていて働くことが困難な状況にあっても、その人が望むような働き方で働くことができるよう、就労に臨むまでの段階も含めて支援していきます。</w:t>
      </w:r>
    </w:p>
    <w:p w14:paraId="54BD8168" w14:textId="5742C0D9" w:rsidR="00DC2793" w:rsidRPr="00FE2779" w:rsidRDefault="00DC2793" w:rsidP="00DC2793">
      <w:pPr>
        <w:snapToGrid w:val="0"/>
        <w:spacing w:line="300" w:lineRule="exact"/>
        <w:jc w:val="left"/>
        <w:rPr>
          <w:rFonts w:ascii="源柔ゴシック Medium" w:eastAsia="源柔ゴシック Medium" w:hAnsi="源柔ゴシック Medium" w:cs="源柔ゴシック Medium"/>
          <w:sz w:val="22"/>
        </w:rPr>
      </w:pPr>
    </w:p>
    <w:p w14:paraId="6D8247CD" w14:textId="77777777" w:rsidR="00DC2793" w:rsidRPr="00FE2779" w:rsidRDefault="00DC2793" w:rsidP="00DC2793">
      <w:pPr>
        <w:snapToGrid w:val="0"/>
        <w:jc w:val="left"/>
        <w:rPr>
          <w:rFonts w:ascii="源柔ゴシック Bold" w:eastAsia="源柔ゴシック Bold" w:hAnsi="源柔ゴシック Bold" w:cs="源柔ゴシック Bold"/>
          <w:sz w:val="22"/>
        </w:rPr>
      </w:pPr>
      <w:r w:rsidRPr="00FE2779">
        <w:rPr>
          <w:rFonts w:ascii="源柔ゴシック Bold" w:eastAsia="源柔ゴシック Bold" w:hAnsi="源柔ゴシック Bold" w:cs="源柔ゴシック Bold" w:hint="eastAsia"/>
          <w:sz w:val="22"/>
        </w:rPr>
        <w:t>学校や教育分野と福祉分野の連携</w:t>
      </w:r>
    </w:p>
    <w:p w14:paraId="03786A58" w14:textId="77777777" w:rsidR="00DC2793" w:rsidRPr="00FE2779" w:rsidRDefault="00DC2793" w:rsidP="00DC2793">
      <w:pPr>
        <w:snapToGrid w:val="0"/>
        <w:rPr>
          <w:rFonts w:ascii="BIZ UDPゴシック" w:eastAsia="BIZ UDPゴシック" w:hAnsi="BIZ UDPゴシック"/>
          <w:b/>
          <w:bCs/>
          <w:sz w:val="22"/>
        </w:rPr>
      </w:pPr>
      <w:r w:rsidRPr="00FE2779">
        <w:rPr>
          <w:rFonts w:ascii="源柔ゴシック Medium" w:eastAsia="源柔ゴシック Medium" w:hAnsi="源柔ゴシック Medium" w:cs="源柔ゴシック Medium" w:hint="eastAsia"/>
          <w:sz w:val="22"/>
        </w:rPr>
        <w:t>めざす姿１</w:t>
      </w:r>
      <w:r w:rsidRPr="00FE2779">
        <w:rPr>
          <w:rFonts w:ascii="源柔ゴシック Medium" w:eastAsia="源柔ゴシック Medium" w:hAnsi="源柔ゴシック Medium" w:cs="源柔ゴシック Medium" w:hint="eastAsia"/>
          <w:color w:val="FF0000"/>
          <w:sz w:val="22"/>
        </w:rPr>
        <w:t>、</w:t>
      </w:r>
      <w:r w:rsidRPr="00FE2779">
        <w:rPr>
          <w:rFonts w:ascii="BIZ UDPゴシック" w:eastAsia="BIZ UDPゴシック" w:hAnsi="BIZ UDPゴシック" w:hint="eastAsia"/>
          <w:b/>
          <w:bCs/>
          <w:sz w:val="22"/>
        </w:rPr>
        <w:t>教育部門と福祉部門がこれまで以上に連携し、誰一人取り残さない教育を推進します。</w:t>
      </w:r>
    </w:p>
    <w:p w14:paraId="3E9B6504" w14:textId="77777777" w:rsidR="00DC2793" w:rsidRPr="00FE2779" w:rsidRDefault="00DC2793" w:rsidP="00DC2793">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いじめや不登校は学校生活における最重要課題の一つであるとともに、どの子にも起こり得るもので、長期のひきこもりのきっかけになることもあることから、迅速な対応が重要です。</w:t>
      </w:r>
    </w:p>
    <w:p w14:paraId="6A7F22DE" w14:textId="77777777" w:rsidR="00DC2793" w:rsidRPr="00FE2779" w:rsidRDefault="00DC2793" w:rsidP="00DC2793">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また、本来は大人が担うと想定されている家事や家族の世話などを日常的に行っているヤングケアラーについては、勉強する時間や遊ぶ時間がとれない、睡眠がとれないなど、本来守られるべき子どもの権利が侵害されている可能性があります。そのため、教育部門と福祉部門がこれまで以上に連携し、支援が必要な子どもの早期発見・早期支援に結びつくよう取り組みます。</w:t>
      </w:r>
    </w:p>
    <w:p w14:paraId="2A698560" w14:textId="77777777" w:rsidR="00DC2793" w:rsidRPr="00FE2779" w:rsidRDefault="00DC2793" w:rsidP="00DC2793">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教育部門と福祉部門の情報共有を密にし、多職種が連携することで、子ども一人ひとりの特性に応じた支援を実施します。また、保護者が抱えている課題にも着目し、世帯全体を一体的に支援するとともに、いじめや不登校に至る前に適切な支援が実施できるよう取り組みます。</w:t>
      </w:r>
    </w:p>
    <w:p w14:paraId="5184C4E4" w14:textId="3D946046" w:rsidR="00DC2793" w:rsidRPr="00FE2779" w:rsidRDefault="00DC2793" w:rsidP="00DC2793">
      <w:pPr>
        <w:snapToGrid w:val="0"/>
        <w:spacing w:line="300" w:lineRule="exact"/>
        <w:jc w:val="left"/>
        <w:rPr>
          <w:rFonts w:ascii="源柔ゴシック Medium" w:eastAsia="源柔ゴシック Medium" w:hAnsi="源柔ゴシック Medium" w:cs="源柔ゴシック Medium"/>
          <w:sz w:val="22"/>
        </w:rPr>
      </w:pPr>
    </w:p>
    <w:p w14:paraId="702A358E" w14:textId="77777777" w:rsidR="00DC2793" w:rsidRPr="00FE2779" w:rsidRDefault="00DC2793" w:rsidP="00DC2793">
      <w:pPr>
        <w:snapToGrid w:val="0"/>
        <w:rPr>
          <w:rFonts w:ascii="BIZ UDPゴシック" w:eastAsia="BIZ UDPゴシック" w:hAnsi="BIZ UDPゴシック"/>
          <w:b/>
          <w:bCs/>
          <w:sz w:val="22"/>
        </w:rPr>
      </w:pPr>
      <w:r w:rsidRPr="00FE2779">
        <w:rPr>
          <w:rFonts w:ascii="源柔ゴシック Medium" w:eastAsia="源柔ゴシック Medium" w:hAnsi="源柔ゴシック Medium" w:cs="源柔ゴシック Medium" w:hint="eastAsia"/>
          <w:sz w:val="22"/>
        </w:rPr>
        <w:t>めざす姿２</w:t>
      </w:r>
      <w:r w:rsidRPr="00FE2779">
        <w:rPr>
          <w:rFonts w:ascii="源柔ゴシック Medium" w:eastAsia="源柔ゴシック Medium" w:hAnsi="源柔ゴシック Medium" w:cs="源柔ゴシック Medium" w:hint="eastAsia"/>
          <w:color w:val="FF0000"/>
          <w:sz w:val="22"/>
        </w:rPr>
        <w:t>、</w:t>
      </w:r>
      <w:r w:rsidRPr="00FE2779">
        <w:rPr>
          <w:rFonts w:ascii="BIZ UDPゴシック" w:eastAsia="BIZ UDPゴシック" w:hAnsi="BIZ UDPゴシック" w:hint="eastAsia"/>
          <w:b/>
          <w:bCs/>
          <w:sz w:val="22"/>
        </w:rPr>
        <w:t>子どもや若者自らが、その時々のニーズにあわせて選ぶことができ、成長ができる多様な居場所や環境が充実しています。</w:t>
      </w:r>
    </w:p>
    <w:p w14:paraId="06FFEC33" w14:textId="77777777" w:rsidR="00DC2793" w:rsidRPr="00FE2779" w:rsidRDefault="00DC2793" w:rsidP="00DC2793">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近年は不登校になる子どもが急増し、教育相談室（教育総合センター・教育相談室分室）での来室相談や電話相談、不登校支援窓口での相談件数も増えているほか、各地区の福祉の相談窓口にも不登校に関する相談が寄せられるようになってきています。</w:t>
      </w:r>
    </w:p>
    <w:p w14:paraId="23150AB7" w14:textId="77777777" w:rsidR="00DC2793" w:rsidRPr="00FE2779" w:rsidRDefault="00DC2793" w:rsidP="00DC2793">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子どもや若者が意見を言いやすい環境をつくっていくとともに、一人ひとりの子どもたちが求める居場所を正確に捉え、自己肯定感を高めることができ、主体的に活動する場や機会が充実するなど、様々な居場所を提供する必要があります。</w:t>
      </w:r>
    </w:p>
    <w:p w14:paraId="0D142328" w14:textId="0CA15791" w:rsidR="00DC2793" w:rsidRDefault="00DC2793">
      <w:pPr>
        <w:widowControl/>
        <w:jc w:val="left"/>
        <w:rPr>
          <w:color w:val="FF0000"/>
          <w:sz w:val="20"/>
          <w:szCs w:val="21"/>
        </w:rPr>
      </w:pPr>
      <w:r>
        <w:rPr>
          <w:color w:val="FF0000"/>
          <w:sz w:val="20"/>
          <w:szCs w:val="21"/>
        </w:rPr>
        <w:br w:type="page"/>
      </w:r>
    </w:p>
    <w:p w14:paraId="1F909ED1" w14:textId="74666F40" w:rsidR="00DC2793" w:rsidRPr="00FE2779" w:rsidRDefault="00A75C20" w:rsidP="00DC2793">
      <w:pPr>
        <w:snapToGrid w:val="0"/>
        <w:jc w:val="left"/>
        <w:rPr>
          <w:rFonts w:ascii="源柔ゴシック Bold" w:eastAsia="源柔ゴシック Bold" w:hAnsi="源柔ゴシック Bold" w:cs="源柔ゴシック Bold"/>
          <w:sz w:val="22"/>
        </w:rPr>
      </w:pPr>
      <w:r>
        <w:rPr>
          <w:rFonts w:ascii="源柔ゴシック Bold" w:eastAsia="源柔ゴシック Bold" w:hAnsi="源柔ゴシック Bold" w:cs="源柔ゴシック Bold" w:hint="eastAsia"/>
          <w:noProof/>
          <w:sz w:val="22"/>
          <w:lang w:val="ja-JP"/>
        </w:rPr>
        <w:lastRenderedPageBreak/>
        <w:drawing>
          <wp:anchor distT="0" distB="0" distL="114300" distR="114300" simplePos="0" relativeHeight="251666432" behindDoc="0" locked="0" layoutInCell="1" allowOverlap="1" wp14:anchorId="18C6EB5B" wp14:editId="07A870F6">
            <wp:simplePos x="0" y="0"/>
            <wp:positionH relativeFrom="page">
              <wp:posOffset>6301740</wp:posOffset>
            </wp:positionH>
            <wp:positionV relativeFrom="page">
              <wp:posOffset>9433560</wp:posOffset>
            </wp:positionV>
            <wp:extent cx="716280" cy="716280"/>
            <wp:effectExtent l="0" t="0" r="7620" b="7620"/>
            <wp:wrapNone/>
            <wp:docPr id="1163375579" name="JAVISCODE00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75579" name="JAVISCODE009-47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DC2793" w:rsidRPr="00FE2779">
        <w:rPr>
          <w:rFonts w:ascii="源柔ゴシック Bold" w:eastAsia="源柔ゴシック Bold" w:hAnsi="源柔ゴシック Bold" w:cs="源柔ゴシック Bold" w:hint="eastAsia"/>
          <w:sz w:val="22"/>
        </w:rPr>
        <w:t>社会参加の促進</w:t>
      </w:r>
    </w:p>
    <w:p w14:paraId="34D36DA6" w14:textId="77777777" w:rsidR="00DC2793" w:rsidRPr="00FE2779" w:rsidRDefault="00DC2793" w:rsidP="00DC2793">
      <w:pPr>
        <w:snapToGrid w:val="0"/>
        <w:rPr>
          <w:rFonts w:ascii="BIZ UDPゴシック" w:eastAsia="BIZ UDPゴシック" w:hAnsi="BIZ UDPゴシック"/>
          <w:b/>
          <w:bCs/>
          <w:sz w:val="22"/>
        </w:rPr>
      </w:pPr>
      <w:r w:rsidRPr="00FE2779">
        <w:rPr>
          <w:rFonts w:ascii="源柔ゴシック Medium" w:eastAsia="源柔ゴシック Medium" w:hAnsi="源柔ゴシック Medium" w:cs="源柔ゴシック Medium" w:hint="eastAsia"/>
          <w:sz w:val="22"/>
        </w:rPr>
        <w:t>めざす姿、</w:t>
      </w:r>
      <w:r w:rsidRPr="00FE2779">
        <w:rPr>
          <w:rFonts w:ascii="BIZ UDPゴシック" w:eastAsia="BIZ UDPゴシック" w:hAnsi="BIZ UDPゴシック" w:hint="eastAsia"/>
          <w:b/>
          <w:bCs/>
          <w:sz w:val="22"/>
        </w:rPr>
        <w:t>地域住民同士の新たなつながりが芽生え、住民の地域活動などへの参加意欲が向上し、区民の社会参加が促進されます。また、自身の興味・関心や趣味等をきっかけとした社会参加につながるような場（居場所）を充実させ、誰もが活躍でき次代へつながる循環型の社会参加が実現しています。</w:t>
      </w:r>
    </w:p>
    <w:p w14:paraId="449C681F" w14:textId="2E224549" w:rsidR="00DC2793" w:rsidRPr="00FE2779" w:rsidRDefault="00DC2793" w:rsidP="00DC2793">
      <w:pPr>
        <w:snapToGrid w:val="0"/>
        <w:spacing w:line="300" w:lineRule="exact"/>
        <w:jc w:val="left"/>
        <w:rPr>
          <w:rFonts w:ascii="源柔ゴシック Medium" w:eastAsia="源柔ゴシック Medium" w:hAnsi="源柔ゴシック Medium" w:cs="源柔ゴシック Medium"/>
          <w:sz w:val="22"/>
        </w:rPr>
      </w:pPr>
    </w:p>
    <w:p w14:paraId="695DDBBC" w14:textId="77777777" w:rsidR="00DC2793" w:rsidRPr="00FE2779" w:rsidRDefault="00DC2793" w:rsidP="00DC2793">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世帯構造の変化や地域における人間関係の希薄化、また、ここ数年の新型コロナ禍による活動制限により、人との関わりや社会参加の機会が減少し、孤独・孤立などが社会問題となっています。本人や世帯が地域や社会と関わり方を選択し、自らの役割を見出すことができるよう、多様な社会参加につながるような場（居場所）を充実させることが必要です。</w:t>
      </w:r>
    </w:p>
    <w:p w14:paraId="50C39B0E" w14:textId="77777777" w:rsidR="00DC2793" w:rsidRPr="00FE2779" w:rsidRDefault="00DC2793" w:rsidP="00DC2793">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また、幼少期から地域の活動に参加し、地域の一員となって意見を述べることや、参画することで主体性を育み、社会参加が身近になることを目指します。地域と関わりながら育った子どもたちは、やがて大人になり、今度は親の立場として地域に支えられながら子育てをし、子育て後は地域活動の担い手になってもらうような循環型の社会参加を目指します。</w:t>
      </w:r>
    </w:p>
    <w:p w14:paraId="1E3B70AA" w14:textId="77777777" w:rsidR="00DC2793" w:rsidRPr="00FE2779" w:rsidRDefault="00DC2793" w:rsidP="00DC2793">
      <w:pPr>
        <w:snapToGrid w:val="0"/>
        <w:spacing w:line="300" w:lineRule="exact"/>
        <w:jc w:val="left"/>
        <w:rPr>
          <w:rFonts w:ascii="源柔ゴシック Medium" w:eastAsia="源柔ゴシック Medium" w:hAnsi="源柔ゴシック Medium" w:cs="源柔ゴシック Medium"/>
          <w:sz w:val="22"/>
        </w:rPr>
      </w:pPr>
    </w:p>
    <w:p w14:paraId="1266F9C6" w14:textId="77777777" w:rsidR="00DC2793" w:rsidRPr="00FE2779" w:rsidRDefault="00DC2793" w:rsidP="00DC2793">
      <w:pPr>
        <w:snapToGrid w:val="0"/>
        <w:jc w:val="left"/>
        <w:rPr>
          <w:rFonts w:ascii="源柔ゴシック Bold" w:eastAsia="源柔ゴシック Bold" w:hAnsi="源柔ゴシック Bold" w:cs="源柔ゴシック Bold"/>
          <w:sz w:val="22"/>
        </w:rPr>
      </w:pPr>
      <w:r w:rsidRPr="00FE2779">
        <w:rPr>
          <w:rFonts w:ascii="源柔ゴシック Bold" w:eastAsia="源柔ゴシック Bold" w:hAnsi="源柔ゴシック Bold" w:cs="源柔ゴシック Bold" w:hint="eastAsia"/>
          <w:sz w:val="22"/>
        </w:rPr>
        <w:t>防犯・防災</w:t>
      </w:r>
    </w:p>
    <w:p w14:paraId="00ABD70B" w14:textId="77777777" w:rsidR="00DC2793" w:rsidRPr="00FE2779" w:rsidRDefault="00DC2793" w:rsidP="00DC2793">
      <w:pPr>
        <w:snapToGrid w:val="0"/>
        <w:rPr>
          <w:rFonts w:ascii="BIZ UDPゴシック" w:eastAsia="BIZ UDPゴシック" w:hAnsi="BIZ UDPゴシック"/>
          <w:b/>
          <w:bCs/>
          <w:sz w:val="22"/>
        </w:rPr>
      </w:pPr>
      <w:r w:rsidRPr="00FE2779">
        <w:rPr>
          <w:rFonts w:ascii="源柔ゴシック Medium" w:eastAsia="源柔ゴシック Medium" w:hAnsi="源柔ゴシック Medium" w:cs="源柔ゴシック Medium" w:hint="eastAsia"/>
          <w:sz w:val="22"/>
        </w:rPr>
        <w:t>めざす姿、</w:t>
      </w:r>
      <w:r w:rsidRPr="00FE2779">
        <w:rPr>
          <w:rFonts w:ascii="BIZ UDPゴシック" w:eastAsia="BIZ UDPゴシック" w:hAnsi="BIZ UDPゴシック" w:hint="eastAsia"/>
          <w:b/>
          <w:bCs/>
          <w:sz w:val="22"/>
        </w:rPr>
        <w:t>区民一人ひとりの防犯・防災意識が向上し、安全安心に暮らし続けることができるまちとなっています。</w:t>
      </w:r>
    </w:p>
    <w:p w14:paraId="6B1EA9DA" w14:textId="5B6573DF" w:rsidR="00DC2793" w:rsidRPr="00FE2779" w:rsidRDefault="00DC2793" w:rsidP="00DC2793">
      <w:pPr>
        <w:snapToGrid w:val="0"/>
        <w:spacing w:line="300" w:lineRule="exact"/>
        <w:jc w:val="left"/>
        <w:rPr>
          <w:rFonts w:ascii="源柔ゴシック Medium" w:eastAsia="源柔ゴシック Medium" w:hAnsi="源柔ゴシック Medium" w:cs="源柔ゴシック Medium"/>
          <w:sz w:val="22"/>
        </w:rPr>
      </w:pPr>
    </w:p>
    <w:p w14:paraId="317C758B" w14:textId="1A88CBB8" w:rsidR="00DC2793" w:rsidRPr="00FE2779" w:rsidRDefault="00DC2793" w:rsidP="00DC2793">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防犯・防災は誰にでも関わりのある取組みであり、身近な地区の活動に参加することで、顔見知りが増え、住民同士のつながりが広がっていきます。つながりが広がることで、住民同士の見守りや声掛けが行われ、日常生活における困りごとや災害時の避難等に不安を抱えている</w:t>
      </w:r>
      <w:r w:rsidR="00FE2779" w:rsidRPr="00FE2779">
        <w:rPr>
          <w:rFonts w:ascii="BIZ UDP明朝 Medium" w:eastAsia="BIZ UDP明朝 Medium" w:hAnsi="BIZ UDP明朝 Medium" w:cs="Times New Roman" w:hint="eastAsia"/>
          <w:snapToGrid w:val="0"/>
          <w:color w:val="FF0000"/>
          <w:kern w:val="0"/>
          <w:sz w:val="22"/>
        </w:rPr>
        <w:t>かた</w:t>
      </w:r>
      <w:r w:rsidRPr="00FE2779">
        <w:rPr>
          <w:rFonts w:ascii="BIZ UDP明朝 Medium" w:eastAsia="BIZ UDP明朝 Medium" w:hAnsi="BIZ UDP明朝 Medium" w:cs="Times New Roman" w:hint="eastAsia"/>
          <w:snapToGrid w:val="0"/>
          <w:kern w:val="0"/>
          <w:sz w:val="22"/>
        </w:rPr>
        <w:t>などにも気づくことができるようになります。</w:t>
      </w:r>
    </w:p>
    <w:p w14:paraId="0EB6279F" w14:textId="77777777" w:rsidR="00DC2793" w:rsidRPr="00FE2779" w:rsidRDefault="00DC2793" w:rsidP="00DC2793">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そのような住民同士のつながりによって、犯罪や消費者被害を未然に防止し、災害時には助け合うことができるまちづくりを進めます。</w:t>
      </w:r>
    </w:p>
    <w:p w14:paraId="5A6A0CDE" w14:textId="77777777" w:rsidR="00DC2793" w:rsidRPr="00DC2793" w:rsidRDefault="00DC2793" w:rsidP="00DC2793">
      <w:pPr>
        <w:snapToGrid w:val="0"/>
        <w:spacing w:line="300" w:lineRule="exact"/>
        <w:jc w:val="left"/>
        <w:rPr>
          <w:rFonts w:ascii="源柔ゴシック Medium" w:eastAsia="源柔ゴシック Medium" w:hAnsi="源柔ゴシック Medium" w:cs="源柔ゴシック Medium"/>
          <w:sz w:val="24"/>
          <w:szCs w:val="24"/>
        </w:rPr>
      </w:pPr>
    </w:p>
    <w:p w14:paraId="24A916B7" w14:textId="21411ED2" w:rsidR="00DC2793" w:rsidRDefault="00DC2793">
      <w:pPr>
        <w:widowControl/>
        <w:jc w:val="left"/>
        <w:rPr>
          <w:color w:val="FF0000"/>
          <w:sz w:val="20"/>
          <w:szCs w:val="21"/>
        </w:rPr>
      </w:pPr>
      <w:r>
        <w:rPr>
          <w:color w:val="FF0000"/>
          <w:sz w:val="20"/>
          <w:szCs w:val="21"/>
        </w:rPr>
        <w:br w:type="page"/>
      </w:r>
    </w:p>
    <w:p w14:paraId="381F5FD7" w14:textId="43288B0A" w:rsidR="00B5123F" w:rsidRPr="00FE2779" w:rsidRDefault="00A75C20" w:rsidP="00FE2779">
      <w:pPr>
        <w:jc w:val="left"/>
        <w:rPr>
          <w:rFonts w:ascii="BIZ UDPゴシック" w:eastAsia="BIZ UDPゴシック" w:hAnsi="BIZ UDPゴシック"/>
          <w:b/>
          <w:bCs/>
          <w:sz w:val="22"/>
        </w:rPr>
      </w:pPr>
      <w:r>
        <w:rPr>
          <w:rFonts w:ascii="BIZ UDPゴシック" w:eastAsia="BIZ UDPゴシック" w:hAnsi="BIZ UDPゴシック" w:hint="eastAsia"/>
          <w:b/>
          <w:bCs/>
          <w:noProof/>
          <w:color w:val="FF0000"/>
          <w:sz w:val="22"/>
          <w:lang w:val="ja-JP"/>
        </w:rPr>
        <w:lastRenderedPageBreak/>
        <w:drawing>
          <wp:anchor distT="0" distB="0" distL="114300" distR="114300" simplePos="0" relativeHeight="251667456" behindDoc="0" locked="0" layoutInCell="1" allowOverlap="1" wp14:anchorId="056AE537" wp14:editId="538C2AF0">
            <wp:simplePos x="0" y="0"/>
            <wp:positionH relativeFrom="page">
              <wp:posOffset>6301740</wp:posOffset>
            </wp:positionH>
            <wp:positionV relativeFrom="page">
              <wp:posOffset>9433560</wp:posOffset>
            </wp:positionV>
            <wp:extent cx="716280" cy="716280"/>
            <wp:effectExtent l="0" t="0" r="7620" b="7620"/>
            <wp:wrapNone/>
            <wp:docPr id="942910447" name="JAVISCODE01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10447" name="JAVISCODE010-42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E2779" w:rsidRPr="00FE2779">
        <w:rPr>
          <w:rFonts w:ascii="BIZ UDPゴシック" w:eastAsia="BIZ UDPゴシック" w:hAnsi="BIZ UDPゴシック" w:hint="eastAsia"/>
          <w:b/>
          <w:bCs/>
          <w:color w:val="FF0000"/>
          <w:sz w:val="22"/>
        </w:rPr>
        <w:t>しかく</w:t>
      </w:r>
      <w:r w:rsidR="00B5123F" w:rsidRPr="00FE2779">
        <w:rPr>
          <w:rFonts w:ascii="BIZ UDPゴシック" w:eastAsia="BIZ UDPゴシック" w:hAnsi="BIZ UDPゴシック" w:hint="eastAsia"/>
          <w:b/>
          <w:bCs/>
          <w:sz w:val="22"/>
        </w:rPr>
        <w:t>2</w:t>
      </w:r>
      <w:r w:rsidR="00FE2779" w:rsidRPr="00FE2779">
        <w:rPr>
          <w:rFonts w:ascii="BIZ UDPゴシック" w:eastAsia="BIZ UDPゴシック" w:hAnsi="BIZ UDPゴシック" w:hint="eastAsia"/>
          <w:b/>
          <w:bCs/>
          <w:color w:val="FF0000"/>
          <w:sz w:val="22"/>
        </w:rPr>
        <w:t>、</w:t>
      </w:r>
      <w:r w:rsidR="00B5123F" w:rsidRPr="00FE2779">
        <w:rPr>
          <w:rFonts w:ascii="BIZ UDPゴシック" w:eastAsia="BIZ UDPゴシック" w:hAnsi="BIZ UDPゴシック" w:hint="eastAsia"/>
          <w:b/>
          <w:bCs/>
          <w:sz w:val="22"/>
        </w:rPr>
        <w:t>世田谷版地域包括ケアシステムを支える基盤整備</w:t>
      </w:r>
    </w:p>
    <w:p w14:paraId="21ABD66C" w14:textId="77777777" w:rsidR="00B5123F" w:rsidRPr="00FE2779" w:rsidRDefault="00B5123F" w:rsidP="00B5123F">
      <w:pPr>
        <w:snapToGrid w:val="0"/>
        <w:jc w:val="left"/>
        <w:rPr>
          <w:rFonts w:ascii="源柔ゴシック Bold" w:eastAsia="源柔ゴシック Bold" w:hAnsi="源柔ゴシック Bold" w:cs="源柔ゴシック Bold"/>
          <w:sz w:val="22"/>
        </w:rPr>
      </w:pPr>
      <w:r w:rsidRPr="00FE2779">
        <w:rPr>
          <w:rFonts w:ascii="源柔ゴシック Bold" w:eastAsia="源柔ゴシック Bold" w:hAnsi="源柔ゴシック Bold" w:cs="源柔ゴシック Bold" w:hint="eastAsia"/>
          <w:sz w:val="22"/>
        </w:rPr>
        <w:t>地域づくり</w:t>
      </w:r>
    </w:p>
    <w:p w14:paraId="4453E1D2" w14:textId="3E15486D" w:rsidR="00B5123F" w:rsidRPr="00FE2779" w:rsidRDefault="00B5123F" w:rsidP="00B5123F">
      <w:pPr>
        <w:jc w:val="left"/>
        <w:rPr>
          <w:rFonts w:ascii="BIZ UDPゴシック" w:eastAsia="BIZ UDPゴシック" w:hAnsi="BIZ UDPゴシック"/>
          <w:sz w:val="22"/>
        </w:rPr>
      </w:pPr>
      <w:r w:rsidRPr="00FE2779">
        <w:rPr>
          <w:rFonts w:ascii="源柔ゴシック Medium" w:eastAsia="源柔ゴシック Medium" w:hAnsi="源柔ゴシック Medium" w:cs="源柔ゴシック Medium" w:hint="eastAsia"/>
          <w:sz w:val="22"/>
        </w:rPr>
        <w:t>めざす姿</w:t>
      </w:r>
      <w:r w:rsidRPr="00FE2779">
        <w:rPr>
          <w:rFonts w:ascii="源柔ゴシック Medium" w:eastAsia="源柔ゴシック Medium" w:hAnsi="源柔ゴシック Medium" w:cs="源柔ゴシック Medium" w:hint="eastAsia"/>
          <w:color w:val="FF0000"/>
          <w:sz w:val="22"/>
        </w:rPr>
        <w:t>、</w:t>
      </w:r>
      <w:r w:rsidRPr="00FE2779">
        <w:rPr>
          <w:rFonts w:ascii="BIZ UDPゴシック" w:eastAsia="BIZ UDPゴシック" w:hAnsi="BIZ UDPゴシック" w:hint="eastAsia"/>
          <w:sz w:val="22"/>
        </w:rPr>
        <w:t>重層的支援体制整備事業</w:t>
      </w:r>
      <w:r w:rsidRPr="00FE2779">
        <w:rPr>
          <w:rFonts w:ascii="BIZ UDPゴシック" w:eastAsia="BIZ UDPゴシック" w:hAnsi="BIZ UDPゴシック" w:hint="eastAsia"/>
          <w:color w:val="FF0000"/>
          <w:sz w:val="22"/>
        </w:rPr>
        <w:t>、</w:t>
      </w:r>
      <w:r w:rsidRPr="00FE2779">
        <w:rPr>
          <w:rFonts w:ascii="BIZ UDPゴシック" w:eastAsia="BIZ UDPゴシック" w:hAnsi="BIZ UDPゴシック" w:hint="eastAsia"/>
          <w:sz w:val="22"/>
        </w:rPr>
        <w:t>地域づくり事業</w:t>
      </w:r>
    </w:p>
    <w:p w14:paraId="7CFBE630" w14:textId="77777777" w:rsidR="00B5123F" w:rsidRPr="00FE2779" w:rsidRDefault="00B5123F" w:rsidP="00B5123F">
      <w:pPr>
        <w:snapToGrid w:val="0"/>
        <w:rPr>
          <w:rFonts w:ascii="BIZ UDPゴシック" w:eastAsia="BIZ UDPゴシック" w:hAnsi="BIZ UDPゴシック"/>
          <w:b/>
          <w:bCs/>
          <w:sz w:val="22"/>
        </w:rPr>
      </w:pPr>
      <w:r w:rsidRPr="00FE2779">
        <w:rPr>
          <w:rFonts w:ascii="BIZ UDPゴシック" w:eastAsia="BIZ UDPゴシック" w:hAnsi="BIZ UDPゴシック" w:hint="eastAsia"/>
          <w:b/>
          <w:bCs/>
          <w:sz w:val="22"/>
        </w:rPr>
        <w:t>多様な地域づくりの担い手が出会い、学び合うことで地域における活動の活性化・発展が図られています。</w:t>
      </w:r>
    </w:p>
    <w:p w14:paraId="0769B2C5" w14:textId="77777777" w:rsidR="00B5123F" w:rsidRPr="00FE2779" w:rsidRDefault="00B5123F" w:rsidP="00B5123F">
      <w:pPr>
        <w:jc w:val="left"/>
        <w:rPr>
          <w:rFonts w:ascii="BIZ UDPゴシック" w:eastAsia="BIZ UDPゴシック" w:hAnsi="BIZ UDPゴシック"/>
          <w:sz w:val="22"/>
        </w:rPr>
      </w:pPr>
    </w:p>
    <w:p w14:paraId="597DCDB4" w14:textId="77777777" w:rsidR="00B5123F" w:rsidRPr="00FE2779" w:rsidRDefault="00B5123F" w:rsidP="00B5123F">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区では、これまで各分野において地域づくりを進めるとともに、すべての地区において地域包括ケアの地区展開を実施し、参加と協働の地域づくりを実践してきました。</w:t>
      </w:r>
    </w:p>
    <w:p w14:paraId="4A4963C2" w14:textId="77777777" w:rsidR="00B5123F" w:rsidRPr="00FE2779" w:rsidRDefault="00B5123F" w:rsidP="00B5123F">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一方で、課題の多様化や、複雑化・複合化などにより、既存の事業に留まらない地域づくりが求められています。</w:t>
      </w:r>
    </w:p>
    <w:p w14:paraId="7C84DC7E" w14:textId="77777777" w:rsidR="00B5123F" w:rsidRPr="00FE2779" w:rsidRDefault="00B5123F" w:rsidP="00B5123F">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また、持続可能な社会を構築するためには、多様な出会いの機会・場を創出し、区民や事業者、行政が持つそれぞれのアイデアや技術、ノウハウなどを組み合わせることで、新たな価値創造を可能とする地域社会を実現していく必要があります。</w:t>
      </w:r>
    </w:p>
    <w:p w14:paraId="5B294661" w14:textId="77777777" w:rsidR="00B5123F" w:rsidRPr="00FE2779" w:rsidRDefault="00B5123F" w:rsidP="00B5123F">
      <w:pPr>
        <w:jc w:val="left"/>
        <w:rPr>
          <w:rFonts w:ascii="BIZ UDPゴシック" w:eastAsia="BIZ UDPゴシック" w:hAnsi="BIZ UDPゴシック"/>
          <w:b/>
          <w:bCs/>
          <w:sz w:val="22"/>
        </w:rPr>
      </w:pPr>
    </w:p>
    <w:p w14:paraId="7C63AEB9" w14:textId="77777777" w:rsidR="00B5123F" w:rsidRPr="00FE2779" w:rsidRDefault="00B5123F" w:rsidP="00B5123F">
      <w:pPr>
        <w:snapToGrid w:val="0"/>
        <w:jc w:val="left"/>
        <w:rPr>
          <w:rFonts w:ascii="源柔ゴシック Bold" w:eastAsia="源柔ゴシック Bold" w:hAnsi="源柔ゴシック Bold" w:cs="源柔ゴシック Bold"/>
          <w:sz w:val="22"/>
        </w:rPr>
      </w:pPr>
      <w:r w:rsidRPr="00FE2779">
        <w:rPr>
          <w:rFonts w:ascii="源柔ゴシック Bold" w:eastAsia="源柔ゴシック Bold" w:hAnsi="源柔ゴシック Bold" w:cs="源柔ゴシック Bold" w:hint="eastAsia"/>
          <w:sz w:val="22"/>
        </w:rPr>
        <w:t>人権擁護の推進</w:t>
      </w:r>
    </w:p>
    <w:p w14:paraId="5EAACAA9" w14:textId="77777777" w:rsidR="00B5123F" w:rsidRPr="00FE2779" w:rsidRDefault="00B5123F" w:rsidP="00B5123F">
      <w:pPr>
        <w:snapToGrid w:val="0"/>
        <w:rPr>
          <w:rFonts w:ascii="BIZ UDPゴシック" w:eastAsia="BIZ UDPゴシック" w:hAnsi="BIZ UDPゴシック"/>
          <w:b/>
          <w:bCs/>
          <w:sz w:val="22"/>
        </w:rPr>
      </w:pPr>
      <w:r w:rsidRPr="00FE2779">
        <w:rPr>
          <w:rFonts w:ascii="源柔ゴシック Medium" w:eastAsia="源柔ゴシック Medium" w:hAnsi="源柔ゴシック Medium" w:cs="源柔ゴシック Medium" w:hint="eastAsia"/>
          <w:sz w:val="22"/>
        </w:rPr>
        <w:t>めざす姿１</w:t>
      </w:r>
      <w:r w:rsidRPr="00FE2779">
        <w:rPr>
          <w:rFonts w:ascii="源柔ゴシック Medium" w:eastAsia="源柔ゴシック Medium" w:hAnsi="源柔ゴシック Medium" w:cs="源柔ゴシック Medium" w:hint="eastAsia"/>
          <w:color w:val="FF0000"/>
          <w:sz w:val="22"/>
        </w:rPr>
        <w:t>、</w:t>
      </w:r>
      <w:r w:rsidRPr="00FE2779">
        <w:rPr>
          <w:rFonts w:ascii="BIZ UDPゴシック" w:eastAsia="BIZ UDPゴシック" w:hAnsi="BIZ UDPゴシック" w:hint="eastAsia"/>
          <w:b/>
          <w:bCs/>
          <w:sz w:val="22"/>
        </w:rPr>
        <w:t>すべての区民の個人の尊厳が重んじられ、自発的な意思が尊重され、年齢、性別、</w:t>
      </w:r>
      <w:r w:rsidRPr="00FE2779">
        <w:rPr>
          <w:rFonts w:ascii="BIZ UDPゴシック" w:eastAsia="BIZ UDPゴシック" w:hAnsi="BIZ UDPゴシック"/>
          <w:b/>
          <w:bCs/>
          <w:sz w:val="22"/>
        </w:rPr>
        <w:t>LGBTQなどの性的指向及びジェンダーアイデンティテ</w:t>
      </w:r>
      <w:r w:rsidRPr="00FE2779">
        <w:rPr>
          <w:rFonts w:ascii="BIZ UDPゴシック" w:eastAsia="BIZ UDPゴシック" w:hAnsi="BIZ UDPゴシック" w:hint="eastAsia"/>
          <w:b/>
          <w:bCs/>
          <w:sz w:val="22"/>
        </w:rPr>
        <w:t>ィ、国籍、障害の有無等に関わらず、多様性を認め合い、自分らしい生活が継続できています。</w:t>
      </w:r>
    </w:p>
    <w:p w14:paraId="04248659" w14:textId="77777777" w:rsidR="00B5123F" w:rsidRPr="00FE2779" w:rsidRDefault="00B5123F" w:rsidP="00B5123F">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誰もが住み慣れた地域で、自分らしく安心して暮らし続けるためには、一人ひとりの自己選択、自己決定が尊重される必要があります。また、地域住民が互いの多様性を認め合うとともに、人権課題への理解を深め、あらゆる人権侵害の根絶に向けた人権意識の啓発・理解促進が必要です。</w:t>
      </w:r>
    </w:p>
    <w:p w14:paraId="75489406" w14:textId="592D942D" w:rsidR="00B5123F" w:rsidRPr="00FE2779" w:rsidRDefault="00B5123F" w:rsidP="00B5123F">
      <w:pPr>
        <w:jc w:val="left"/>
        <w:rPr>
          <w:rFonts w:ascii="BIZ UDPゴシック" w:eastAsia="BIZ UDPゴシック" w:hAnsi="BIZ UDPゴシック"/>
          <w:sz w:val="22"/>
        </w:rPr>
      </w:pPr>
    </w:p>
    <w:p w14:paraId="5D24E04A" w14:textId="0E83D839" w:rsidR="00B5123F" w:rsidRPr="00FE2779" w:rsidRDefault="00B5123F" w:rsidP="00B5123F">
      <w:pPr>
        <w:snapToGrid w:val="0"/>
        <w:rPr>
          <w:rFonts w:ascii="BIZ UDPゴシック" w:eastAsia="BIZ UDPゴシック" w:hAnsi="BIZ UDPゴシック"/>
          <w:b/>
          <w:bCs/>
          <w:sz w:val="22"/>
        </w:rPr>
      </w:pPr>
      <w:r w:rsidRPr="00FE2779">
        <w:rPr>
          <w:rFonts w:ascii="源柔ゴシック Medium" w:eastAsia="源柔ゴシック Medium" w:hAnsi="源柔ゴシック Medium" w:cs="源柔ゴシック Medium" w:hint="eastAsia"/>
          <w:sz w:val="22"/>
        </w:rPr>
        <w:t>めざす姿２</w:t>
      </w:r>
      <w:r w:rsidRPr="00FE2779">
        <w:rPr>
          <w:rFonts w:ascii="源柔ゴシック Medium" w:eastAsia="源柔ゴシック Medium" w:hAnsi="源柔ゴシック Medium" w:cs="源柔ゴシック Medium" w:hint="eastAsia"/>
          <w:color w:val="FF0000"/>
          <w:sz w:val="22"/>
        </w:rPr>
        <w:t>、</w:t>
      </w:r>
      <w:r w:rsidRPr="00FE2779">
        <w:rPr>
          <w:rFonts w:ascii="BIZ UDPゴシック" w:eastAsia="BIZ UDPゴシック" w:hAnsi="BIZ UDPゴシック" w:hint="eastAsia"/>
          <w:b/>
          <w:bCs/>
          <w:sz w:val="22"/>
        </w:rPr>
        <w:t>誰に対しても、いかなる理由があっても、暴力は許されるものではないという共通認識を持つ地域づくりを行い、虐待や</w:t>
      </w:r>
      <w:r w:rsidRPr="00FE2779">
        <w:rPr>
          <w:rFonts w:ascii="BIZ UDPゴシック" w:eastAsia="BIZ UDPゴシック" w:hAnsi="BIZ UDPゴシック"/>
          <w:b/>
          <w:bCs/>
          <w:sz w:val="22"/>
        </w:rPr>
        <w:t>DVを防止す</w:t>
      </w:r>
      <w:r w:rsidRPr="00FE2779">
        <w:rPr>
          <w:rFonts w:ascii="BIZ UDPゴシック" w:eastAsia="BIZ UDPゴシック" w:hAnsi="BIZ UDPゴシック" w:hint="eastAsia"/>
          <w:b/>
          <w:bCs/>
          <w:sz w:val="22"/>
        </w:rPr>
        <w:t>るとともに、それらが発生した場合にも早期発見・早期対応し、すべての区民の権利が保障される社会を実現します。</w:t>
      </w:r>
    </w:p>
    <w:p w14:paraId="400552CE" w14:textId="77777777" w:rsidR="00B5123F" w:rsidRPr="00FE2779" w:rsidRDefault="00B5123F" w:rsidP="00B5123F">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虐待や</w:t>
      </w:r>
      <w:r w:rsidRPr="00FE2779">
        <w:rPr>
          <w:rFonts w:ascii="BIZ UDP明朝 Medium" w:eastAsia="BIZ UDP明朝 Medium" w:hAnsi="BIZ UDP明朝 Medium" w:cs="Times New Roman"/>
          <w:snapToGrid w:val="0"/>
          <w:kern w:val="0"/>
          <w:sz w:val="22"/>
        </w:rPr>
        <w:t>DV の防止、早期発見・早期対応に向けては、虐待に関する相談支援体制の充実はもとよ</w:t>
      </w:r>
      <w:r w:rsidRPr="00FE2779">
        <w:rPr>
          <w:rFonts w:ascii="BIZ UDP明朝 Medium" w:eastAsia="BIZ UDP明朝 Medium" w:hAnsi="BIZ UDP明朝 Medium" w:cs="Times New Roman" w:hint="eastAsia"/>
          <w:snapToGrid w:val="0"/>
          <w:kern w:val="0"/>
          <w:sz w:val="22"/>
        </w:rPr>
        <w:t>り、相談支援の基盤となる関係機関や関係者の連携を強化していくことが必要です。</w:t>
      </w:r>
    </w:p>
    <w:p w14:paraId="27466F45" w14:textId="0094FAC8" w:rsidR="00B5123F" w:rsidRPr="00FE2779" w:rsidRDefault="00B5123F" w:rsidP="00B5123F">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また、地域社会からの孤立や、不安・ストレス、経済的要因など様々な要素が重なることで発生する危険性が高まるとされています。小さなサインを見逃さず、受</w:t>
      </w:r>
      <w:r w:rsidR="00B00CAC">
        <w:rPr>
          <w:rFonts w:ascii="BIZ UDP明朝 Medium" w:eastAsia="BIZ UDP明朝 Medium" w:hAnsi="BIZ UDP明朝 Medium" w:cs="Times New Roman" w:hint="eastAsia"/>
          <w:snapToGrid w:val="0"/>
          <w:kern w:val="0"/>
          <w:sz w:val="22"/>
        </w:rPr>
        <w:t>け</w:t>
      </w:r>
      <w:r w:rsidRPr="00FE2779">
        <w:rPr>
          <w:rFonts w:ascii="BIZ UDP明朝 Medium" w:eastAsia="BIZ UDP明朝 Medium" w:hAnsi="BIZ UDP明朝 Medium" w:cs="Times New Roman" w:hint="eastAsia"/>
          <w:snapToGrid w:val="0"/>
          <w:kern w:val="0"/>
          <w:sz w:val="22"/>
        </w:rPr>
        <w:t>止め、寄り添い、早期に支援を行うことで、孤独を感じさせない地域づくりを実践する必要があります。</w:t>
      </w:r>
    </w:p>
    <w:p w14:paraId="18A048D1" w14:textId="487625AD" w:rsidR="00B5123F" w:rsidRDefault="00B5123F">
      <w:pPr>
        <w:widowControl/>
        <w:jc w:val="left"/>
        <w:rPr>
          <w:rFonts w:ascii="源柔ゴシック Medium" w:eastAsia="源柔ゴシック Medium" w:hAnsi="源柔ゴシック Medium" w:cs="源柔ゴシック Medium"/>
          <w:sz w:val="24"/>
          <w:szCs w:val="24"/>
        </w:rPr>
      </w:pPr>
      <w:r>
        <w:rPr>
          <w:rFonts w:ascii="源柔ゴシック Medium" w:eastAsia="源柔ゴシック Medium" w:hAnsi="源柔ゴシック Medium" w:cs="源柔ゴシック Medium"/>
          <w:sz w:val="24"/>
          <w:szCs w:val="24"/>
        </w:rPr>
        <w:br w:type="page"/>
      </w:r>
    </w:p>
    <w:p w14:paraId="08292707" w14:textId="258B3D75" w:rsidR="00B5123F" w:rsidRPr="00FE2779" w:rsidRDefault="00A75C20" w:rsidP="00B5123F">
      <w:pPr>
        <w:snapToGrid w:val="0"/>
        <w:jc w:val="left"/>
        <w:rPr>
          <w:rFonts w:ascii="源柔ゴシック Bold" w:eastAsia="源柔ゴシック Bold" w:hAnsi="源柔ゴシック Bold" w:cs="源柔ゴシック Bold"/>
          <w:sz w:val="22"/>
        </w:rPr>
      </w:pPr>
      <w:r>
        <w:rPr>
          <w:rFonts w:ascii="源柔ゴシック Bold" w:eastAsia="源柔ゴシック Bold" w:hAnsi="源柔ゴシック Bold" w:cs="源柔ゴシック Bold" w:hint="eastAsia"/>
          <w:noProof/>
          <w:sz w:val="22"/>
          <w:lang w:val="ja-JP"/>
        </w:rPr>
        <w:lastRenderedPageBreak/>
        <w:drawing>
          <wp:anchor distT="0" distB="0" distL="114300" distR="114300" simplePos="0" relativeHeight="251668480" behindDoc="0" locked="0" layoutInCell="1" allowOverlap="1" wp14:anchorId="69C179CF" wp14:editId="42D864B7">
            <wp:simplePos x="0" y="0"/>
            <wp:positionH relativeFrom="page">
              <wp:posOffset>6301740</wp:posOffset>
            </wp:positionH>
            <wp:positionV relativeFrom="page">
              <wp:posOffset>9433560</wp:posOffset>
            </wp:positionV>
            <wp:extent cx="716280" cy="716280"/>
            <wp:effectExtent l="0" t="0" r="7620" b="7620"/>
            <wp:wrapNone/>
            <wp:docPr id="2035604742" name="JAVISCODE0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04742" name="JAVISCODE011-5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5123F" w:rsidRPr="00FE2779">
        <w:rPr>
          <w:rFonts w:ascii="源柔ゴシック Bold" w:eastAsia="源柔ゴシック Bold" w:hAnsi="源柔ゴシック Bold" w:cs="源柔ゴシック Bold" w:hint="eastAsia"/>
          <w:sz w:val="22"/>
        </w:rPr>
        <w:t>福祉人材の確保及び育成・定着支援</w:t>
      </w:r>
    </w:p>
    <w:p w14:paraId="7762AE8E" w14:textId="77777777" w:rsidR="00B5123F" w:rsidRPr="00FE2779" w:rsidRDefault="00B5123F" w:rsidP="00B5123F">
      <w:pPr>
        <w:snapToGrid w:val="0"/>
        <w:rPr>
          <w:rFonts w:ascii="BIZ UDPゴシック" w:eastAsia="BIZ UDPゴシック" w:hAnsi="BIZ UDPゴシック"/>
          <w:b/>
          <w:bCs/>
          <w:sz w:val="22"/>
        </w:rPr>
      </w:pPr>
      <w:r w:rsidRPr="00FE2779">
        <w:rPr>
          <w:rFonts w:ascii="源柔ゴシック Medium" w:eastAsia="源柔ゴシック Medium" w:hAnsi="源柔ゴシック Medium" w:cs="源柔ゴシック Medium" w:hint="eastAsia"/>
          <w:sz w:val="22"/>
        </w:rPr>
        <w:t>めざす姿</w:t>
      </w:r>
      <w:r w:rsidRPr="00FE2779">
        <w:rPr>
          <w:rFonts w:ascii="源柔ゴシック Medium" w:eastAsia="源柔ゴシック Medium" w:hAnsi="源柔ゴシック Medium" w:cs="源柔ゴシック Medium" w:hint="eastAsia"/>
          <w:color w:val="FF0000"/>
          <w:sz w:val="22"/>
        </w:rPr>
        <w:t>、</w:t>
      </w:r>
      <w:r w:rsidRPr="00FE2779">
        <w:rPr>
          <w:rFonts w:ascii="BIZ UDPゴシック" w:eastAsia="BIZ UDPゴシック" w:hAnsi="BIZ UDPゴシック" w:hint="eastAsia"/>
          <w:b/>
          <w:bCs/>
          <w:sz w:val="22"/>
        </w:rPr>
        <w:t>区内の施設や事業所において、福祉サービスに必要な人材が確保され、質の高いサービスが提供されています。</w:t>
      </w:r>
    </w:p>
    <w:p w14:paraId="158CCBD8" w14:textId="77777777" w:rsidR="00B5123F" w:rsidRPr="00FE2779" w:rsidRDefault="00B5123F" w:rsidP="00B5123F">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安心して暮らしていくためには、質の高い福祉サービスが提供されている必要があります。</w:t>
      </w:r>
    </w:p>
    <w:p w14:paraId="5574D4B1" w14:textId="77777777" w:rsidR="00B5123F" w:rsidRPr="00FE2779" w:rsidRDefault="00B5123F" w:rsidP="00B5123F">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現在も福祉サービスを担う人材が不足している中、今後は生産年齢人口の減少が見込まれています。区内の施設や事業所において、福祉人材が確保され、研修等により育成し、定着していくことで安定した質の高い福祉サービスが提供されます。</w:t>
      </w:r>
    </w:p>
    <w:p w14:paraId="26E60C34" w14:textId="1FCF8595" w:rsidR="00B5123F" w:rsidRPr="00FE2779" w:rsidRDefault="00B5123F" w:rsidP="00B5123F">
      <w:pPr>
        <w:snapToGrid w:val="0"/>
        <w:spacing w:line="300" w:lineRule="exact"/>
        <w:jc w:val="left"/>
        <w:rPr>
          <w:rFonts w:ascii="源柔ゴシック Medium" w:eastAsia="源柔ゴシック Medium" w:hAnsi="源柔ゴシック Medium" w:cs="源柔ゴシック Medium"/>
          <w:sz w:val="22"/>
        </w:rPr>
      </w:pPr>
    </w:p>
    <w:p w14:paraId="39AD0F0E" w14:textId="77777777" w:rsidR="00B5123F" w:rsidRPr="00FE2779" w:rsidRDefault="00B5123F" w:rsidP="00B5123F">
      <w:pPr>
        <w:snapToGrid w:val="0"/>
        <w:jc w:val="left"/>
        <w:rPr>
          <w:rFonts w:ascii="源柔ゴシック Bold" w:eastAsia="源柔ゴシック Bold" w:hAnsi="源柔ゴシック Bold" w:cs="源柔ゴシック Bold"/>
          <w:sz w:val="22"/>
        </w:rPr>
      </w:pPr>
      <w:r w:rsidRPr="00FE2779">
        <w:rPr>
          <w:rFonts w:ascii="源柔ゴシック Bold" w:eastAsia="源柔ゴシック Bold" w:hAnsi="源柔ゴシック Bold" w:cs="源柔ゴシック Bold" w:hint="eastAsia"/>
          <w:sz w:val="22"/>
        </w:rPr>
        <w:t>福祉文化の醸成</w:t>
      </w:r>
    </w:p>
    <w:p w14:paraId="77B53741" w14:textId="77777777" w:rsidR="00B5123F" w:rsidRPr="00FE2779" w:rsidRDefault="00B5123F" w:rsidP="00B5123F">
      <w:pPr>
        <w:snapToGrid w:val="0"/>
        <w:rPr>
          <w:rFonts w:ascii="BIZ UDPゴシック" w:eastAsia="BIZ UDPゴシック" w:hAnsi="BIZ UDPゴシック"/>
          <w:b/>
          <w:bCs/>
          <w:spacing w:val="-14"/>
          <w:sz w:val="22"/>
        </w:rPr>
      </w:pPr>
      <w:r w:rsidRPr="00FE2779">
        <w:rPr>
          <w:rFonts w:ascii="源柔ゴシック Medium" w:eastAsia="源柔ゴシック Medium" w:hAnsi="源柔ゴシック Medium" w:cs="源柔ゴシック Medium" w:hint="eastAsia"/>
          <w:sz w:val="22"/>
        </w:rPr>
        <w:t>めざす姿</w:t>
      </w:r>
      <w:r w:rsidRPr="00FE2779">
        <w:rPr>
          <w:rFonts w:ascii="源柔ゴシック Medium" w:eastAsia="源柔ゴシック Medium" w:hAnsi="源柔ゴシック Medium" w:cs="源柔ゴシック Medium" w:hint="eastAsia"/>
          <w:color w:val="FF0000"/>
          <w:sz w:val="22"/>
        </w:rPr>
        <w:t>、</w:t>
      </w:r>
      <w:r w:rsidRPr="00FE2779">
        <w:rPr>
          <w:rFonts w:ascii="BIZ UDPゴシック" w:eastAsia="BIZ UDPゴシック" w:hAnsi="BIZ UDPゴシック" w:hint="eastAsia"/>
          <w:b/>
          <w:bCs/>
          <w:sz w:val="22"/>
        </w:rPr>
        <w:t>地域で暮</w:t>
      </w:r>
      <w:r w:rsidRPr="00FE2779">
        <w:rPr>
          <w:rFonts w:ascii="BIZ UDPゴシック" w:eastAsia="BIZ UDPゴシック" w:hAnsi="BIZ UDPゴシック" w:hint="eastAsia"/>
          <w:b/>
          <w:bCs/>
          <w:spacing w:val="-14"/>
          <w:sz w:val="22"/>
        </w:rPr>
        <w:t>らすあらゆる</w:t>
      </w:r>
      <w:r w:rsidRPr="00FE2779">
        <w:rPr>
          <w:rFonts w:ascii="BIZ UDPゴシック" w:eastAsia="BIZ UDPゴシック" w:hAnsi="BIZ UDPゴシック" w:hint="eastAsia"/>
          <w:b/>
          <w:bCs/>
          <w:sz w:val="22"/>
        </w:rPr>
        <w:t>人が福祉に関心</w:t>
      </w:r>
      <w:r w:rsidRPr="00FE2779">
        <w:rPr>
          <w:rFonts w:ascii="BIZ UDPゴシック" w:eastAsia="BIZ UDPゴシック" w:hAnsi="BIZ UDPゴシック" w:hint="eastAsia"/>
          <w:b/>
          <w:bCs/>
          <w:spacing w:val="-14"/>
          <w:sz w:val="22"/>
        </w:rPr>
        <w:t>を持ち、</w:t>
      </w:r>
      <w:r w:rsidRPr="00FE2779">
        <w:rPr>
          <w:rFonts w:ascii="BIZ UDPゴシック" w:eastAsia="BIZ UDPゴシック" w:hAnsi="BIZ UDPゴシック" w:hint="eastAsia"/>
          <w:b/>
          <w:bCs/>
          <w:sz w:val="22"/>
        </w:rPr>
        <w:t>福祉文化が醸成</w:t>
      </w:r>
      <w:r w:rsidRPr="00FE2779">
        <w:rPr>
          <w:rFonts w:ascii="BIZ UDPゴシック" w:eastAsia="BIZ UDPゴシック" w:hAnsi="BIZ UDPゴシック" w:hint="eastAsia"/>
          <w:b/>
          <w:bCs/>
          <w:spacing w:val="-14"/>
          <w:sz w:val="22"/>
        </w:rPr>
        <w:t>されています。</w:t>
      </w:r>
    </w:p>
    <w:p w14:paraId="07CD962F" w14:textId="1D9FCA92" w:rsidR="00B5123F" w:rsidRPr="00FE2779" w:rsidRDefault="00B5123F" w:rsidP="00B5123F">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健康で安定した生活を送っている時は、福祉というものはどこか他人事で関心を持ちづらいものですが、多様な人が地域でともに暮らしていくためには、困りごとを抱えていない人にも福祉に関心をもっていただくことが必要です。すでに行われているボランタリーな活動を支援していくとともに、関心の薄い</w:t>
      </w:r>
      <w:r w:rsidR="00600F09" w:rsidRPr="004413DE">
        <w:rPr>
          <w:rFonts w:ascii="BIZ UDPゴシック" w:eastAsia="BIZ UDPゴシック" w:hAnsi="BIZ UDPゴシック" w:hint="eastAsia"/>
          <w:b/>
          <w:bCs/>
          <w:color w:val="FF0000"/>
          <w:sz w:val="22"/>
        </w:rPr>
        <w:t>かた</w:t>
      </w:r>
      <w:r w:rsidR="00600F09">
        <w:rPr>
          <w:rFonts w:ascii="BIZ UDPゴシック" w:eastAsia="BIZ UDPゴシック" w:hAnsi="BIZ UDPゴシック" w:hint="eastAsia"/>
          <w:b/>
          <w:bCs/>
          <w:color w:val="FF0000"/>
          <w:sz w:val="22"/>
        </w:rPr>
        <w:t>がた</w:t>
      </w:r>
      <w:r w:rsidRPr="00FE2779">
        <w:rPr>
          <w:rFonts w:ascii="BIZ UDP明朝 Medium" w:eastAsia="BIZ UDP明朝 Medium" w:hAnsi="BIZ UDP明朝 Medium" w:cs="Times New Roman" w:hint="eastAsia"/>
          <w:snapToGrid w:val="0"/>
          <w:kern w:val="0"/>
          <w:sz w:val="22"/>
        </w:rPr>
        <w:t>への普及啓発を行い、福祉文化の醸成を目指します。</w:t>
      </w:r>
    </w:p>
    <w:p w14:paraId="25409551" w14:textId="2CFEBDEB" w:rsidR="00B5123F" w:rsidRDefault="00B5123F">
      <w:pPr>
        <w:widowControl/>
        <w:jc w:val="left"/>
        <w:rPr>
          <w:rFonts w:ascii="源柔ゴシック Medium" w:eastAsia="源柔ゴシック Medium" w:hAnsi="源柔ゴシック Medium" w:cs="源柔ゴシック Medium"/>
          <w:sz w:val="24"/>
          <w:szCs w:val="24"/>
        </w:rPr>
      </w:pPr>
      <w:r>
        <w:rPr>
          <w:rFonts w:ascii="源柔ゴシック Medium" w:eastAsia="源柔ゴシック Medium" w:hAnsi="源柔ゴシック Medium" w:cs="源柔ゴシック Medium"/>
          <w:sz w:val="24"/>
          <w:szCs w:val="24"/>
        </w:rPr>
        <w:br w:type="page"/>
      </w:r>
    </w:p>
    <w:p w14:paraId="13873B4B" w14:textId="4D51C807" w:rsidR="00B5123F" w:rsidRPr="00FE2779" w:rsidRDefault="00A75C20" w:rsidP="00B5123F">
      <w:pPr>
        <w:jc w:val="left"/>
        <w:rPr>
          <w:rFonts w:ascii="BIZ UDPゴシック" w:eastAsia="BIZ UDPゴシック" w:hAnsi="BIZ UDPゴシック"/>
          <w:b/>
          <w:bCs/>
          <w:sz w:val="22"/>
        </w:rPr>
      </w:pPr>
      <w:r>
        <w:rPr>
          <w:rFonts w:ascii="BIZ UDPゴシック" w:eastAsia="BIZ UDPゴシック" w:hAnsi="BIZ UDPゴシック" w:hint="eastAsia"/>
          <w:b/>
          <w:bCs/>
          <w:noProof/>
          <w:sz w:val="22"/>
          <w:lang w:val="ja-JP"/>
        </w:rPr>
        <w:lastRenderedPageBreak/>
        <w:drawing>
          <wp:anchor distT="0" distB="0" distL="114300" distR="114300" simplePos="0" relativeHeight="251669504" behindDoc="0" locked="0" layoutInCell="1" allowOverlap="1" wp14:anchorId="5573A0AA" wp14:editId="1A6F0189">
            <wp:simplePos x="0" y="0"/>
            <wp:positionH relativeFrom="page">
              <wp:posOffset>6301740</wp:posOffset>
            </wp:positionH>
            <wp:positionV relativeFrom="page">
              <wp:posOffset>9433560</wp:posOffset>
            </wp:positionV>
            <wp:extent cx="716280" cy="716280"/>
            <wp:effectExtent l="0" t="0" r="7620" b="7620"/>
            <wp:wrapNone/>
            <wp:docPr id="822689033" name="JAVISCODE01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89033" name="JAVISCODE012-49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5123F" w:rsidRPr="00FE2779">
        <w:rPr>
          <w:rFonts w:ascii="BIZ UDPゴシック" w:eastAsia="BIZ UDPゴシック" w:hAnsi="BIZ UDPゴシック" w:hint="eastAsia"/>
          <w:b/>
          <w:bCs/>
          <w:sz w:val="22"/>
        </w:rPr>
        <w:t>計画の推進に向けて</w:t>
      </w:r>
    </w:p>
    <w:p w14:paraId="54AA995B" w14:textId="3A040086" w:rsidR="00B5123F" w:rsidRPr="00FE2779" w:rsidRDefault="00B5123F" w:rsidP="00B5123F">
      <w:pPr>
        <w:spacing w:line="300" w:lineRule="exact"/>
        <w:ind w:firstLineChars="100" w:firstLine="220"/>
        <w:rPr>
          <w:rFonts w:ascii="BIZ UDP明朝 Medium" w:eastAsia="BIZ UDP明朝 Medium" w:hAnsi="BIZ UDP明朝 Medium" w:cs="Times New Roman"/>
          <w:snapToGrid w:val="0"/>
          <w:kern w:val="0"/>
          <w:sz w:val="22"/>
        </w:rPr>
      </w:pPr>
      <w:r w:rsidRPr="00FE2779">
        <w:rPr>
          <w:rFonts w:ascii="BIZ UDP明朝 Medium" w:eastAsia="BIZ UDP明朝 Medium" w:hAnsi="BIZ UDP明朝 Medium" w:cs="Times New Roman" w:hint="eastAsia"/>
          <w:snapToGrid w:val="0"/>
          <w:kern w:val="0"/>
          <w:sz w:val="22"/>
        </w:rPr>
        <w:t>本計画は、Ｐ</w:t>
      </w:r>
      <w:r w:rsidR="00733F50">
        <w:rPr>
          <w:rFonts w:ascii="BIZ UDP明朝 Medium" w:eastAsia="BIZ UDP明朝 Medium" w:hAnsi="BIZ UDP明朝 Medium" w:cs="Times New Roman" w:hint="eastAsia"/>
          <w:snapToGrid w:val="0"/>
          <w:kern w:val="0"/>
          <w:sz w:val="22"/>
        </w:rPr>
        <w:t xml:space="preserve">　</w:t>
      </w:r>
      <w:r w:rsidRPr="00FE2779">
        <w:rPr>
          <w:rFonts w:ascii="BIZ UDP明朝 Medium" w:eastAsia="BIZ UDP明朝 Medium" w:hAnsi="BIZ UDP明朝 Medium" w:cs="Times New Roman" w:hint="eastAsia"/>
          <w:snapToGrid w:val="0"/>
          <w:kern w:val="0"/>
          <w:sz w:val="22"/>
        </w:rPr>
        <w:t>Ｄ</w:t>
      </w:r>
      <w:r w:rsidR="00733F50">
        <w:rPr>
          <w:rFonts w:ascii="BIZ UDP明朝 Medium" w:eastAsia="BIZ UDP明朝 Medium" w:hAnsi="BIZ UDP明朝 Medium" w:cs="Times New Roman" w:hint="eastAsia"/>
          <w:snapToGrid w:val="0"/>
          <w:kern w:val="0"/>
          <w:sz w:val="22"/>
        </w:rPr>
        <w:t xml:space="preserve">　</w:t>
      </w:r>
      <w:r w:rsidRPr="00FE2779">
        <w:rPr>
          <w:rFonts w:ascii="BIZ UDP明朝 Medium" w:eastAsia="BIZ UDP明朝 Medium" w:hAnsi="BIZ UDP明朝 Medium" w:cs="Times New Roman" w:hint="eastAsia"/>
          <w:snapToGrid w:val="0"/>
          <w:kern w:val="0"/>
          <w:sz w:val="22"/>
        </w:rPr>
        <w:t>Ｃ</w:t>
      </w:r>
      <w:r w:rsidR="00733F50">
        <w:rPr>
          <w:rFonts w:ascii="BIZ UDP明朝 Medium" w:eastAsia="BIZ UDP明朝 Medium" w:hAnsi="BIZ UDP明朝 Medium" w:cs="Times New Roman" w:hint="eastAsia"/>
          <w:snapToGrid w:val="0"/>
          <w:kern w:val="0"/>
          <w:sz w:val="22"/>
        </w:rPr>
        <w:t xml:space="preserve">　</w:t>
      </w:r>
      <w:r w:rsidRPr="00FE2779">
        <w:rPr>
          <w:rFonts w:ascii="BIZ UDP明朝 Medium" w:eastAsia="BIZ UDP明朝 Medium" w:hAnsi="BIZ UDP明朝 Medium" w:cs="Times New Roman" w:hint="eastAsia"/>
          <w:snapToGrid w:val="0"/>
          <w:kern w:val="0"/>
          <w:sz w:val="22"/>
        </w:rPr>
        <w:t>Ａサイクルマネジメントに沿って推進施策の進捗を管理し、進捗状況を地域保健福祉審議会に定期的に報告し、評価・検証を行うことで推進していきます。進捗状況は、区民、事業者、関係団体などに公表し、情報共有を図ります。</w:t>
      </w:r>
    </w:p>
    <w:p w14:paraId="2FCA16EB" w14:textId="77777777" w:rsidR="00B5123F" w:rsidRPr="00A72826" w:rsidRDefault="00B5123F" w:rsidP="00B5123F">
      <w:pPr>
        <w:spacing w:line="300" w:lineRule="exact"/>
        <w:ind w:firstLineChars="100" w:firstLine="220"/>
        <w:rPr>
          <w:rFonts w:ascii="BIZ UDP明朝 Medium" w:eastAsia="BIZ UDP明朝 Medium" w:hAnsi="BIZ UDP明朝 Medium" w:cs="Times New Roman"/>
          <w:snapToGrid w:val="0"/>
          <w:kern w:val="0"/>
          <w:sz w:val="22"/>
          <w:szCs w:val="21"/>
        </w:rPr>
      </w:pPr>
      <w:r w:rsidRPr="00FE2779">
        <w:rPr>
          <w:rFonts w:ascii="BIZ UDP明朝 Medium" w:eastAsia="BIZ UDP明朝 Medium" w:hAnsi="BIZ UDP明朝 Medium" w:cs="Times New Roman" w:hint="eastAsia"/>
          <w:snapToGrid w:val="0"/>
          <w:kern w:val="0"/>
          <w:sz w:val="22"/>
        </w:rPr>
        <w:t>また、実施計画の振り返りとあわせ、中間年</w:t>
      </w:r>
      <w:r w:rsidRPr="00A72826">
        <w:rPr>
          <w:rFonts w:ascii="BIZ UDP明朝 Medium" w:eastAsia="BIZ UDP明朝 Medium" w:hAnsi="BIZ UDP明朝 Medium" w:cs="Times New Roman" w:hint="eastAsia"/>
          <w:snapToGrid w:val="0"/>
          <w:kern w:val="0"/>
          <w:sz w:val="22"/>
          <w:szCs w:val="21"/>
        </w:rPr>
        <w:t>での見直しを実施することで、機動的・実践的な計画とし、社会状況の変化などを一層反映できる計画とします。なお、法や制度、社会経済状況等の大きな変化があった場合は、計画期間中においても、適宜、見直しを行います。</w:t>
      </w:r>
    </w:p>
    <w:p w14:paraId="76DE0D8F" w14:textId="647A882E" w:rsidR="00B5123F" w:rsidRPr="00A72826" w:rsidRDefault="00B5123F" w:rsidP="00B5123F">
      <w:pPr>
        <w:spacing w:line="300" w:lineRule="exact"/>
        <w:ind w:firstLineChars="100" w:firstLine="220"/>
        <w:rPr>
          <w:rFonts w:ascii="BIZ UDP明朝 Medium" w:eastAsia="BIZ UDP明朝 Medium" w:hAnsi="BIZ UDP明朝 Medium" w:cs="Times New Roman"/>
          <w:snapToGrid w:val="0"/>
          <w:kern w:val="0"/>
          <w:sz w:val="22"/>
          <w:szCs w:val="21"/>
        </w:rPr>
      </w:pPr>
      <w:r w:rsidRPr="00A72826">
        <w:rPr>
          <w:rFonts w:ascii="BIZ UDP明朝 Medium" w:eastAsia="BIZ UDP明朝 Medium" w:hAnsi="BIZ UDP明朝 Medium" w:cs="Times New Roman" w:hint="eastAsia"/>
          <w:snapToGrid w:val="0"/>
          <w:kern w:val="0"/>
          <w:sz w:val="22"/>
          <w:szCs w:val="21"/>
        </w:rPr>
        <w:t>推進施策の進捗を管理・評価するための指標は、各推進施策のめざす姿の実現に向けた主な取組みを抽出したうえで、令和６年度</w:t>
      </w:r>
      <w:r w:rsidR="00FE2779" w:rsidRPr="00FE2779">
        <w:rPr>
          <w:rFonts w:ascii="BIZ UDP明朝 Medium" w:eastAsia="BIZ UDP明朝 Medium" w:hAnsi="BIZ UDP明朝 Medium" w:cs="Times New Roman" w:hint="eastAsia"/>
          <w:snapToGrid w:val="0"/>
          <w:color w:val="FF0000"/>
          <w:kern w:val="0"/>
          <w:sz w:val="22"/>
          <w:szCs w:val="21"/>
        </w:rPr>
        <w:t>、</w:t>
      </w:r>
      <w:r w:rsidR="003342A0">
        <w:rPr>
          <w:rFonts w:ascii="BIZ UDP明朝 Medium" w:eastAsia="BIZ UDP明朝 Medium" w:hAnsi="BIZ UDP明朝 Medium" w:cs="Times New Roman" w:hint="eastAsia"/>
          <w:snapToGrid w:val="0"/>
          <w:color w:val="FF0000"/>
          <w:kern w:val="0"/>
          <w:sz w:val="22"/>
          <w:szCs w:val="21"/>
        </w:rPr>
        <w:t>（</w:t>
      </w:r>
      <w:r w:rsidRPr="00A72826">
        <w:rPr>
          <w:rFonts w:ascii="BIZ UDP明朝 Medium" w:eastAsia="BIZ UDP明朝 Medium" w:hAnsi="BIZ UDP明朝 Medium" w:cs="Times New Roman" w:hint="eastAsia"/>
          <w:snapToGrid w:val="0"/>
          <w:kern w:val="0"/>
          <w:sz w:val="22"/>
          <w:szCs w:val="21"/>
        </w:rPr>
        <w:t>２０２４年度</w:t>
      </w:r>
      <w:r w:rsidR="003342A0" w:rsidRPr="003342A0">
        <w:rPr>
          <w:rFonts w:ascii="BIZ UDPゴシック" w:eastAsia="BIZ UDPゴシック" w:hAnsi="BIZ UDPゴシック" w:hint="eastAsia"/>
          <w:color w:val="FF0000"/>
          <w:sz w:val="22"/>
        </w:rPr>
        <w:t>）</w:t>
      </w:r>
      <w:r w:rsidRPr="00A72826">
        <w:rPr>
          <w:rFonts w:ascii="BIZ UDP明朝 Medium" w:eastAsia="BIZ UDP明朝 Medium" w:hAnsi="BIZ UDP明朝 Medium" w:cs="Times New Roman" w:hint="eastAsia"/>
          <w:snapToGrid w:val="0"/>
          <w:kern w:val="0"/>
          <w:sz w:val="22"/>
          <w:szCs w:val="21"/>
        </w:rPr>
        <w:t>から令和９年度</w:t>
      </w:r>
      <w:r w:rsidR="00FE2779" w:rsidRPr="00FE2779">
        <w:rPr>
          <w:rFonts w:ascii="BIZ UDP明朝 Medium" w:eastAsia="BIZ UDP明朝 Medium" w:hAnsi="BIZ UDP明朝 Medium" w:cs="Times New Roman" w:hint="eastAsia"/>
          <w:snapToGrid w:val="0"/>
          <w:color w:val="FF0000"/>
          <w:kern w:val="0"/>
          <w:sz w:val="22"/>
          <w:szCs w:val="21"/>
        </w:rPr>
        <w:t>、</w:t>
      </w:r>
      <w:r w:rsidR="003342A0">
        <w:rPr>
          <w:rFonts w:ascii="BIZ UDP明朝 Medium" w:eastAsia="BIZ UDP明朝 Medium" w:hAnsi="BIZ UDP明朝 Medium" w:cs="Times New Roman" w:hint="eastAsia"/>
          <w:snapToGrid w:val="0"/>
          <w:color w:val="FF0000"/>
          <w:kern w:val="0"/>
          <w:sz w:val="22"/>
          <w:szCs w:val="21"/>
        </w:rPr>
        <w:t>（</w:t>
      </w:r>
      <w:r w:rsidRPr="00A72826">
        <w:rPr>
          <w:rFonts w:ascii="BIZ UDP明朝 Medium" w:eastAsia="BIZ UDP明朝 Medium" w:hAnsi="BIZ UDP明朝 Medium" w:cs="Times New Roman" w:hint="eastAsia"/>
          <w:snapToGrid w:val="0"/>
          <w:kern w:val="0"/>
          <w:sz w:val="22"/>
          <w:szCs w:val="21"/>
        </w:rPr>
        <w:t>２０２７年度</w:t>
      </w:r>
      <w:r w:rsidR="003342A0" w:rsidRPr="003342A0">
        <w:rPr>
          <w:rFonts w:ascii="BIZ UDPゴシック" w:eastAsia="BIZ UDPゴシック" w:hAnsi="BIZ UDPゴシック" w:hint="eastAsia"/>
          <w:color w:val="FF0000"/>
          <w:sz w:val="22"/>
        </w:rPr>
        <w:t>）</w:t>
      </w:r>
      <w:r w:rsidRPr="00A72826">
        <w:rPr>
          <w:rFonts w:ascii="BIZ UDP明朝 Medium" w:eastAsia="BIZ UDP明朝 Medium" w:hAnsi="BIZ UDP明朝 Medium" w:cs="Times New Roman" w:hint="eastAsia"/>
          <w:snapToGrid w:val="0"/>
          <w:kern w:val="0"/>
          <w:sz w:val="22"/>
          <w:szCs w:val="21"/>
        </w:rPr>
        <w:t>までのアウトプット指標</w:t>
      </w:r>
      <w:r w:rsidR="00FE2779" w:rsidRPr="00FE2779">
        <w:rPr>
          <w:rFonts w:ascii="BIZ UDP明朝 Medium" w:eastAsia="BIZ UDP明朝 Medium" w:hAnsi="BIZ UDP明朝 Medium" w:cs="Times New Roman" w:hint="eastAsia"/>
          <w:snapToGrid w:val="0"/>
          <w:color w:val="FF0000"/>
          <w:kern w:val="0"/>
          <w:sz w:val="22"/>
          <w:szCs w:val="21"/>
        </w:rPr>
        <w:t>、</w:t>
      </w:r>
      <w:r w:rsidR="003342A0">
        <w:rPr>
          <w:rFonts w:ascii="BIZ UDP明朝 Medium" w:eastAsia="BIZ UDP明朝 Medium" w:hAnsi="BIZ UDP明朝 Medium" w:cs="Times New Roman" w:hint="eastAsia"/>
          <w:snapToGrid w:val="0"/>
          <w:color w:val="FF0000"/>
          <w:kern w:val="0"/>
          <w:sz w:val="22"/>
          <w:szCs w:val="21"/>
        </w:rPr>
        <w:t>（</w:t>
      </w:r>
      <w:r w:rsidRPr="00A72826">
        <w:rPr>
          <w:rFonts w:ascii="BIZ UDP明朝 Medium" w:eastAsia="BIZ UDP明朝 Medium" w:hAnsi="BIZ UDP明朝 Medium" w:cs="Times New Roman" w:hint="eastAsia"/>
          <w:snapToGrid w:val="0"/>
          <w:kern w:val="0"/>
          <w:sz w:val="22"/>
          <w:szCs w:val="21"/>
        </w:rPr>
        <w:t>取組みの行動量</w:t>
      </w:r>
      <w:r w:rsidR="003342A0" w:rsidRPr="003342A0">
        <w:rPr>
          <w:rFonts w:ascii="BIZ UDPゴシック" w:eastAsia="BIZ UDPゴシック" w:hAnsi="BIZ UDPゴシック" w:hint="eastAsia"/>
          <w:color w:val="FF0000"/>
          <w:sz w:val="22"/>
        </w:rPr>
        <w:t>）</w:t>
      </w:r>
      <w:r w:rsidRPr="00A72826">
        <w:rPr>
          <w:rFonts w:ascii="BIZ UDP明朝 Medium" w:eastAsia="BIZ UDP明朝 Medium" w:hAnsi="BIZ UDP明朝 Medium" w:cs="Times New Roman" w:hint="eastAsia"/>
          <w:snapToGrid w:val="0"/>
          <w:kern w:val="0"/>
          <w:sz w:val="22"/>
          <w:szCs w:val="21"/>
        </w:rPr>
        <w:t>とアウトカム指標</w:t>
      </w:r>
      <w:r w:rsidR="00FE2779" w:rsidRPr="00FE2779">
        <w:rPr>
          <w:rFonts w:ascii="BIZ UDP明朝 Medium" w:eastAsia="BIZ UDP明朝 Medium" w:hAnsi="BIZ UDP明朝 Medium" w:cs="Times New Roman" w:hint="eastAsia"/>
          <w:snapToGrid w:val="0"/>
          <w:color w:val="FF0000"/>
          <w:kern w:val="0"/>
          <w:sz w:val="22"/>
          <w:szCs w:val="21"/>
        </w:rPr>
        <w:t>、</w:t>
      </w:r>
      <w:r w:rsidR="003342A0">
        <w:rPr>
          <w:rFonts w:ascii="BIZ UDP明朝 Medium" w:eastAsia="BIZ UDP明朝 Medium" w:hAnsi="BIZ UDP明朝 Medium" w:cs="Times New Roman" w:hint="eastAsia"/>
          <w:snapToGrid w:val="0"/>
          <w:color w:val="FF0000"/>
          <w:kern w:val="0"/>
          <w:sz w:val="22"/>
          <w:szCs w:val="21"/>
        </w:rPr>
        <w:t>（</w:t>
      </w:r>
      <w:r w:rsidRPr="00A72826">
        <w:rPr>
          <w:rFonts w:ascii="BIZ UDP明朝 Medium" w:eastAsia="BIZ UDP明朝 Medium" w:hAnsi="BIZ UDP明朝 Medium" w:cs="Times New Roman" w:hint="eastAsia"/>
          <w:snapToGrid w:val="0"/>
          <w:kern w:val="0"/>
          <w:sz w:val="22"/>
          <w:szCs w:val="21"/>
        </w:rPr>
        <w:t>取組みの成果指標</w:t>
      </w:r>
      <w:r w:rsidR="003342A0" w:rsidRPr="003342A0">
        <w:rPr>
          <w:rFonts w:ascii="BIZ UDPゴシック" w:eastAsia="BIZ UDPゴシック" w:hAnsi="BIZ UDPゴシック" w:hint="eastAsia"/>
          <w:color w:val="FF0000"/>
          <w:sz w:val="22"/>
        </w:rPr>
        <w:t>）</w:t>
      </w:r>
      <w:r w:rsidRPr="00A72826">
        <w:rPr>
          <w:rFonts w:ascii="BIZ UDP明朝 Medium" w:eastAsia="BIZ UDP明朝 Medium" w:hAnsi="BIZ UDP明朝 Medium" w:cs="Times New Roman" w:hint="eastAsia"/>
          <w:snapToGrid w:val="0"/>
          <w:kern w:val="0"/>
          <w:sz w:val="22"/>
          <w:szCs w:val="21"/>
        </w:rPr>
        <w:t>を設定しています。令和１０年度</w:t>
      </w:r>
      <w:r w:rsidR="00FE2779" w:rsidRPr="00FE2779">
        <w:rPr>
          <w:rFonts w:ascii="BIZ UDP明朝 Medium" w:eastAsia="BIZ UDP明朝 Medium" w:hAnsi="BIZ UDP明朝 Medium" w:cs="Times New Roman" w:hint="eastAsia"/>
          <w:snapToGrid w:val="0"/>
          <w:color w:val="FF0000"/>
          <w:kern w:val="0"/>
          <w:sz w:val="22"/>
          <w:szCs w:val="21"/>
        </w:rPr>
        <w:t>、</w:t>
      </w:r>
      <w:r w:rsidR="003342A0">
        <w:rPr>
          <w:rFonts w:ascii="BIZ UDP明朝 Medium" w:eastAsia="BIZ UDP明朝 Medium" w:hAnsi="BIZ UDP明朝 Medium" w:cs="Times New Roman" w:hint="eastAsia"/>
          <w:snapToGrid w:val="0"/>
          <w:color w:val="FF0000"/>
          <w:kern w:val="0"/>
          <w:sz w:val="22"/>
          <w:szCs w:val="21"/>
        </w:rPr>
        <w:t>（</w:t>
      </w:r>
      <w:r w:rsidRPr="00A72826">
        <w:rPr>
          <w:rFonts w:ascii="BIZ UDP明朝 Medium" w:eastAsia="BIZ UDP明朝 Medium" w:hAnsi="BIZ UDP明朝 Medium" w:cs="Times New Roman" w:hint="eastAsia"/>
          <w:snapToGrid w:val="0"/>
          <w:kern w:val="0"/>
          <w:sz w:val="22"/>
          <w:szCs w:val="21"/>
        </w:rPr>
        <w:t>２０２８年度</w:t>
      </w:r>
      <w:r w:rsidR="003342A0" w:rsidRPr="003342A0">
        <w:rPr>
          <w:rFonts w:ascii="BIZ UDPゴシック" w:eastAsia="BIZ UDPゴシック" w:hAnsi="BIZ UDPゴシック" w:hint="eastAsia"/>
          <w:color w:val="FF0000"/>
          <w:sz w:val="22"/>
        </w:rPr>
        <w:t>）</w:t>
      </w:r>
      <w:r w:rsidRPr="00A72826">
        <w:rPr>
          <w:rFonts w:ascii="BIZ UDP明朝 Medium" w:eastAsia="BIZ UDP明朝 Medium" w:hAnsi="BIZ UDP明朝 Medium" w:cs="Times New Roman" w:hint="eastAsia"/>
          <w:snapToGrid w:val="0"/>
          <w:kern w:val="0"/>
          <w:sz w:val="22"/>
          <w:szCs w:val="21"/>
        </w:rPr>
        <w:t>以降の行動量と成果指標は中間見直し</w:t>
      </w:r>
      <w:r w:rsidR="00733F50" w:rsidRPr="00733F50">
        <w:rPr>
          <w:rFonts w:ascii="BIZ UDP明朝 Medium" w:eastAsia="BIZ UDP明朝 Medium" w:hAnsi="BIZ UDP明朝 Medium" w:cs="Times New Roman" w:hint="eastAsia"/>
          <w:snapToGrid w:val="0"/>
          <w:color w:val="FF0000"/>
          <w:kern w:val="0"/>
          <w:sz w:val="22"/>
          <w:szCs w:val="21"/>
        </w:rPr>
        <w:t>じ</w:t>
      </w:r>
      <w:r w:rsidRPr="00A72826">
        <w:rPr>
          <w:rFonts w:ascii="BIZ UDP明朝 Medium" w:eastAsia="BIZ UDP明朝 Medium" w:hAnsi="BIZ UDP明朝 Medium" w:cs="Times New Roman" w:hint="eastAsia"/>
          <w:snapToGrid w:val="0"/>
          <w:kern w:val="0"/>
          <w:sz w:val="22"/>
          <w:szCs w:val="21"/>
        </w:rPr>
        <w:t>に実施計画の振り返りとあわせ、改めて設定します。</w:t>
      </w:r>
    </w:p>
    <w:p w14:paraId="43C89EC9" w14:textId="77777777" w:rsidR="00B5123F" w:rsidRPr="003342A0" w:rsidRDefault="00B5123F" w:rsidP="00B5123F">
      <w:pPr>
        <w:snapToGrid w:val="0"/>
        <w:spacing w:line="300" w:lineRule="exact"/>
        <w:jc w:val="left"/>
        <w:rPr>
          <w:rFonts w:ascii="源柔ゴシック Medium" w:eastAsia="源柔ゴシック Medium" w:hAnsi="源柔ゴシック Medium" w:cs="源柔ゴシック Medium"/>
          <w:sz w:val="24"/>
          <w:szCs w:val="24"/>
        </w:rPr>
      </w:pPr>
    </w:p>
    <w:p w14:paraId="2B7FC013" w14:textId="06107782" w:rsidR="00B5123F" w:rsidRPr="00FE2779" w:rsidRDefault="00B5123F" w:rsidP="00B5123F">
      <w:pPr>
        <w:spacing w:line="320" w:lineRule="exact"/>
        <w:jc w:val="left"/>
        <w:rPr>
          <w:rFonts w:ascii="BIZ UDPゴシック" w:eastAsia="BIZ UDPゴシック" w:hAnsi="BIZ UDPゴシック"/>
          <w:color w:val="FF0000"/>
          <w:sz w:val="22"/>
        </w:rPr>
      </w:pPr>
      <w:r w:rsidRPr="00FE2779">
        <w:rPr>
          <w:rFonts w:ascii="BIZ UDPゴシック" w:eastAsia="BIZ UDPゴシック" w:hAnsi="BIZ UDPゴシック" w:hint="eastAsia"/>
          <w:color w:val="FF0000"/>
          <w:sz w:val="22"/>
        </w:rPr>
        <w:t>以下にＰ</w:t>
      </w:r>
      <w:r w:rsidR="00733F50">
        <w:rPr>
          <w:rFonts w:ascii="BIZ UDPゴシック" w:eastAsia="BIZ UDPゴシック" w:hAnsi="BIZ UDPゴシック" w:hint="eastAsia"/>
          <w:color w:val="FF0000"/>
          <w:sz w:val="22"/>
        </w:rPr>
        <w:t xml:space="preserve">　</w:t>
      </w:r>
      <w:r w:rsidRPr="00FE2779">
        <w:rPr>
          <w:rFonts w:ascii="BIZ UDPゴシック" w:eastAsia="BIZ UDPゴシック" w:hAnsi="BIZ UDPゴシック" w:hint="eastAsia"/>
          <w:color w:val="FF0000"/>
          <w:sz w:val="22"/>
        </w:rPr>
        <w:t>Ｄ</w:t>
      </w:r>
      <w:r w:rsidR="00733F50">
        <w:rPr>
          <w:rFonts w:ascii="BIZ UDPゴシック" w:eastAsia="BIZ UDPゴシック" w:hAnsi="BIZ UDPゴシック" w:hint="eastAsia"/>
          <w:color w:val="FF0000"/>
          <w:sz w:val="22"/>
        </w:rPr>
        <w:t xml:space="preserve">　</w:t>
      </w:r>
      <w:r w:rsidRPr="00FE2779">
        <w:rPr>
          <w:rFonts w:ascii="BIZ UDPゴシック" w:eastAsia="BIZ UDPゴシック" w:hAnsi="BIZ UDPゴシック" w:hint="eastAsia"/>
          <w:color w:val="FF0000"/>
          <w:sz w:val="22"/>
        </w:rPr>
        <w:t>Ｃ</w:t>
      </w:r>
      <w:r w:rsidR="00733F50">
        <w:rPr>
          <w:rFonts w:ascii="BIZ UDPゴシック" w:eastAsia="BIZ UDPゴシック" w:hAnsi="BIZ UDPゴシック" w:hint="eastAsia"/>
          <w:color w:val="FF0000"/>
          <w:sz w:val="22"/>
        </w:rPr>
        <w:t xml:space="preserve">　</w:t>
      </w:r>
      <w:r w:rsidRPr="00FE2779">
        <w:rPr>
          <w:rFonts w:ascii="BIZ UDPゴシック" w:eastAsia="BIZ UDPゴシック" w:hAnsi="BIZ UDPゴシック" w:hint="eastAsia"/>
          <w:color w:val="FF0000"/>
          <w:sz w:val="22"/>
        </w:rPr>
        <w:t>Ａサイクルマネジメントの図表があります。</w:t>
      </w:r>
    </w:p>
    <w:p w14:paraId="5551503B" w14:textId="77777777" w:rsidR="00B5123F" w:rsidRPr="00B5123F" w:rsidRDefault="00B5123F" w:rsidP="00B5123F">
      <w:pPr>
        <w:snapToGrid w:val="0"/>
        <w:spacing w:line="300" w:lineRule="exact"/>
        <w:jc w:val="left"/>
        <w:rPr>
          <w:rFonts w:ascii="源柔ゴシック Medium" w:eastAsia="源柔ゴシック Medium" w:hAnsi="源柔ゴシック Medium" w:cs="源柔ゴシック Medium"/>
          <w:sz w:val="24"/>
          <w:szCs w:val="24"/>
        </w:rPr>
      </w:pPr>
    </w:p>
    <w:p w14:paraId="5E7B316D" w14:textId="77777777" w:rsidR="00B5123F" w:rsidRPr="00FE2779" w:rsidRDefault="00B5123F" w:rsidP="00B5123F">
      <w:pPr>
        <w:rPr>
          <w:rFonts w:ascii="BIZ UDPゴシック" w:eastAsia="BIZ UDPゴシック" w:hAnsi="BIZ UDPゴシック"/>
          <w:sz w:val="22"/>
          <w:szCs w:val="24"/>
        </w:rPr>
      </w:pPr>
      <w:r w:rsidRPr="00FE2779">
        <w:rPr>
          <w:rFonts w:ascii="BIZ UDPゴシック" w:eastAsia="BIZ UDPゴシック" w:hAnsi="BIZ UDPゴシック" w:hint="eastAsia"/>
          <w:sz w:val="22"/>
          <w:szCs w:val="24"/>
        </w:rPr>
        <w:t>※本計画には、以下の計画を包含しています。</w:t>
      </w:r>
    </w:p>
    <w:p w14:paraId="37240521" w14:textId="4FA2424D" w:rsidR="00B5123F" w:rsidRPr="00FE2779" w:rsidRDefault="005B2F91" w:rsidP="005B2F91">
      <w:pPr>
        <w:autoSpaceDE w:val="0"/>
        <w:autoSpaceDN w:val="0"/>
        <w:adjustRightInd w:val="0"/>
        <w:spacing w:beforeLines="20" w:before="72" w:afterLines="20" w:after="72" w:line="300" w:lineRule="exact"/>
        <w:rPr>
          <w:rFonts w:ascii="BIZ UDPゴシック" w:eastAsia="BIZ UDPゴシック" w:hAnsi="BIZ UDPゴシック" w:cs="Times New Roman"/>
          <w:snapToGrid w:val="0"/>
          <w:kern w:val="0"/>
          <w:sz w:val="22"/>
          <w:szCs w:val="21"/>
        </w:rPr>
      </w:pPr>
      <w:r w:rsidRPr="00FE2779">
        <w:rPr>
          <w:rFonts w:ascii="BIZ UDPゴシック" w:eastAsia="BIZ UDPゴシック" w:hAnsi="BIZ UDPゴシック" w:cs="Times New Roman" w:hint="eastAsia"/>
          <w:snapToGrid w:val="0"/>
          <w:kern w:val="0"/>
          <w:sz w:val="22"/>
          <w:szCs w:val="21"/>
        </w:rPr>
        <w:t>・</w:t>
      </w:r>
      <w:r w:rsidR="00B5123F" w:rsidRPr="00FE2779">
        <w:rPr>
          <w:rFonts w:ascii="BIZ UDPゴシック" w:eastAsia="BIZ UDPゴシック" w:hAnsi="BIZ UDPゴシック" w:cs="Times New Roman" w:hint="eastAsia"/>
          <w:snapToGrid w:val="0"/>
          <w:kern w:val="0"/>
          <w:sz w:val="22"/>
          <w:szCs w:val="21"/>
        </w:rPr>
        <w:t>社会福祉法第１０６</w:t>
      </w:r>
      <w:r w:rsidR="00B5123F" w:rsidRPr="00FE2779">
        <w:rPr>
          <w:rFonts w:ascii="BIZ UDPゴシック" w:eastAsia="BIZ UDPゴシック" w:hAnsi="BIZ UDPゴシック" w:cs="Times New Roman"/>
          <w:snapToGrid w:val="0"/>
          <w:kern w:val="0"/>
          <w:sz w:val="22"/>
          <w:szCs w:val="21"/>
        </w:rPr>
        <w:t>条の</w:t>
      </w:r>
      <w:r w:rsidR="00B5123F" w:rsidRPr="00FE2779">
        <w:rPr>
          <w:rFonts w:ascii="BIZ UDPゴシック" w:eastAsia="BIZ UDPゴシック" w:hAnsi="BIZ UDPゴシック" w:cs="Times New Roman" w:hint="eastAsia"/>
          <w:snapToGrid w:val="0"/>
          <w:kern w:val="0"/>
          <w:sz w:val="22"/>
          <w:szCs w:val="21"/>
        </w:rPr>
        <w:t>５</w:t>
      </w:r>
      <w:r w:rsidR="00B5123F" w:rsidRPr="00FE2779">
        <w:rPr>
          <w:rFonts w:ascii="BIZ UDPゴシック" w:eastAsia="BIZ UDPゴシック" w:hAnsi="BIZ UDPゴシック" w:cs="Times New Roman"/>
          <w:snapToGrid w:val="0"/>
          <w:kern w:val="0"/>
          <w:sz w:val="22"/>
          <w:szCs w:val="21"/>
        </w:rPr>
        <w:t>の規定に基づく重層的支援体制整備事業実施計画</w:t>
      </w:r>
    </w:p>
    <w:p w14:paraId="7BE5975B" w14:textId="1FB4936E" w:rsidR="00B5123F" w:rsidRPr="00FE2779" w:rsidRDefault="005B2F91" w:rsidP="005B2F91">
      <w:pPr>
        <w:autoSpaceDE w:val="0"/>
        <w:autoSpaceDN w:val="0"/>
        <w:adjustRightInd w:val="0"/>
        <w:spacing w:beforeLines="20" w:before="72" w:afterLines="20" w:after="72" w:line="300" w:lineRule="exact"/>
        <w:rPr>
          <w:rFonts w:ascii="BIZ UDPゴシック" w:eastAsia="BIZ UDPゴシック" w:hAnsi="BIZ UDPゴシック" w:cs="Times New Roman"/>
          <w:snapToGrid w:val="0"/>
          <w:kern w:val="0"/>
          <w:sz w:val="22"/>
          <w:szCs w:val="21"/>
        </w:rPr>
      </w:pPr>
      <w:r w:rsidRPr="00FE2779">
        <w:rPr>
          <w:rFonts w:ascii="BIZ UDPゴシック" w:eastAsia="BIZ UDPゴシック" w:hAnsi="BIZ UDPゴシック" w:cs="Times New Roman" w:hint="eastAsia"/>
          <w:snapToGrid w:val="0"/>
          <w:kern w:val="0"/>
          <w:sz w:val="22"/>
          <w:szCs w:val="21"/>
        </w:rPr>
        <w:t>・</w:t>
      </w:r>
      <w:r w:rsidR="00B5123F" w:rsidRPr="00FE2779">
        <w:rPr>
          <w:rFonts w:ascii="BIZ UDPゴシック" w:eastAsia="BIZ UDPゴシック" w:hAnsi="BIZ UDPゴシック" w:cs="Times New Roman" w:hint="eastAsia"/>
          <w:snapToGrid w:val="0"/>
          <w:kern w:val="0"/>
          <w:sz w:val="22"/>
          <w:szCs w:val="21"/>
        </w:rPr>
        <w:t>成年後見制度の利用の促進に関する法律第１４</w:t>
      </w:r>
      <w:r w:rsidR="00B5123F" w:rsidRPr="00FE2779">
        <w:rPr>
          <w:rFonts w:ascii="BIZ UDPゴシック" w:eastAsia="BIZ UDPゴシック" w:hAnsi="BIZ UDPゴシック" w:cs="Times New Roman"/>
          <w:snapToGrid w:val="0"/>
          <w:kern w:val="0"/>
          <w:sz w:val="22"/>
          <w:szCs w:val="21"/>
        </w:rPr>
        <w:t>条第</w:t>
      </w:r>
      <w:r w:rsidR="00B5123F" w:rsidRPr="00FE2779">
        <w:rPr>
          <w:rFonts w:ascii="BIZ UDPゴシック" w:eastAsia="BIZ UDPゴシック" w:hAnsi="BIZ UDPゴシック" w:cs="Times New Roman" w:hint="eastAsia"/>
          <w:snapToGrid w:val="0"/>
          <w:kern w:val="0"/>
          <w:sz w:val="22"/>
          <w:szCs w:val="21"/>
        </w:rPr>
        <w:t>１</w:t>
      </w:r>
      <w:r w:rsidR="00B5123F" w:rsidRPr="00FE2779">
        <w:rPr>
          <w:rFonts w:ascii="BIZ UDPゴシック" w:eastAsia="BIZ UDPゴシック" w:hAnsi="BIZ UDPゴシック" w:cs="Times New Roman"/>
          <w:snapToGrid w:val="0"/>
          <w:kern w:val="0"/>
          <w:sz w:val="22"/>
          <w:szCs w:val="21"/>
        </w:rPr>
        <w:t>項に規定する</w:t>
      </w:r>
      <w:r w:rsidR="00B5123F" w:rsidRPr="00FE2779">
        <w:rPr>
          <w:rFonts w:ascii="BIZ UDPゴシック" w:eastAsia="BIZ UDPゴシック" w:hAnsi="BIZ UDPゴシック" w:cs="Times New Roman"/>
          <w:snapToGrid w:val="0"/>
          <w:kern w:val="0"/>
          <w:sz w:val="22"/>
          <w:szCs w:val="21"/>
        </w:rPr>
        <w:br/>
        <w:t>市町村成年後見制度利用促進基本計画</w:t>
      </w:r>
    </w:p>
    <w:p w14:paraId="31EC6C21" w14:textId="2BAF9BFB" w:rsidR="00B5123F" w:rsidRPr="00FE2779" w:rsidRDefault="005B2F91" w:rsidP="005B2F91">
      <w:pPr>
        <w:autoSpaceDE w:val="0"/>
        <w:autoSpaceDN w:val="0"/>
        <w:adjustRightInd w:val="0"/>
        <w:spacing w:beforeLines="20" w:before="72" w:afterLines="20" w:after="72" w:line="300" w:lineRule="exact"/>
        <w:rPr>
          <w:rFonts w:ascii="BIZ UDPゴシック" w:eastAsia="BIZ UDPゴシック" w:hAnsi="BIZ UDPゴシック" w:cs="Times New Roman"/>
          <w:snapToGrid w:val="0"/>
          <w:kern w:val="0"/>
          <w:sz w:val="22"/>
          <w:szCs w:val="21"/>
        </w:rPr>
      </w:pPr>
      <w:r w:rsidRPr="00FE2779">
        <w:rPr>
          <w:rFonts w:ascii="BIZ UDPゴシック" w:eastAsia="BIZ UDPゴシック" w:hAnsi="BIZ UDPゴシック" w:cs="Times New Roman" w:hint="eastAsia"/>
          <w:snapToGrid w:val="0"/>
          <w:kern w:val="0"/>
          <w:sz w:val="22"/>
          <w:szCs w:val="21"/>
        </w:rPr>
        <w:t>・</w:t>
      </w:r>
      <w:r w:rsidR="00B5123F" w:rsidRPr="00FE2779">
        <w:rPr>
          <w:rFonts w:ascii="BIZ UDPゴシック" w:eastAsia="BIZ UDPゴシック" w:hAnsi="BIZ UDPゴシック" w:cs="Times New Roman" w:hint="eastAsia"/>
          <w:snapToGrid w:val="0"/>
          <w:kern w:val="0"/>
          <w:sz w:val="22"/>
          <w:szCs w:val="21"/>
        </w:rPr>
        <w:t>再犯の防止等の推進に関する法律第８</w:t>
      </w:r>
      <w:r w:rsidR="00B5123F" w:rsidRPr="00FE2779">
        <w:rPr>
          <w:rFonts w:ascii="BIZ UDPゴシック" w:eastAsia="BIZ UDPゴシック" w:hAnsi="BIZ UDPゴシック" w:cs="Times New Roman"/>
          <w:snapToGrid w:val="0"/>
          <w:kern w:val="0"/>
          <w:sz w:val="22"/>
          <w:szCs w:val="21"/>
        </w:rPr>
        <w:t>条第</w:t>
      </w:r>
      <w:r w:rsidR="00B5123F" w:rsidRPr="00FE2779">
        <w:rPr>
          <w:rFonts w:ascii="BIZ UDPゴシック" w:eastAsia="BIZ UDPゴシック" w:hAnsi="BIZ UDPゴシック" w:cs="Times New Roman" w:hint="eastAsia"/>
          <w:snapToGrid w:val="0"/>
          <w:kern w:val="0"/>
          <w:sz w:val="22"/>
          <w:szCs w:val="21"/>
        </w:rPr>
        <w:t>１</w:t>
      </w:r>
      <w:r w:rsidR="00B5123F" w:rsidRPr="00FE2779">
        <w:rPr>
          <w:rFonts w:ascii="BIZ UDPゴシック" w:eastAsia="BIZ UDPゴシック" w:hAnsi="BIZ UDPゴシック" w:cs="Times New Roman"/>
          <w:snapToGrid w:val="0"/>
          <w:kern w:val="0"/>
          <w:sz w:val="22"/>
          <w:szCs w:val="21"/>
        </w:rPr>
        <w:t>項に規定する地方再犯防止推進計画</w:t>
      </w:r>
    </w:p>
    <w:p w14:paraId="779032F7" w14:textId="77777777" w:rsidR="00B5123F" w:rsidRPr="00FE2779" w:rsidRDefault="00B5123F" w:rsidP="00B5123F">
      <w:pPr>
        <w:snapToGrid w:val="0"/>
        <w:spacing w:line="300" w:lineRule="exact"/>
        <w:jc w:val="left"/>
        <w:rPr>
          <w:rFonts w:ascii="源柔ゴシック Medium" w:eastAsia="源柔ゴシック Medium" w:hAnsi="源柔ゴシック Medium" w:cs="源柔ゴシック Medium"/>
          <w:sz w:val="22"/>
        </w:rPr>
      </w:pPr>
    </w:p>
    <w:p w14:paraId="4AA8BBE1" w14:textId="77777777" w:rsidR="005B2F91" w:rsidRPr="00063A13" w:rsidRDefault="005B2F91">
      <w:pPr>
        <w:rPr>
          <w:rFonts w:ascii="BIZ UDPゴシック" w:eastAsia="BIZ UDPゴシック" w:hAnsi="BIZ UDPゴシック"/>
          <w:b/>
          <w:bCs/>
          <w:sz w:val="22"/>
        </w:rPr>
      </w:pPr>
      <w:r w:rsidRPr="00063A13">
        <w:rPr>
          <w:rFonts w:ascii="BIZ UDPゴシック" w:eastAsia="BIZ UDPゴシック" w:hAnsi="BIZ UDPゴシック" w:hint="eastAsia"/>
          <w:b/>
          <w:bCs/>
          <w:sz w:val="22"/>
        </w:rPr>
        <w:t>世田谷区</w:t>
      </w:r>
      <w:r w:rsidRPr="00063A13">
        <w:rPr>
          <w:rFonts w:ascii="BIZ UDPゴシック" w:eastAsia="BIZ UDPゴシック" w:hAnsi="BIZ UDPゴシック" w:hint="eastAsia"/>
          <w:b/>
          <w:bCs/>
          <w:color w:val="FF0000"/>
          <w:sz w:val="22"/>
        </w:rPr>
        <w:t>、</w:t>
      </w:r>
      <w:r w:rsidRPr="00063A13">
        <w:rPr>
          <w:rFonts w:ascii="BIZ UDPゴシック" w:eastAsia="BIZ UDPゴシック" w:hAnsi="BIZ UDPゴシック" w:hint="eastAsia"/>
          <w:b/>
          <w:bCs/>
          <w:sz w:val="22"/>
        </w:rPr>
        <w:t>地域保健医療福祉総合計画</w:t>
      </w:r>
    </w:p>
    <w:p w14:paraId="5AE74F0A" w14:textId="5D9D036F" w:rsidR="005B2F91" w:rsidRPr="00063A13" w:rsidRDefault="005B2F91" w:rsidP="00063A13">
      <w:pPr>
        <w:snapToGrid w:val="0"/>
        <w:rPr>
          <w:rFonts w:ascii="BIZ UDPゴシック" w:eastAsia="BIZ UDPゴシック" w:hAnsi="BIZ UDPゴシック"/>
          <w:sz w:val="22"/>
        </w:rPr>
      </w:pPr>
      <w:r w:rsidRPr="00063A13">
        <w:rPr>
          <w:rFonts w:ascii="BIZ UDPゴシック" w:eastAsia="BIZ UDPゴシック" w:hAnsi="BIZ UDPゴシック" w:hint="eastAsia"/>
          <w:sz w:val="22"/>
        </w:rPr>
        <w:t>令和６</w:t>
      </w:r>
      <w:r w:rsidRPr="00063A13">
        <w:rPr>
          <w:rFonts w:ascii="BIZ UDPゴシック" w:eastAsia="BIZ UDPゴシック" w:hAnsi="BIZ UDPゴシック" w:hint="eastAsia"/>
          <w:color w:val="FF0000"/>
          <w:sz w:val="22"/>
        </w:rPr>
        <w:t>年度から</w:t>
      </w:r>
      <w:r w:rsidRPr="00063A13">
        <w:rPr>
          <w:rFonts w:ascii="BIZ UDPゴシック" w:eastAsia="BIZ UDPゴシック" w:hAnsi="BIZ UDPゴシック" w:hint="eastAsia"/>
          <w:sz w:val="22"/>
        </w:rPr>
        <w:t>１３年度</w:t>
      </w:r>
      <w:r w:rsidRPr="00063A13">
        <w:rPr>
          <w:rFonts w:ascii="BIZ UDPゴシック" w:eastAsia="BIZ UDPゴシック" w:hAnsi="BIZ UDPゴシック" w:hint="eastAsia"/>
          <w:color w:val="FF0000"/>
          <w:sz w:val="22"/>
        </w:rPr>
        <w:t>、</w:t>
      </w:r>
      <w:r w:rsidR="003342A0">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２０２４</w:t>
      </w:r>
      <w:r w:rsidRPr="00063A13">
        <w:rPr>
          <w:rFonts w:ascii="BIZ UDPゴシック" w:eastAsia="BIZ UDPゴシック" w:hAnsi="BIZ UDPゴシック" w:hint="eastAsia"/>
          <w:color w:val="FF0000"/>
          <w:sz w:val="22"/>
        </w:rPr>
        <w:t>年度から</w:t>
      </w:r>
      <w:r w:rsidRPr="00063A13">
        <w:rPr>
          <w:rFonts w:ascii="BIZ UDPゴシック" w:eastAsia="BIZ UDPゴシック" w:hAnsi="BIZ UDPゴシック" w:hint="eastAsia"/>
          <w:sz w:val="22"/>
        </w:rPr>
        <w:t>２０３１年度</w:t>
      </w:r>
      <w:r w:rsidR="003342A0" w:rsidRPr="003342A0">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b/>
          <w:bCs/>
          <w:sz w:val="22"/>
        </w:rPr>
        <w:t>概要版</w:t>
      </w:r>
      <w:r w:rsidRPr="00063A13">
        <w:rPr>
          <w:rFonts w:ascii="BIZ UDPゴシック" w:eastAsia="BIZ UDPゴシック" w:hAnsi="BIZ UDPゴシック"/>
          <w:sz w:val="22"/>
        </w:rPr>
        <w:br/>
      </w:r>
    </w:p>
    <w:p w14:paraId="558726A3" w14:textId="1B16F5FB" w:rsidR="005B2F91" w:rsidRPr="00063A13" w:rsidRDefault="005B2F91" w:rsidP="005B2F91">
      <w:pPr>
        <w:snapToGrid w:val="0"/>
        <w:ind w:leftChars="50" w:left="105"/>
        <w:rPr>
          <w:rFonts w:ascii="BIZ UDPゴシック" w:eastAsia="BIZ UDPゴシック" w:hAnsi="BIZ UDPゴシック"/>
          <w:sz w:val="22"/>
        </w:rPr>
      </w:pPr>
      <w:r w:rsidRPr="00063A13">
        <w:rPr>
          <w:rFonts w:ascii="BIZ UDPゴシック" w:eastAsia="BIZ UDPゴシック" w:hAnsi="BIZ UDPゴシック" w:hint="eastAsia"/>
          <w:sz w:val="22"/>
        </w:rPr>
        <w:t>令和６年３月発行</w:t>
      </w:r>
    </w:p>
    <w:p w14:paraId="3CE2101C" w14:textId="573294E0" w:rsidR="005B2F91" w:rsidRPr="00063A13" w:rsidRDefault="005B2F91" w:rsidP="005B2F91">
      <w:pPr>
        <w:snapToGrid w:val="0"/>
        <w:ind w:leftChars="50" w:left="105"/>
        <w:rPr>
          <w:rFonts w:ascii="BIZ UDPゴシック" w:eastAsia="BIZ UDPゴシック" w:hAnsi="BIZ UDPゴシック"/>
          <w:sz w:val="22"/>
        </w:rPr>
      </w:pPr>
      <w:r w:rsidRPr="00063A13">
        <w:rPr>
          <w:rFonts w:ascii="BIZ UDPゴシック" w:eastAsia="BIZ UDPゴシック" w:hAnsi="BIZ UDPゴシック" w:hint="eastAsia"/>
          <w:sz w:val="22"/>
        </w:rPr>
        <w:t>発行</w:t>
      </w:r>
      <w:r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世田谷区</w:t>
      </w:r>
    </w:p>
    <w:p w14:paraId="4790D44B" w14:textId="18ABEF16" w:rsidR="005B2F91" w:rsidRPr="00063A13" w:rsidRDefault="005B2F91" w:rsidP="005B2F91">
      <w:pPr>
        <w:snapToGrid w:val="0"/>
        <w:ind w:leftChars="50" w:left="105"/>
        <w:rPr>
          <w:rFonts w:ascii="BIZ UDPゴシック" w:eastAsia="BIZ UDPゴシック" w:hAnsi="BIZ UDPゴシック"/>
          <w:sz w:val="22"/>
        </w:rPr>
      </w:pPr>
      <w:r w:rsidRPr="00063A13">
        <w:rPr>
          <w:rFonts w:ascii="BIZ UDPゴシック" w:eastAsia="BIZ UDPゴシック" w:hAnsi="BIZ UDPゴシック" w:hint="eastAsia"/>
          <w:sz w:val="22"/>
        </w:rPr>
        <w:t>所管</w:t>
      </w:r>
      <w:r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保健福祉政策部保健福祉政策課</w:t>
      </w:r>
    </w:p>
    <w:p w14:paraId="1A2D1E16" w14:textId="32E0C4AB" w:rsidR="005B2F91" w:rsidRPr="00063A13" w:rsidRDefault="005B2F91" w:rsidP="005B2F91">
      <w:pPr>
        <w:snapToGrid w:val="0"/>
        <w:ind w:leftChars="50" w:left="105"/>
        <w:rPr>
          <w:rFonts w:ascii="BIZ UDPゴシック" w:eastAsia="BIZ UDPゴシック" w:hAnsi="BIZ UDPゴシック"/>
          <w:sz w:val="22"/>
        </w:rPr>
      </w:pPr>
      <w:r w:rsidRPr="00063A13">
        <w:rPr>
          <w:rFonts w:ascii="BIZ UDPゴシック" w:eastAsia="BIZ UDPゴシック" w:hAnsi="BIZ UDPゴシック" w:hint="eastAsia"/>
          <w:sz w:val="22"/>
        </w:rPr>
        <w:t>住所</w:t>
      </w:r>
      <w:r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〒１５４－８５０４</w:t>
      </w:r>
      <w:r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世田谷区世田谷四丁目２１番２７号</w:t>
      </w:r>
    </w:p>
    <w:p w14:paraId="22A36278" w14:textId="3F2BAF9E" w:rsidR="005B2F91" w:rsidRPr="00063A13" w:rsidRDefault="005B2F91" w:rsidP="005B2F91">
      <w:pPr>
        <w:snapToGrid w:val="0"/>
        <w:ind w:leftChars="50" w:left="105"/>
        <w:rPr>
          <w:rFonts w:ascii="BIZ UDPゴシック" w:eastAsia="BIZ UDPゴシック" w:hAnsi="BIZ UDPゴシック"/>
          <w:sz w:val="22"/>
        </w:rPr>
      </w:pPr>
      <w:r w:rsidRPr="00063A13">
        <w:rPr>
          <w:rFonts w:ascii="BIZ UDPゴシック" w:eastAsia="BIZ UDPゴシック" w:hAnsi="BIZ UDPゴシック" w:hint="eastAsia"/>
          <w:color w:val="FF0000"/>
          <w:sz w:val="22"/>
        </w:rPr>
        <w:t>でんわ、</w:t>
      </w:r>
      <w:r w:rsidRPr="00063A13">
        <w:rPr>
          <w:rFonts w:ascii="BIZ UDPゴシック" w:eastAsia="BIZ UDPゴシック" w:hAnsi="BIZ UDPゴシック" w:hint="eastAsia"/>
          <w:sz w:val="22"/>
        </w:rPr>
        <w:t>０３</w:t>
      </w:r>
      <w:bookmarkStart w:id="1" w:name="_Hlk162428209"/>
      <w:r w:rsidRPr="00063A13">
        <w:rPr>
          <w:rFonts w:ascii="BIZ UDPゴシック" w:eastAsia="BIZ UDPゴシック" w:hAnsi="BIZ UDPゴシック" w:hint="eastAsia"/>
          <w:color w:val="FF0000"/>
          <w:sz w:val="22"/>
        </w:rPr>
        <w:t>、</w:t>
      </w:r>
      <w:bookmarkEnd w:id="1"/>
      <w:commentRangeStart w:id="2"/>
      <w:r w:rsidRPr="00063A13">
        <w:rPr>
          <w:rFonts w:ascii="BIZ UDPゴシック" w:eastAsia="BIZ UDPゴシック" w:hAnsi="BIZ UDPゴシック" w:hint="eastAsia"/>
          <w:sz w:val="22"/>
        </w:rPr>
        <w:t>５</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４</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３</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２</w:t>
      </w:r>
      <w:commentRangeEnd w:id="2"/>
      <w:r w:rsidR="00BB403A">
        <w:rPr>
          <w:rStyle w:val="a4"/>
        </w:rPr>
        <w:commentReference w:id="2"/>
      </w:r>
      <w:r w:rsidR="00733F50" w:rsidRPr="00063A13">
        <w:rPr>
          <w:rFonts w:ascii="BIZ UDPゴシック" w:eastAsia="BIZ UDPゴシック" w:hAnsi="BIZ UDPゴシック" w:hint="eastAsia"/>
          <w:color w:val="FF0000"/>
          <w:sz w:val="22"/>
        </w:rPr>
        <w:t>、</w:t>
      </w:r>
      <w:commentRangeStart w:id="3"/>
      <w:r w:rsidRPr="00063A13">
        <w:rPr>
          <w:rFonts w:ascii="BIZ UDPゴシック" w:eastAsia="BIZ UDPゴシック" w:hAnsi="BIZ UDPゴシック" w:hint="eastAsia"/>
          <w:sz w:val="22"/>
        </w:rPr>
        <w:t>２</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９</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１</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４</w:t>
      </w:r>
      <w:commentRangeEnd w:id="3"/>
      <w:r w:rsidR="00BB403A">
        <w:rPr>
          <w:rStyle w:val="a4"/>
        </w:rPr>
        <w:commentReference w:id="3"/>
      </w:r>
    </w:p>
    <w:p w14:paraId="4FE7E77E" w14:textId="5EE9DA6D" w:rsidR="005B2F91" w:rsidRPr="00063A13" w:rsidRDefault="005B2F91" w:rsidP="005B2F91">
      <w:pPr>
        <w:snapToGrid w:val="0"/>
        <w:ind w:leftChars="50" w:left="105"/>
        <w:rPr>
          <w:rFonts w:ascii="BIZ UDPゴシック" w:eastAsia="BIZ UDPゴシック" w:hAnsi="BIZ UDPゴシック"/>
          <w:sz w:val="22"/>
        </w:rPr>
      </w:pPr>
      <w:r w:rsidRPr="00063A13">
        <w:rPr>
          <w:rFonts w:ascii="BIZ UDPゴシック" w:eastAsia="BIZ UDPゴシック" w:hAnsi="BIZ UDPゴシック" w:hint="eastAsia"/>
          <w:color w:val="FF0000"/>
          <w:sz w:val="22"/>
        </w:rPr>
        <w:t>ふぁっくす、</w:t>
      </w:r>
      <w:r w:rsidRPr="00063A13">
        <w:rPr>
          <w:rFonts w:ascii="BIZ UDPゴシック" w:eastAsia="BIZ UDPゴシック" w:hAnsi="BIZ UDPゴシック" w:hint="eastAsia"/>
          <w:sz w:val="22"/>
        </w:rPr>
        <w:t>0３</w:t>
      </w:r>
      <w:r w:rsidRPr="00063A13">
        <w:rPr>
          <w:rFonts w:ascii="BIZ UDPゴシック" w:eastAsia="BIZ UDPゴシック" w:hAnsi="BIZ UDPゴシック" w:hint="eastAsia"/>
          <w:color w:val="FF0000"/>
          <w:sz w:val="22"/>
        </w:rPr>
        <w:t>、</w:t>
      </w:r>
      <w:commentRangeStart w:id="4"/>
      <w:r w:rsidRPr="00063A13">
        <w:rPr>
          <w:rFonts w:ascii="BIZ UDPゴシック" w:eastAsia="BIZ UDPゴシック" w:hAnsi="BIZ UDPゴシック" w:hint="eastAsia"/>
          <w:sz w:val="22"/>
        </w:rPr>
        <w:t>５</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４</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３</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２</w:t>
      </w:r>
      <w:commentRangeEnd w:id="4"/>
      <w:r w:rsidR="00BB403A">
        <w:rPr>
          <w:rStyle w:val="a4"/>
        </w:rPr>
        <w:commentReference w:id="4"/>
      </w:r>
      <w:r w:rsidR="00733F50" w:rsidRPr="00063A13">
        <w:rPr>
          <w:rFonts w:ascii="BIZ UDPゴシック" w:eastAsia="BIZ UDPゴシック" w:hAnsi="BIZ UDPゴシック" w:hint="eastAsia"/>
          <w:color w:val="FF0000"/>
          <w:sz w:val="22"/>
        </w:rPr>
        <w:t>、</w:t>
      </w:r>
      <w:commentRangeStart w:id="5"/>
      <w:r w:rsidRPr="00063A13">
        <w:rPr>
          <w:rFonts w:ascii="BIZ UDPゴシック" w:eastAsia="BIZ UDPゴシック" w:hAnsi="BIZ UDPゴシック" w:hint="eastAsia"/>
          <w:sz w:val="22"/>
        </w:rPr>
        <w:t>３</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０</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１</w:t>
      </w:r>
      <w:r w:rsidR="0043524A" w:rsidRPr="00063A13">
        <w:rPr>
          <w:rFonts w:ascii="BIZ UDPゴシック" w:eastAsia="BIZ UDPゴシック" w:hAnsi="BIZ UDPゴシック" w:hint="eastAsia"/>
          <w:color w:val="FF0000"/>
          <w:sz w:val="22"/>
        </w:rPr>
        <w:t>、</w:t>
      </w:r>
      <w:r w:rsidRPr="00063A13">
        <w:rPr>
          <w:rFonts w:ascii="BIZ UDPゴシック" w:eastAsia="BIZ UDPゴシック" w:hAnsi="BIZ UDPゴシック" w:hint="eastAsia"/>
          <w:sz w:val="22"/>
        </w:rPr>
        <w:t>７</w:t>
      </w:r>
      <w:commentRangeEnd w:id="5"/>
      <w:r w:rsidR="00BB403A">
        <w:rPr>
          <w:rStyle w:val="a4"/>
        </w:rPr>
        <w:commentReference w:id="5"/>
      </w:r>
    </w:p>
    <w:p w14:paraId="5A481210" w14:textId="4BFC4470" w:rsidR="00DC2793" w:rsidRPr="00063A13" w:rsidRDefault="005B2F91" w:rsidP="005B2F91">
      <w:pPr>
        <w:rPr>
          <w:color w:val="FF0000"/>
          <w:sz w:val="22"/>
        </w:rPr>
      </w:pPr>
      <w:r w:rsidRPr="00063A13">
        <w:rPr>
          <w:rFonts w:ascii="BIZ UDPゴシック" w:eastAsia="BIZ UDPゴシック" w:hAnsi="BIZ UDPゴシック" w:hint="eastAsia"/>
          <w:sz w:val="22"/>
        </w:rPr>
        <w:t>URL</w:t>
      </w:r>
      <w:r w:rsidRPr="00063A13">
        <w:rPr>
          <w:rFonts w:ascii="BIZ UDPゴシック" w:eastAsia="BIZ UDPゴシック" w:hAnsi="BIZ UDPゴシック" w:hint="eastAsia"/>
          <w:color w:val="FF0000"/>
          <w:sz w:val="22"/>
        </w:rPr>
        <w:t>、</w:t>
      </w:r>
      <w:commentRangeStart w:id="6"/>
      <w:r w:rsidRPr="00063A13">
        <w:rPr>
          <w:rFonts w:ascii="BIZ UDPゴシック" w:eastAsia="BIZ UDPゴシック" w:hAnsi="BIZ UDPゴシック"/>
          <w:sz w:val="22"/>
        </w:rPr>
        <w:t>https://www.city.setagaya.lg.jp/</w:t>
      </w:r>
      <w:commentRangeEnd w:id="6"/>
      <w:r w:rsidR="00C90160">
        <w:rPr>
          <w:rStyle w:val="a4"/>
        </w:rPr>
        <w:commentReference w:id="6"/>
      </w:r>
    </w:p>
    <w:sectPr w:rsidR="00DC2793" w:rsidRPr="00063A13">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小島　浩史" w:date="2024-03-27T09:21:00Z" w:initials="小島　浩史">
    <w:p w14:paraId="15EFEFEF" w14:textId="77777777" w:rsidR="00BB403A" w:rsidRDefault="00BB403A">
      <w:pPr>
        <w:pStyle w:val="a5"/>
      </w:pPr>
      <w:r>
        <w:rPr>
          <w:rStyle w:val="a4"/>
        </w:rPr>
        <w:annotationRef/>
      </w:r>
      <w:r>
        <w:t>「ごせんよんひゃくさんじゅうに」と読んでいます。</w:t>
      </w:r>
    </w:p>
    <w:p w14:paraId="6F83DF16" w14:textId="77777777" w:rsidR="00BB403A" w:rsidRDefault="00BB403A" w:rsidP="00CD0474">
      <w:pPr>
        <w:pStyle w:val="a5"/>
      </w:pPr>
      <w:r>
        <w:t>「ご、よん、さん、に」と読むようにしてください。</w:t>
      </w:r>
    </w:p>
  </w:comment>
  <w:comment w:id="3" w:author="小島　浩史" w:date="2024-03-27T09:21:00Z" w:initials="小島　浩史">
    <w:p w14:paraId="163BB84A" w14:textId="77777777" w:rsidR="00BB403A" w:rsidRDefault="00BB403A" w:rsidP="00AE7AFA">
      <w:pPr>
        <w:pStyle w:val="a5"/>
      </w:pPr>
      <w:r>
        <w:rPr>
          <w:rStyle w:val="a4"/>
        </w:rPr>
        <w:annotationRef/>
      </w:r>
      <w:r>
        <w:t>上記コメントと同様</w:t>
      </w:r>
    </w:p>
  </w:comment>
  <w:comment w:id="4" w:author="小島　浩史" w:date="2024-03-27T09:22:00Z" w:initials="小島　浩史">
    <w:p w14:paraId="27E9AFF4" w14:textId="77777777" w:rsidR="00BB403A" w:rsidRDefault="00BB403A" w:rsidP="0033765F">
      <w:pPr>
        <w:pStyle w:val="a5"/>
      </w:pPr>
      <w:r>
        <w:rPr>
          <w:rStyle w:val="a4"/>
        </w:rPr>
        <w:annotationRef/>
      </w:r>
      <w:r>
        <w:t>上記コメントと同様</w:t>
      </w:r>
    </w:p>
  </w:comment>
  <w:comment w:id="5" w:author="小島　浩史" w:date="2024-03-27T09:22:00Z" w:initials="小島　浩史">
    <w:p w14:paraId="312B4EAC" w14:textId="77777777" w:rsidR="00BB403A" w:rsidRDefault="00BB403A" w:rsidP="00605A93">
      <w:pPr>
        <w:pStyle w:val="a5"/>
      </w:pPr>
      <w:r>
        <w:rPr>
          <w:rStyle w:val="a4"/>
        </w:rPr>
        <w:annotationRef/>
      </w:r>
      <w:r>
        <w:t>上記コメントと同様</w:t>
      </w:r>
    </w:p>
  </w:comment>
  <w:comment w:id="6" w:author="小島　浩史" w:date="2024-03-27T09:23:00Z" w:initials="小島　浩史">
    <w:p w14:paraId="6AFC7213" w14:textId="77777777" w:rsidR="00C90160" w:rsidRDefault="00C90160">
      <w:pPr>
        <w:pStyle w:val="a5"/>
      </w:pPr>
      <w:r>
        <w:rPr>
          <w:rStyle w:val="a4"/>
        </w:rPr>
        <w:annotationRef/>
      </w:r>
      <w:r>
        <w:t>「リンクをひらく」と読み上げています。</w:t>
      </w:r>
    </w:p>
    <w:p w14:paraId="746DA21D" w14:textId="77777777" w:rsidR="00C90160" w:rsidRDefault="00C90160" w:rsidP="00676CD5">
      <w:pPr>
        <w:pStyle w:val="a5"/>
      </w:pPr>
      <w:r>
        <w:t>URLを読み上げるように修正してください。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83DF16" w15:done="0"/>
  <w15:commentEx w15:paraId="163BB84A" w15:done="0"/>
  <w15:commentEx w15:paraId="27E9AFF4" w15:done="0"/>
  <w15:commentEx w15:paraId="312B4EAC" w15:done="0"/>
  <w15:commentEx w15:paraId="746DA2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E638B" w16cex:dateUtc="2024-03-27T00:21:00Z"/>
  <w16cex:commentExtensible w16cex:durableId="29AE63A8" w16cex:dateUtc="2024-03-27T00:21:00Z"/>
  <w16cex:commentExtensible w16cex:durableId="29AE63BD" w16cex:dateUtc="2024-03-27T00:22:00Z"/>
  <w16cex:commentExtensible w16cex:durableId="29AE63CE" w16cex:dateUtc="2024-03-27T00:22:00Z"/>
  <w16cex:commentExtensible w16cex:durableId="29AE642E" w16cex:dateUtc="2024-03-27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83DF16" w16cid:durableId="29AE638B"/>
  <w16cid:commentId w16cid:paraId="163BB84A" w16cid:durableId="29AE63A8"/>
  <w16cid:commentId w16cid:paraId="27E9AFF4" w16cid:durableId="29AE63BD"/>
  <w16cid:commentId w16cid:paraId="312B4EAC" w16cid:durableId="29AE63CE"/>
  <w16cid:commentId w16cid:paraId="746DA21D" w16cid:durableId="29AE64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F4D09" w14:textId="77777777" w:rsidR="00F269F4" w:rsidRDefault="00F269F4" w:rsidP="0043524A">
      <w:r>
        <w:separator/>
      </w:r>
    </w:p>
  </w:endnote>
  <w:endnote w:type="continuationSeparator" w:id="0">
    <w:p w14:paraId="48496653" w14:textId="77777777" w:rsidR="00F269F4" w:rsidRDefault="00F269F4" w:rsidP="004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源柔ゴシックXP Bold">
    <w:altName w:val="游ゴシック"/>
    <w:charset w:val="80"/>
    <w:family w:val="modern"/>
    <w:pitch w:val="variable"/>
    <w:sig w:usb0="E1000AFF" w:usb1="6A4FFDFB" w:usb2="02000012" w:usb3="00000000" w:csb0="001201BF" w:csb1="00000000"/>
  </w:font>
  <w:font w:name="BIZ UDPゴシック">
    <w:panose1 w:val="020B0400000000000000"/>
    <w:charset w:val="80"/>
    <w:family w:val="modern"/>
    <w:pitch w:val="variable"/>
    <w:sig w:usb0="E00002F7" w:usb1="2AC7EDF8" w:usb2="00000012" w:usb3="00000000" w:csb0="00020001" w:csb1="00000000"/>
  </w:font>
  <w:font w:name="源柔ゴシック Regular">
    <w:altName w:val="游ゴシック"/>
    <w:charset w:val="80"/>
    <w:family w:val="modern"/>
    <w:pitch w:val="variable"/>
    <w:sig w:usb0="E1000AFF" w:usb1="6A4FFDFB" w:usb2="02000012" w:usb3="00000000" w:csb0="001201BF" w:csb1="00000000"/>
  </w:font>
  <w:font w:name="源柔ゴシック Medium">
    <w:altName w:val="游ゴシック"/>
    <w:charset w:val="80"/>
    <w:family w:val="modern"/>
    <w:pitch w:val="variable"/>
    <w:sig w:usb0="E1000AFF" w:usb1="6A4FFDFB" w:usb2="02000012" w:usb3="00000000" w:csb0="001201BF" w:csb1="00000000"/>
  </w:font>
  <w:font w:name="源柔ゴシック Bold">
    <w:altName w:val="游ゴシック"/>
    <w:charset w:val="80"/>
    <w:family w:val="modern"/>
    <w:pitch w:val="variable"/>
    <w:sig w:usb0="E1000AFF" w:usb1="6A4FFDFB" w:usb2="02000012" w:usb3="00000000" w:csb0="001201B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F8F60" w14:textId="77777777" w:rsidR="00F269F4" w:rsidRDefault="00F269F4" w:rsidP="0043524A">
      <w:r>
        <w:separator/>
      </w:r>
    </w:p>
  </w:footnote>
  <w:footnote w:type="continuationSeparator" w:id="0">
    <w:p w14:paraId="372B1D41" w14:textId="77777777" w:rsidR="00F269F4" w:rsidRDefault="00F269F4" w:rsidP="00435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C7E8C"/>
    <w:multiLevelType w:val="hybridMultilevel"/>
    <w:tmpl w:val="3D6A96C2"/>
    <w:lvl w:ilvl="0" w:tplc="63F07B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04669D"/>
    <w:multiLevelType w:val="hybridMultilevel"/>
    <w:tmpl w:val="E92AB536"/>
    <w:lvl w:ilvl="0" w:tplc="A4A4C380">
      <w:numFmt w:val="bullet"/>
      <w:lvlText w:val="●"/>
      <w:lvlJc w:val="left"/>
      <w:pPr>
        <w:ind w:left="440" w:hanging="440"/>
      </w:pPr>
      <w:rPr>
        <w:rFonts w:ascii="BIZ UDP明朝 Medium" w:eastAsia="BIZ UDP明朝 Medium" w:hAnsi="BIZ UDP明朝 Medium" w:cs="Times New Roman" w:hint="eastAsia"/>
        <w:b w:val="0"/>
        <w:i w:val="0"/>
        <w:color w:val="FFC000"/>
        <w:spacing w:val="0"/>
        <w:w w:val="100"/>
        <w:kern w:val="22"/>
        <w:position w:val="0"/>
        <w:sz w:val="21"/>
        <w:szCs w:val="24"/>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76353569">
    <w:abstractNumId w:val="0"/>
  </w:num>
  <w:num w:numId="2" w16cid:durableId="20817076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小島　浩史">
    <w15:presenceInfo w15:providerId="AD" w15:userId="S::Kojima103@mb.city.setagaya.tokyo.jp::c555c533-2958-4327-af7c-0cd53f8a4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0C"/>
    <w:rsid w:val="00063A13"/>
    <w:rsid w:val="00273919"/>
    <w:rsid w:val="00276BEC"/>
    <w:rsid w:val="00295890"/>
    <w:rsid w:val="002F7DDB"/>
    <w:rsid w:val="003342A0"/>
    <w:rsid w:val="00343025"/>
    <w:rsid w:val="00380326"/>
    <w:rsid w:val="003E5AE9"/>
    <w:rsid w:val="00423B0C"/>
    <w:rsid w:val="0043524A"/>
    <w:rsid w:val="004413DE"/>
    <w:rsid w:val="004B5196"/>
    <w:rsid w:val="00542735"/>
    <w:rsid w:val="0057300C"/>
    <w:rsid w:val="005B2F91"/>
    <w:rsid w:val="00600F09"/>
    <w:rsid w:val="006134E9"/>
    <w:rsid w:val="00701E02"/>
    <w:rsid w:val="00733F50"/>
    <w:rsid w:val="00770A22"/>
    <w:rsid w:val="007B0A4B"/>
    <w:rsid w:val="00853EAA"/>
    <w:rsid w:val="008B3B2A"/>
    <w:rsid w:val="008C38C7"/>
    <w:rsid w:val="008E72EB"/>
    <w:rsid w:val="009303BB"/>
    <w:rsid w:val="00A66992"/>
    <w:rsid w:val="00A75C20"/>
    <w:rsid w:val="00AA4A33"/>
    <w:rsid w:val="00B00CAC"/>
    <w:rsid w:val="00B228F9"/>
    <w:rsid w:val="00B5123F"/>
    <w:rsid w:val="00BB403A"/>
    <w:rsid w:val="00BF63F2"/>
    <w:rsid w:val="00BF7C54"/>
    <w:rsid w:val="00C651AA"/>
    <w:rsid w:val="00C90160"/>
    <w:rsid w:val="00DC2793"/>
    <w:rsid w:val="00DF5CE4"/>
    <w:rsid w:val="00E520EB"/>
    <w:rsid w:val="00F269F4"/>
    <w:rsid w:val="00F60C9A"/>
    <w:rsid w:val="00F634D7"/>
    <w:rsid w:val="00FE2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034B3D"/>
  <w15:chartTrackingRefBased/>
  <w15:docId w15:val="{2BC5E6DC-28F4-43EC-A54A-E0043BB6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3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3BB"/>
    <w:pPr>
      <w:ind w:leftChars="400" w:left="840"/>
    </w:pPr>
  </w:style>
  <w:style w:type="character" w:styleId="a4">
    <w:name w:val="annotation reference"/>
    <w:basedOn w:val="a0"/>
    <w:uiPriority w:val="99"/>
    <w:semiHidden/>
    <w:unhideWhenUsed/>
    <w:rsid w:val="00F634D7"/>
    <w:rPr>
      <w:sz w:val="18"/>
      <w:szCs w:val="18"/>
    </w:rPr>
  </w:style>
  <w:style w:type="paragraph" w:styleId="a5">
    <w:name w:val="annotation text"/>
    <w:basedOn w:val="a"/>
    <w:link w:val="a6"/>
    <w:uiPriority w:val="99"/>
    <w:unhideWhenUsed/>
    <w:rsid w:val="00F634D7"/>
    <w:pPr>
      <w:jc w:val="left"/>
    </w:pPr>
  </w:style>
  <w:style w:type="character" w:customStyle="1" w:styleId="a6">
    <w:name w:val="コメント文字列 (文字)"/>
    <w:basedOn w:val="a0"/>
    <w:link w:val="a5"/>
    <w:uiPriority w:val="99"/>
    <w:rsid w:val="00F634D7"/>
  </w:style>
  <w:style w:type="paragraph" w:styleId="a7">
    <w:name w:val="annotation subject"/>
    <w:basedOn w:val="a5"/>
    <w:next w:val="a5"/>
    <w:link w:val="a8"/>
    <w:uiPriority w:val="99"/>
    <w:semiHidden/>
    <w:unhideWhenUsed/>
    <w:rsid w:val="00F634D7"/>
    <w:rPr>
      <w:b/>
      <w:bCs/>
    </w:rPr>
  </w:style>
  <w:style w:type="character" w:customStyle="1" w:styleId="a8">
    <w:name w:val="コメント内容 (文字)"/>
    <w:basedOn w:val="a6"/>
    <w:link w:val="a7"/>
    <w:uiPriority w:val="99"/>
    <w:semiHidden/>
    <w:rsid w:val="00F634D7"/>
    <w:rPr>
      <w:b/>
      <w:bCs/>
    </w:rPr>
  </w:style>
  <w:style w:type="paragraph" w:styleId="a9">
    <w:name w:val="header"/>
    <w:basedOn w:val="a"/>
    <w:link w:val="aa"/>
    <w:uiPriority w:val="99"/>
    <w:unhideWhenUsed/>
    <w:rsid w:val="0043524A"/>
    <w:pPr>
      <w:tabs>
        <w:tab w:val="center" w:pos="4252"/>
        <w:tab w:val="right" w:pos="8504"/>
      </w:tabs>
      <w:snapToGrid w:val="0"/>
    </w:pPr>
  </w:style>
  <w:style w:type="character" w:customStyle="1" w:styleId="aa">
    <w:name w:val="ヘッダー (文字)"/>
    <w:basedOn w:val="a0"/>
    <w:link w:val="a9"/>
    <w:uiPriority w:val="99"/>
    <w:rsid w:val="0043524A"/>
  </w:style>
  <w:style w:type="paragraph" w:styleId="ab">
    <w:name w:val="footer"/>
    <w:basedOn w:val="a"/>
    <w:link w:val="ac"/>
    <w:uiPriority w:val="99"/>
    <w:unhideWhenUsed/>
    <w:rsid w:val="0043524A"/>
    <w:pPr>
      <w:tabs>
        <w:tab w:val="center" w:pos="4252"/>
        <w:tab w:val="right" w:pos="8504"/>
      </w:tabs>
      <w:snapToGrid w:val="0"/>
    </w:pPr>
  </w:style>
  <w:style w:type="character" w:customStyle="1" w:styleId="ac">
    <w:name w:val="フッター (文字)"/>
    <w:basedOn w:val="a0"/>
    <w:link w:val="ab"/>
    <w:uiPriority w:val="99"/>
    <w:rsid w:val="0043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E51E8-C0E0-415C-99D3-FF55F9F8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7280</Words>
  <Characters>276</Characters>
  <Application>Microsoft Office Word</Application>
  <DocSecurity>0</DocSecurity>
  <Lines>11</Lines>
  <Paragraphs>148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jn0198</dc:creator>
  <cp:keywords/>
  <dc:description/>
  <cp:lastModifiedBy>jn1057</cp:lastModifiedBy>
  <cp:revision>4</cp:revision>
  <dcterms:created xsi:type="dcterms:W3CDTF">2024-03-27T02:07:00Z</dcterms:created>
  <dcterms:modified xsi:type="dcterms:W3CDTF">2024-03-27T03:47:00Z</dcterms:modified>
</cp:coreProperties>
</file>