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71D" w:rsidRPr="00325C19" w:rsidRDefault="0035271D">
      <w:pPr>
        <w:rPr>
          <w:rFonts w:ascii="ＭＳ ゴシック" w:eastAsia="ＭＳ ゴシック" w:hAnsi="ＭＳ ゴシック" w:cs="ＭＳ ゴシック"/>
          <w:color w:val="000000"/>
          <w:kern w:val="0"/>
          <w:sz w:val="22"/>
          <w:szCs w:val="21"/>
        </w:rPr>
      </w:pPr>
      <w:r w:rsidRPr="00325C19">
        <w:rPr>
          <w:rFonts w:ascii="ＭＳ ゴシック" w:eastAsia="ＭＳ ゴシック" w:hAnsi="ＭＳ ゴシック" w:cs="ＭＳ ゴシック" w:hint="eastAsia"/>
          <w:color w:val="000000"/>
          <w:kern w:val="0"/>
          <w:sz w:val="22"/>
          <w:szCs w:val="21"/>
        </w:rPr>
        <w:t>様式</w:t>
      </w:r>
    </w:p>
    <w:p w:rsidR="0035271D" w:rsidRPr="00325C19" w:rsidRDefault="0035271D" w:rsidP="0035271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中小企業信用保険法第２条第６項の規定による認定申請書</w:t>
      </w:r>
    </w:p>
    <w:p w:rsidR="0035271D" w:rsidRPr="00325C19" w:rsidRDefault="0035271D" w:rsidP="003527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22"/>
          <w:szCs w:val="21"/>
        </w:rPr>
      </w:pPr>
    </w:p>
    <w:p w:rsidR="0035271D" w:rsidRPr="00325C19" w:rsidRDefault="0035271D" w:rsidP="0035271D">
      <w:pPr>
        <w:suppressAutoHyphens/>
        <w:kinsoku w:val="0"/>
        <w:wordWrap w:val="0"/>
        <w:overflowPunct w:val="0"/>
        <w:autoSpaceDE w:val="0"/>
        <w:autoSpaceDN w:val="0"/>
        <w:adjustRightInd w:val="0"/>
        <w:spacing w:line="274" w:lineRule="atLeast"/>
        <w:ind w:firstLineChars="2808" w:firstLine="6178"/>
        <w:jc w:val="left"/>
        <w:textAlignment w:val="baseline"/>
        <w:rPr>
          <w:rFonts w:ascii="ＭＳ ゴシック" w:eastAsia="ＭＳ ゴシック" w:hAnsi="ＭＳ ゴシック"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 xml:space="preserve">　</w:t>
      </w:r>
      <w:r w:rsidR="00325C19">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00325C19" w:rsidRPr="00325C19">
        <w:rPr>
          <w:rFonts w:ascii="ＭＳ ゴシック" w:eastAsia="ＭＳ ゴシック" w:hAnsi="ＭＳ ゴシック" w:hint="eastAsia"/>
          <w:sz w:val="22"/>
        </w:rPr>
        <w:t>令和　　年　　月　　日</w:t>
      </w:r>
    </w:p>
    <w:p w:rsidR="0035271D" w:rsidRPr="00325C19" w:rsidRDefault="0035271D" w:rsidP="003527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22"/>
          <w:szCs w:val="21"/>
        </w:rPr>
      </w:pPr>
    </w:p>
    <w:p w:rsidR="0035271D" w:rsidRPr="002A0112" w:rsidRDefault="0035271D" w:rsidP="0035271D">
      <w:pPr>
        <w:suppressAutoHyphens/>
        <w:kinsoku w:val="0"/>
        <w:wordWrap w:val="0"/>
        <w:overflowPunct w:val="0"/>
        <w:autoSpaceDE w:val="0"/>
        <w:autoSpaceDN w:val="0"/>
        <w:adjustRightInd w:val="0"/>
        <w:spacing w:line="274" w:lineRule="atLeast"/>
        <w:ind w:firstLineChars="110" w:firstLine="352"/>
        <w:jc w:val="left"/>
        <w:textAlignment w:val="baseline"/>
        <w:rPr>
          <w:rFonts w:ascii="ＭＳ ゴシック" w:eastAsia="ＭＳ ゴシック" w:hAnsi="ＭＳ ゴシック" w:cs="Times New Roman"/>
          <w:color w:val="000000"/>
          <w:spacing w:val="16"/>
          <w:kern w:val="0"/>
          <w:sz w:val="22"/>
          <w:szCs w:val="21"/>
        </w:rPr>
      </w:pPr>
      <w:r w:rsidRPr="00E2315A">
        <w:rPr>
          <w:rFonts w:ascii="ＭＳ ゴシック" w:eastAsia="ＭＳ ゴシック" w:hAnsi="ＭＳ ゴシック" w:hint="eastAsia"/>
          <w:spacing w:val="50"/>
          <w:kern w:val="0"/>
          <w:sz w:val="22"/>
          <w:fitText w:val="1500" w:id="-2091251968"/>
        </w:rPr>
        <w:t>世田谷区</w:t>
      </w:r>
      <w:r w:rsidRPr="00E2315A">
        <w:rPr>
          <w:rFonts w:ascii="ＭＳ ゴシック" w:eastAsia="ＭＳ ゴシック" w:hAnsi="ＭＳ ゴシック" w:hint="eastAsia"/>
          <w:kern w:val="0"/>
          <w:sz w:val="22"/>
          <w:fitText w:val="1500" w:id="-2091251968"/>
        </w:rPr>
        <w:t>長</w:t>
      </w:r>
      <w:r w:rsidRPr="002A0112">
        <w:rPr>
          <w:rFonts w:ascii="ＭＳ ゴシック" w:eastAsia="ＭＳ ゴシック" w:hAnsi="ＭＳ ゴシック" w:hint="eastAsia"/>
          <w:sz w:val="22"/>
        </w:rPr>
        <w:t xml:space="preserve">　殿</w:t>
      </w:r>
    </w:p>
    <w:p w:rsidR="0035271D" w:rsidRPr="00325C19" w:rsidRDefault="0035271D" w:rsidP="003527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 w:val="22"/>
          <w:szCs w:val="21"/>
        </w:rPr>
      </w:pP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p>
    <w:p w:rsidR="0035271D" w:rsidRPr="00E2315A" w:rsidRDefault="0035271D" w:rsidP="00E2315A">
      <w:pPr>
        <w:suppressAutoHyphens/>
        <w:kinsoku w:val="0"/>
        <w:wordWrap w:val="0"/>
        <w:overflowPunct w:val="0"/>
        <w:autoSpaceDE w:val="0"/>
        <w:autoSpaceDN w:val="0"/>
        <w:adjustRightInd w:val="0"/>
        <w:spacing w:line="240" w:lineRule="exact"/>
        <w:ind w:firstLineChars="2300" w:firstLine="5060"/>
        <w:jc w:val="left"/>
        <w:textAlignment w:val="baseline"/>
        <w:rPr>
          <w:rFonts w:ascii="ＭＳ ゴシック" w:eastAsia="ＭＳ ゴシック" w:hAnsi="ＭＳ ゴシック" w:cs="Times New Roman"/>
          <w:color w:val="000000"/>
          <w:spacing w:val="16"/>
          <w:kern w:val="0"/>
          <w:szCs w:val="21"/>
        </w:rPr>
      </w:pPr>
      <w:r w:rsidRPr="00E2315A">
        <w:rPr>
          <w:rFonts w:ascii="ＭＳ ゴシック" w:eastAsia="ＭＳ ゴシック" w:hAnsi="ＭＳ ゴシック" w:hint="eastAsia"/>
          <w:sz w:val="22"/>
        </w:rPr>
        <w:t>（申請者）</w:t>
      </w:r>
    </w:p>
    <w:p w:rsidR="0035271D" w:rsidRPr="00325C19" w:rsidRDefault="0035271D" w:rsidP="0035271D">
      <w:pPr>
        <w:pStyle w:val="a7"/>
        <w:wordWrap w:val="0"/>
        <w:spacing w:line="260" w:lineRule="exact"/>
        <w:jc w:val="right"/>
        <w:rPr>
          <w:sz w:val="24"/>
          <w:u w:val="single"/>
        </w:rPr>
      </w:pPr>
      <w:r w:rsidRPr="00325C19">
        <w:rPr>
          <w:rFonts w:hint="eastAsia"/>
          <w:sz w:val="24"/>
          <w:u w:val="single"/>
        </w:rPr>
        <w:t xml:space="preserve">住　所　　　　　　　　　　　　　　　　</w:t>
      </w:r>
    </w:p>
    <w:p w:rsidR="0035271D" w:rsidRPr="00325C19" w:rsidRDefault="0035271D" w:rsidP="0035271D">
      <w:pPr>
        <w:rPr>
          <w:sz w:val="22"/>
        </w:rPr>
      </w:pPr>
    </w:p>
    <w:p w:rsidR="0035271D" w:rsidRPr="00325C19" w:rsidRDefault="0035271D" w:rsidP="00A06C4A">
      <w:pPr>
        <w:wordWrap w:val="0"/>
        <w:adjustRightInd w:val="0"/>
        <w:spacing w:line="260" w:lineRule="exact"/>
        <w:jc w:val="right"/>
        <w:rPr>
          <w:rFonts w:ascii="ＭＳ ゴシック" w:hAnsi="ＭＳ ゴシック"/>
          <w:sz w:val="24"/>
          <w:u w:val="single"/>
        </w:rPr>
      </w:pPr>
      <w:r w:rsidRPr="00E2315A">
        <w:rPr>
          <w:rFonts w:ascii="ＭＳ ゴシック" w:eastAsia="ＭＳ ゴシック" w:hAnsi="ＭＳ ゴシック" w:hint="eastAsia"/>
          <w:spacing w:val="90"/>
          <w:kern w:val="0"/>
          <w:sz w:val="24"/>
          <w:u w:val="single"/>
          <w:fitText w:val="660" w:id="-2091251712"/>
        </w:rPr>
        <w:t>氏</w:t>
      </w:r>
      <w:r w:rsidRPr="00E2315A">
        <w:rPr>
          <w:rFonts w:ascii="ＭＳ ゴシック" w:eastAsia="ＭＳ ゴシック" w:hAnsi="ＭＳ ゴシック" w:hint="eastAsia"/>
          <w:kern w:val="0"/>
          <w:sz w:val="24"/>
          <w:u w:val="single"/>
          <w:fitText w:val="660" w:id="-2091251712"/>
        </w:rPr>
        <w:t>名</w:t>
      </w:r>
      <w:r w:rsidRPr="00E2315A">
        <w:rPr>
          <w:rFonts w:ascii="ＭＳ ゴシック" w:eastAsia="ＭＳ ゴシック" w:hAnsi="ＭＳ ゴシック" w:hint="eastAsia"/>
          <w:kern w:val="0"/>
          <w:sz w:val="24"/>
          <w:u w:val="single"/>
        </w:rPr>
        <w:t xml:space="preserve">　　　　　　　　　　　　　　　</w:t>
      </w:r>
      <w:r w:rsidR="00A06C4A">
        <w:rPr>
          <w:rFonts w:ascii="ＭＳ ゴシック" w:eastAsia="ＭＳ ゴシック" w:hAnsi="ＭＳ ゴシック" w:hint="eastAsia"/>
          <w:kern w:val="0"/>
          <w:sz w:val="24"/>
          <w:u w:val="single"/>
        </w:rPr>
        <w:t xml:space="preserve">　</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 xml:space="preserve">　私は、</w:t>
      </w:r>
      <w:r w:rsidR="00325C19" w:rsidRPr="0068673C">
        <w:rPr>
          <w:rFonts w:ascii="ＭＳ ゴシック" w:eastAsia="ＭＳ ゴシック" w:hAnsi="ＭＳ ゴシック" w:cs="ＭＳ ゴシック" w:hint="eastAsia"/>
          <w:color w:val="000000"/>
          <w:kern w:val="0"/>
          <w:sz w:val="22"/>
          <w:szCs w:val="21"/>
          <w:u w:val="single"/>
        </w:rPr>
        <w:t>※</w:t>
      </w:r>
      <w:r w:rsidR="00325C19" w:rsidRPr="00325C19">
        <w:rPr>
          <w:rFonts w:ascii="ＭＳ ゴシック" w:eastAsia="ＭＳ ゴシック" w:hAnsi="ＭＳ ゴシック" w:cs="ＭＳ ゴシック" w:hint="eastAsia"/>
          <w:color w:val="000000"/>
          <w:kern w:val="0"/>
          <w:sz w:val="22"/>
          <w:szCs w:val="21"/>
          <w:u w:val="single"/>
        </w:rPr>
        <w:t xml:space="preserve">　　　</w:t>
      </w:r>
      <w:r w:rsidR="00325C19">
        <w:rPr>
          <w:rFonts w:ascii="ＭＳ ゴシック" w:eastAsia="ＭＳ ゴシック" w:hAnsi="ＭＳ ゴシック" w:cs="ＭＳ ゴシック" w:hint="eastAsia"/>
          <w:color w:val="000000"/>
          <w:kern w:val="0"/>
          <w:sz w:val="22"/>
          <w:szCs w:val="21"/>
          <w:u w:val="single"/>
        </w:rPr>
        <w:t xml:space="preserve">　　</w:t>
      </w:r>
      <w:r w:rsidR="00123347">
        <w:rPr>
          <w:rFonts w:ascii="ＭＳ ゴシック" w:eastAsia="ＭＳ ゴシック" w:hAnsi="ＭＳ ゴシック" w:cs="ＭＳ ゴシック" w:hint="eastAsia"/>
          <w:color w:val="000000"/>
          <w:kern w:val="0"/>
          <w:sz w:val="22"/>
          <w:szCs w:val="21"/>
          <w:u w:val="single"/>
        </w:rPr>
        <w:t xml:space="preserve">　　</w:t>
      </w:r>
      <w:r w:rsidR="00325C19">
        <w:rPr>
          <w:rFonts w:ascii="ＭＳ ゴシック" w:eastAsia="ＭＳ ゴシック" w:hAnsi="ＭＳ ゴシック" w:cs="ＭＳ ゴシック" w:hint="eastAsia"/>
          <w:color w:val="000000"/>
          <w:kern w:val="0"/>
          <w:sz w:val="22"/>
          <w:szCs w:val="21"/>
          <w:u w:val="single"/>
        </w:rPr>
        <w:t xml:space="preserve">　　　</w:t>
      </w:r>
      <w:r w:rsidRPr="00325C19">
        <w:rPr>
          <w:rFonts w:ascii="ＭＳ ゴシック" w:eastAsia="ＭＳ ゴシック" w:hAnsi="ＭＳ ゴシック" w:cs="ＭＳ ゴシック" w:hint="eastAsia"/>
          <w:color w:val="000000"/>
          <w:kern w:val="0"/>
          <w:sz w:val="22"/>
          <w:szCs w:val="21"/>
        </w:rPr>
        <w:t>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p>
    <w:p w:rsidR="0035271D" w:rsidRPr="00325C19" w:rsidRDefault="0035271D" w:rsidP="0035271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記</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１　事業開始年月日</w:t>
      </w:r>
      <w:r w:rsidRPr="00325C19">
        <w:rPr>
          <w:rFonts w:ascii="ＭＳ ゴシック" w:eastAsia="ＭＳ ゴシック" w:hAnsi="ＭＳ ゴシック" w:cs="ＭＳ ゴシック"/>
          <w:color w:val="000000"/>
          <w:kern w:val="0"/>
          <w:sz w:val="22"/>
          <w:szCs w:val="21"/>
        </w:rPr>
        <w:t xml:space="preserve">                             </w:t>
      </w:r>
      <w:r w:rsidR="005B6226">
        <w:rPr>
          <w:rFonts w:ascii="ＭＳ ゴシック" w:eastAsia="ＭＳ ゴシック" w:hAnsi="ＭＳ ゴシック" w:cs="ＭＳ ゴシック" w:hint="eastAsia"/>
          <w:color w:val="000000"/>
          <w:kern w:val="0"/>
          <w:sz w:val="22"/>
          <w:szCs w:val="21"/>
        </w:rPr>
        <w:t xml:space="preserve">　　</w:t>
      </w:r>
      <w:r w:rsidR="00EE10D9">
        <w:rPr>
          <w:rFonts w:ascii="ＭＳ ゴシック" w:eastAsia="ＭＳ ゴシック" w:hAnsi="ＭＳ ゴシック" w:cs="ＭＳ ゴシック" w:hint="eastAsia"/>
          <w:color w:val="000000"/>
          <w:kern w:val="0"/>
          <w:sz w:val="22"/>
          <w:szCs w:val="21"/>
          <w:u w:val="single"/>
        </w:rPr>
        <w:t xml:space="preserve">　　</w:t>
      </w:r>
      <w:r w:rsidR="00B26D7F" w:rsidRPr="00E2315A">
        <w:rPr>
          <w:rFonts w:ascii="ＭＳ ゴシック" w:eastAsia="ＭＳ ゴシック" w:hAnsi="ＭＳ ゴシック" w:hint="eastAsia"/>
          <w:sz w:val="22"/>
          <w:u w:val="single"/>
        </w:rPr>
        <w:t xml:space="preserve">　　　年　　　月　　　日</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２</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（１）売上高等</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（イ）最近１か月間の売上高等</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00B26D7F">
        <w:rPr>
          <w:rFonts w:ascii="ＭＳ ゴシック" w:eastAsia="ＭＳ ゴシック" w:hAnsi="ＭＳ ゴシック" w:cs="ＭＳ ゴシック" w:hint="eastAsia"/>
          <w:color w:val="000000"/>
          <w:kern w:val="0"/>
          <w:sz w:val="22"/>
          <w:szCs w:val="21"/>
        </w:rPr>
        <w:t xml:space="preserve">　　</w:t>
      </w:r>
      <w:r w:rsidR="005B6226">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u w:val="single" w:color="000000"/>
        </w:rPr>
        <w:t xml:space="preserve">減少率　</w:t>
      </w:r>
      <w:r w:rsidR="00B26D7F">
        <w:rPr>
          <w:rFonts w:ascii="ＭＳ ゴシック" w:eastAsia="ＭＳ ゴシック" w:hAnsi="ＭＳ ゴシック" w:cs="ＭＳ ゴシック" w:hint="eastAsia"/>
          <w:color w:val="000000"/>
          <w:kern w:val="0"/>
          <w:sz w:val="22"/>
          <w:szCs w:val="21"/>
          <w:u w:val="single" w:color="000000"/>
        </w:rPr>
        <w:t xml:space="preserve">　　</w:t>
      </w:r>
      <w:r w:rsidRPr="00325C19">
        <w:rPr>
          <w:rFonts w:ascii="ＭＳ ゴシック" w:eastAsia="ＭＳ ゴシック" w:hAnsi="ＭＳ ゴシック" w:cs="ＭＳ ゴシック" w:hint="eastAsia"/>
          <w:color w:val="000000"/>
          <w:kern w:val="0"/>
          <w:sz w:val="22"/>
          <w:szCs w:val="21"/>
          <w:u w:val="single" w:color="000000"/>
        </w:rPr>
        <w:t xml:space="preserve">　　　％（実績）</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color w:val="000000"/>
          <w:kern w:val="0"/>
          <w:sz w:val="22"/>
          <w:szCs w:val="21"/>
          <w:u w:val="single" w:color="000000"/>
        </w:rPr>
        <w:t xml:space="preserve"> </w:t>
      </w:r>
      <w:r w:rsidRPr="00325C19">
        <w:rPr>
          <w:rFonts w:ascii="ＭＳ ゴシック" w:eastAsia="ＭＳ ゴシック" w:hAnsi="ＭＳ ゴシック" w:cs="ＭＳ ゴシック" w:hint="eastAsia"/>
          <w:color w:val="000000"/>
          <w:kern w:val="0"/>
          <w:sz w:val="22"/>
          <w:szCs w:val="21"/>
          <w:u w:val="single" w:color="000000"/>
        </w:rPr>
        <w:t>Ｂ－Ａ</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Ｂ</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w:t>
      </w:r>
      <w:r w:rsidRPr="00325C19">
        <w:rPr>
          <w:rFonts w:ascii="ＭＳ ゴシック" w:eastAsia="ＭＳ ゴシック" w:hAnsi="ＭＳ ゴシック" w:cs="ＭＳ ゴシック"/>
          <w:color w:val="000000"/>
          <w:kern w:val="0"/>
          <w:sz w:val="22"/>
          <w:szCs w:val="21"/>
        </w:rPr>
        <w:t>100</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Ａ：信用の収縮の発生における最近１か月間の売上高等</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00B26D7F">
        <w:rPr>
          <w:rFonts w:ascii="ＭＳ ゴシック" w:eastAsia="ＭＳ ゴシック" w:hAnsi="ＭＳ ゴシック" w:cs="ＭＳ ゴシック" w:hint="eastAsia"/>
          <w:color w:val="000000"/>
          <w:kern w:val="0"/>
          <w:sz w:val="22"/>
          <w:szCs w:val="21"/>
        </w:rPr>
        <w:t xml:space="preserve">　　　　　　</w:t>
      </w:r>
      <w:r w:rsidR="00B26D7F" w:rsidRPr="00B26D7F">
        <w:rPr>
          <w:rFonts w:ascii="ＭＳ ゴシック" w:eastAsia="ＭＳ ゴシック" w:hAnsi="ＭＳ ゴシック" w:cs="ＭＳ ゴシック" w:hint="eastAsia"/>
          <w:color w:val="000000"/>
          <w:kern w:val="0"/>
          <w:sz w:val="22"/>
          <w:szCs w:val="21"/>
          <w:u w:val="single"/>
        </w:rPr>
        <w:t xml:space="preserve">　　</w:t>
      </w:r>
      <w:r w:rsidRPr="00325C19">
        <w:rPr>
          <w:rFonts w:ascii="ＭＳ ゴシック" w:eastAsia="ＭＳ ゴシック" w:hAnsi="ＭＳ ゴシック" w:cs="ＭＳ ゴシック" w:hint="eastAsia"/>
          <w:color w:val="000000"/>
          <w:kern w:val="0"/>
          <w:sz w:val="22"/>
          <w:szCs w:val="21"/>
          <w:u w:val="single" w:color="000000"/>
        </w:rPr>
        <w:t xml:space="preserve">　　　　　　　　　円</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Ｂ：Ａの期間に対応する前年１か月間の売上高等</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00B26D7F">
        <w:rPr>
          <w:rFonts w:ascii="ＭＳ ゴシック" w:eastAsia="ＭＳ ゴシック" w:hAnsi="ＭＳ ゴシック" w:cs="ＭＳ ゴシック" w:hint="eastAsia"/>
          <w:color w:val="000000"/>
          <w:kern w:val="0"/>
          <w:sz w:val="22"/>
          <w:szCs w:val="21"/>
        </w:rPr>
        <w:t xml:space="preserve">　　　　　　</w:t>
      </w:r>
      <w:r w:rsidR="00B26D7F" w:rsidRPr="00B26D7F">
        <w:rPr>
          <w:rFonts w:ascii="ＭＳ ゴシック" w:eastAsia="ＭＳ ゴシック" w:hAnsi="ＭＳ ゴシック" w:cs="ＭＳ ゴシック" w:hint="eastAsia"/>
          <w:color w:val="000000"/>
          <w:kern w:val="0"/>
          <w:sz w:val="22"/>
          <w:szCs w:val="21"/>
          <w:u w:val="single"/>
        </w:rPr>
        <w:t xml:space="preserve">　　</w:t>
      </w:r>
      <w:r w:rsidRPr="00325C19">
        <w:rPr>
          <w:rFonts w:ascii="ＭＳ ゴシック" w:eastAsia="ＭＳ ゴシック" w:hAnsi="ＭＳ ゴシック" w:cs="ＭＳ ゴシック" w:hint="eastAsia"/>
          <w:color w:val="000000"/>
          <w:kern w:val="0"/>
          <w:sz w:val="22"/>
          <w:szCs w:val="21"/>
          <w:u w:val="single" w:color="000000"/>
        </w:rPr>
        <w:t xml:space="preserve">　　　　　　　　　円</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（ロ）最近３か月間の売上高等の実績見込み</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009D0EE4">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u w:val="single" w:color="000000"/>
        </w:rPr>
        <w:t>減少率</w:t>
      </w:r>
      <w:r w:rsidRPr="00325C19">
        <w:rPr>
          <w:rFonts w:ascii="ＭＳ ゴシック" w:eastAsia="ＭＳ ゴシック" w:hAnsi="ＭＳ ゴシック" w:cs="ＭＳ ゴシック"/>
          <w:color w:val="000000"/>
          <w:kern w:val="0"/>
          <w:sz w:val="22"/>
          <w:szCs w:val="21"/>
          <w:u w:val="single" w:color="000000"/>
        </w:rPr>
        <w:t xml:space="preserve">        </w:t>
      </w:r>
      <w:r w:rsidRPr="00325C19">
        <w:rPr>
          <w:rFonts w:ascii="ＭＳ ゴシック" w:eastAsia="ＭＳ ゴシック" w:hAnsi="ＭＳ ゴシック" w:cs="ＭＳ ゴシック" w:hint="eastAsia"/>
          <w:color w:val="000000"/>
          <w:kern w:val="0"/>
          <w:sz w:val="22"/>
          <w:szCs w:val="21"/>
          <w:u w:val="single" w:color="000000"/>
        </w:rPr>
        <w:t>％（実績見込み）</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u w:val="single" w:color="000000"/>
        </w:rPr>
        <w:t>（Ｂ＋Ｄ）－（Ａ＋Ｃ）</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Ｂ＋Ｄ</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w:t>
      </w:r>
      <w:r w:rsidRPr="00325C19">
        <w:rPr>
          <w:rFonts w:ascii="ＭＳ ゴシック" w:eastAsia="ＭＳ ゴシック" w:hAnsi="ＭＳ ゴシック" w:cs="ＭＳ ゴシック"/>
          <w:color w:val="000000"/>
          <w:kern w:val="0"/>
          <w:sz w:val="22"/>
          <w:szCs w:val="21"/>
        </w:rPr>
        <w:t>100</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Ｃ：Ａの期間後２か月間の見込み売上高等</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009D0EE4">
        <w:rPr>
          <w:rFonts w:ascii="ＭＳ ゴシック" w:eastAsia="ＭＳ ゴシック" w:hAnsi="ＭＳ ゴシック" w:cs="ＭＳ ゴシック" w:hint="eastAsia"/>
          <w:color w:val="000000"/>
          <w:kern w:val="0"/>
          <w:sz w:val="22"/>
          <w:szCs w:val="21"/>
        </w:rPr>
        <w:t xml:space="preserve">　　　　</w:t>
      </w:r>
      <w:r w:rsidR="009D0EE4" w:rsidRPr="00B26D7F">
        <w:rPr>
          <w:rFonts w:ascii="ＭＳ ゴシック" w:eastAsia="ＭＳ ゴシック" w:hAnsi="ＭＳ ゴシック" w:cs="ＭＳ ゴシック" w:hint="eastAsia"/>
          <w:color w:val="000000"/>
          <w:kern w:val="0"/>
          <w:sz w:val="22"/>
          <w:szCs w:val="21"/>
          <w:u w:val="single"/>
        </w:rPr>
        <w:t xml:space="preserve">　　</w:t>
      </w:r>
      <w:r w:rsidR="009D0EE4" w:rsidRPr="00325C19">
        <w:rPr>
          <w:rFonts w:ascii="ＭＳ ゴシック" w:eastAsia="ＭＳ ゴシック" w:hAnsi="ＭＳ ゴシック" w:cs="ＭＳ ゴシック" w:hint="eastAsia"/>
          <w:color w:val="000000"/>
          <w:kern w:val="0"/>
          <w:sz w:val="22"/>
          <w:szCs w:val="21"/>
          <w:u w:val="single" w:color="000000"/>
        </w:rPr>
        <w:t xml:space="preserve">　　　　　　　　　円</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Ｄ：Ｃの期間に対応する前年の２か月間の売上高等</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color w:val="000000"/>
          <w:kern w:val="0"/>
          <w:sz w:val="22"/>
          <w:szCs w:val="21"/>
        </w:rPr>
        <w:t xml:space="preserve">        </w:t>
      </w:r>
      <w:r w:rsidRPr="00325C19">
        <w:rPr>
          <w:rFonts w:ascii="ＭＳ ゴシック" w:eastAsia="ＭＳ ゴシック" w:hAnsi="ＭＳ ゴシック" w:cs="ＭＳ ゴシック" w:hint="eastAsia"/>
          <w:color w:val="000000"/>
          <w:kern w:val="0"/>
          <w:sz w:val="22"/>
          <w:szCs w:val="21"/>
        </w:rPr>
        <w:t xml:space="preserve">　　　　　　　　　　　　　　　　　　　　</w:t>
      </w:r>
      <w:r w:rsidR="009D0EE4">
        <w:rPr>
          <w:rFonts w:ascii="ＭＳ ゴシック" w:eastAsia="ＭＳ ゴシック" w:hAnsi="ＭＳ ゴシック" w:cs="ＭＳ ゴシック" w:hint="eastAsia"/>
          <w:color w:val="000000"/>
          <w:kern w:val="0"/>
          <w:sz w:val="22"/>
          <w:szCs w:val="21"/>
        </w:rPr>
        <w:t xml:space="preserve">　　　　</w:t>
      </w:r>
      <w:r w:rsidRPr="00325C19">
        <w:rPr>
          <w:rFonts w:ascii="ＭＳ ゴシック" w:eastAsia="ＭＳ ゴシック" w:hAnsi="ＭＳ ゴシック" w:cs="ＭＳ ゴシック"/>
          <w:color w:val="000000"/>
          <w:kern w:val="0"/>
          <w:sz w:val="22"/>
          <w:szCs w:val="21"/>
          <w:u w:val="single" w:color="000000"/>
        </w:rPr>
        <w:t xml:space="preserve">   </w:t>
      </w:r>
      <w:r w:rsidR="009D0EE4">
        <w:rPr>
          <w:rFonts w:ascii="ＭＳ ゴシック" w:eastAsia="ＭＳ ゴシック" w:hAnsi="ＭＳ ゴシック" w:cs="ＭＳ ゴシック" w:hint="eastAsia"/>
          <w:color w:val="000000"/>
          <w:kern w:val="0"/>
          <w:sz w:val="22"/>
          <w:szCs w:val="21"/>
          <w:u w:val="single" w:color="000000"/>
        </w:rPr>
        <w:t xml:space="preserve">　　</w:t>
      </w:r>
      <w:r w:rsidRPr="00325C19">
        <w:rPr>
          <w:rFonts w:ascii="ＭＳ ゴシック" w:eastAsia="ＭＳ ゴシック" w:hAnsi="ＭＳ ゴシック" w:cs="ＭＳ ゴシック"/>
          <w:color w:val="000000"/>
          <w:kern w:val="0"/>
          <w:sz w:val="22"/>
          <w:szCs w:val="21"/>
          <w:u w:val="single" w:color="000000"/>
        </w:rPr>
        <w:t xml:space="preserve">               </w:t>
      </w:r>
      <w:r w:rsidRPr="00325C19">
        <w:rPr>
          <w:rFonts w:ascii="ＭＳ ゴシック" w:eastAsia="ＭＳ ゴシック" w:hAnsi="ＭＳ ゴシック" w:cs="ＭＳ ゴシック" w:hint="eastAsia"/>
          <w:color w:val="000000"/>
          <w:kern w:val="0"/>
          <w:sz w:val="22"/>
          <w:szCs w:val="21"/>
          <w:u w:val="single" w:color="000000"/>
        </w:rPr>
        <w:t>円</w:t>
      </w:r>
    </w:p>
    <w:p w:rsidR="0035271D" w:rsidRPr="00325C19" w:rsidRDefault="0035271D" w:rsidP="003527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 w:val="22"/>
          <w:szCs w:val="21"/>
        </w:rPr>
      </w:pPr>
      <w:r w:rsidRPr="00325C19">
        <w:rPr>
          <w:rFonts w:ascii="ＭＳ ゴシック" w:eastAsia="ＭＳ ゴシック" w:hAnsi="ＭＳ ゴシック" w:cs="ＭＳ ゴシック" w:hint="eastAsia"/>
          <w:color w:val="000000"/>
          <w:kern w:val="0"/>
          <w:sz w:val="22"/>
          <w:szCs w:val="21"/>
        </w:rPr>
        <w:t>３　売上高等が減少し、又は減少すると見込まれる理由</w:t>
      </w:r>
    </w:p>
    <w:p w:rsidR="0068673C" w:rsidRDefault="0068673C"/>
    <w:p w:rsidR="0068673C" w:rsidRDefault="0068673C"/>
    <w:p w:rsidR="00123347" w:rsidRDefault="00123347">
      <w:pPr>
        <w:rPr>
          <w:rFonts w:hint="eastAsia"/>
        </w:rPr>
      </w:pPr>
    </w:p>
    <w:p w:rsidR="00325C19" w:rsidRPr="00E2315A" w:rsidRDefault="00325C19" w:rsidP="00325C19">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22"/>
          <w:szCs w:val="21"/>
        </w:rPr>
      </w:pPr>
      <w:r w:rsidRPr="00E2315A">
        <w:rPr>
          <w:rFonts w:ascii="ＭＳ ゴシック" w:eastAsia="ＭＳ ゴシック" w:hAnsi="ＭＳ ゴシック" w:cs="ＭＳ ゴシック" w:hint="eastAsia"/>
          <w:color w:val="000000"/>
          <w:kern w:val="0"/>
          <w:sz w:val="22"/>
          <w:szCs w:val="21"/>
        </w:rPr>
        <w:t>（注）※には、経済産業大臣が生じていると認める「信用の収縮」を入れる。</w:t>
      </w:r>
    </w:p>
    <w:p w:rsidR="00325C19" w:rsidRPr="00E2315A" w:rsidRDefault="00325C19" w:rsidP="00325C19">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 w:val="22"/>
          <w:szCs w:val="21"/>
        </w:rPr>
      </w:pPr>
      <w:r w:rsidRPr="00E2315A">
        <w:rPr>
          <w:rFonts w:ascii="ＭＳ ゴシック" w:eastAsia="ＭＳ ゴシック" w:hAnsi="ＭＳ ゴシック" w:cs="ＭＳ ゴシック" w:hint="eastAsia"/>
          <w:color w:val="000000"/>
          <w:kern w:val="0"/>
          <w:sz w:val="22"/>
          <w:szCs w:val="21"/>
        </w:rPr>
        <w:t>（留意事項）</w:t>
      </w:r>
    </w:p>
    <w:p w:rsidR="00325C19" w:rsidRPr="00E2315A" w:rsidRDefault="00325C19" w:rsidP="009D0EE4">
      <w:pPr>
        <w:pStyle w:val="ab"/>
        <w:numPr>
          <w:ilvl w:val="0"/>
          <w:numId w:val="2"/>
        </w:numPr>
        <w:suppressAutoHyphens/>
        <w:wordWrap w:val="0"/>
        <w:spacing w:line="246" w:lineRule="exact"/>
        <w:ind w:leftChars="0"/>
        <w:jc w:val="left"/>
        <w:textAlignment w:val="baseline"/>
        <w:rPr>
          <w:rFonts w:ascii="ＭＳ ゴシック" w:eastAsia="ＭＳ ゴシック" w:hAnsi="Times New Roman" w:cs="Times New Roman"/>
          <w:color w:val="000000"/>
          <w:spacing w:val="16"/>
          <w:kern w:val="0"/>
          <w:sz w:val="22"/>
          <w:szCs w:val="21"/>
        </w:rPr>
      </w:pPr>
      <w:r w:rsidRPr="00E2315A">
        <w:rPr>
          <w:rFonts w:ascii="ＭＳ ゴシック" w:eastAsia="ＭＳ ゴシック" w:hAnsi="ＭＳ ゴシック" w:cs="ＭＳ ゴシック" w:hint="eastAsia"/>
          <w:color w:val="000000"/>
          <w:kern w:val="0"/>
          <w:sz w:val="22"/>
          <w:szCs w:val="21"/>
        </w:rPr>
        <w:t>本認定とは別に、金融機関及び信用保証協会による金融上の審査があります。</w:t>
      </w:r>
    </w:p>
    <w:p w:rsidR="0068673C" w:rsidRPr="008D18FA" w:rsidRDefault="00325C19" w:rsidP="0068673C">
      <w:pPr>
        <w:pStyle w:val="a9"/>
        <w:numPr>
          <w:ilvl w:val="0"/>
          <w:numId w:val="2"/>
        </w:numPr>
        <w:spacing w:line="260" w:lineRule="exact"/>
        <w:ind w:leftChars="0" w:firstLineChars="0"/>
      </w:pPr>
      <w:r w:rsidRPr="00C35FF6">
        <w:rPr>
          <w:rFonts w:ascii="ＭＳ ゴシック" w:hAnsi="ＭＳ ゴシック" w:cs="ＭＳ ゴシック" w:hint="eastAsia"/>
          <w:color w:val="000000"/>
          <w:kern w:val="0"/>
          <w:szCs w:val="21"/>
        </w:rPr>
        <w:t>市町村長又は特別区長から認定を受けた後、本認定の有効期間内に金融機関又は信用保証協会に対して、</w:t>
      </w:r>
      <w:r>
        <w:rPr>
          <w:rFonts w:ascii="ＭＳ ゴシック" w:hAnsi="ＭＳ ゴシック" w:cs="ＭＳ ゴシック" w:hint="eastAsia"/>
          <w:color w:val="000000"/>
          <w:kern w:val="0"/>
          <w:szCs w:val="21"/>
        </w:rPr>
        <w:t>危機</w:t>
      </w:r>
      <w:r w:rsidRPr="00C35FF6">
        <w:rPr>
          <w:rFonts w:ascii="ＭＳ ゴシック" w:hAnsi="ＭＳ ゴシック" w:cs="ＭＳ ゴシック" w:hint="eastAsia"/>
          <w:color w:val="000000"/>
          <w:kern w:val="0"/>
          <w:szCs w:val="21"/>
        </w:rPr>
        <w:t>関連保証の申込みを行うことが必要です。</w:t>
      </w:r>
    </w:p>
    <w:p w:rsidR="008D18FA" w:rsidRPr="00325C19" w:rsidRDefault="008D18FA" w:rsidP="0068673C">
      <w:pPr>
        <w:pStyle w:val="a9"/>
        <w:numPr>
          <w:ilvl w:val="0"/>
          <w:numId w:val="2"/>
        </w:numPr>
        <w:spacing w:line="260" w:lineRule="exact"/>
        <w:ind w:leftChars="0" w:firstLineChars="0"/>
      </w:pPr>
      <w:r>
        <w:rPr>
          <w:rFonts w:ascii="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margin">
                  <wp:posOffset>57150</wp:posOffset>
                </wp:positionH>
                <wp:positionV relativeFrom="page">
                  <wp:posOffset>8894445</wp:posOffset>
                </wp:positionV>
                <wp:extent cx="6155690" cy="0"/>
                <wp:effectExtent l="0" t="0" r="1651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01B8"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5pt,700.35pt" to="489.2pt,7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">
                <v:stroke dashstyle="dash"/>
                <w10:wrap anchorx="margin" anchory="page"/>
              </v:line>
            </w:pict>
          </mc:Fallback>
        </mc:AlternateContent>
      </w:r>
      <w:r>
        <w:rPr>
          <w:rFonts w:ascii="ＭＳ ゴシック" w:hAnsi="ＭＳ ゴシック" w:cs="ＭＳ ゴシック" w:hint="eastAsia"/>
          <w:color w:val="000000"/>
          <w:kern w:val="0"/>
          <w:szCs w:val="21"/>
        </w:rPr>
        <w:t>認定書の有効期限は、認定書に記載された日と中小企業信用保険法第二条第六項の規定に基づき経済産業大臣が指定する期間の終期のいずれか先に到来する日となります。</w:t>
      </w:r>
    </w:p>
    <w:p w:rsidR="00325C19" w:rsidRPr="00325C19" w:rsidRDefault="00325C19" w:rsidP="00325C19">
      <w:pPr>
        <w:spacing w:line="260" w:lineRule="exact"/>
        <w:jc w:val="right"/>
        <w:rPr>
          <w:rFonts w:ascii="ＭＳ ゴシック" w:eastAsia="ＭＳ ゴシック" w:hAnsi="ＭＳ ゴシック"/>
          <w:sz w:val="22"/>
        </w:rPr>
      </w:pPr>
      <w:r w:rsidRPr="00325C19">
        <w:rPr>
          <w:rFonts w:ascii="ＭＳ ゴシック" w:eastAsia="ＭＳ ゴシック" w:hAnsi="ＭＳ ゴシック" w:hint="eastAsia"/>
          <w:sz w:val="22"/>
        </w:rPr>
        <w:t>認定番号 　世商認第　　　番</w:t>
      </w:r>
    </w:p>
    <w:p w:rsidR="00325C19" w:rsidRPr="00325C19" w:rsidRDefault="00325C19" w:rsidP="00325C19">
      <w:pPr>
        <w:spacing w:line="260" w:lineRule="exact"/>
        <w:jc w:val="right"/>
        <w:rPr>
          <w:rFonts w:ascii="ＭＳ ゴシック" w:eastAsia="ＭＳ ゴシック" w:hAnsi="ＭＳ ゴシック"/>
          <w:kern w:val="0"/>
          <w:sz w:val="22"/>
        </w:rPr>
      </w:pPr>
      <w:r w:rsidRPr="00E2315A">
        <w:rPr>
          <w:rFonts w:ascii="ＭＳ ゴシック" w:eastAsia="ＭＳ ゴシック" w:hAnsi="ＭＳ ゴシック" w:hint="eastAsia"/>
          <w:spacing w:val="29"/>
          <w:kern w:val="0"/>
          <w:sz w:val="22"/>
          <w:fitText w:val="3000" w:id="-2091247616"/>
        </w:rPr>
        <w:t xml:space="preserve">令和　　年　　月　　</w:t>
      </w:r>
      <w:r w:rsidRPr="00E2315A">
        <w:rPr>
          <w:rFonts w:ascii="ＭＳ ゴシック" w:eastAsia="ＭＳ ゴシック" w:hAnsi="ＭＳ ゴシック" w:hint="eastAsia"/>
          <w:kern w:val="0"/>
          <w:sz w:val="22"/>
          <w:fitText w:val="3000" w:id="-2091247616"/>
        </w:rPr>
        <w:t>日</w:t>
      </w:r>
    </w:p>
    <w:p w:rsidR="00325C19" w:rsidRPr="00325C19" w:rsidRDefault="00325C19" w:rsidP="00325C19">
      <w:pPr>
        <w:spacing w:line="260" w:lineRule="exact"/>
        <w:rPr>
          <w:rFonts w:ascii="ＭＳ ゴシック" w:eastAsia="ＭＳ ゴシック" w:hAnsi="ＭＳ ゴシック"/>
          <w:kern w:val="0"/>
          <w:sz w:val="22"/>
        </w:rPr>
      </w:pPr>
    </w:p>
    <w:p w:rsidR="00325C19" w:rsidRPr="00325C19" w:rsidRDefault="00325C19" w:rsidP="00325C19">
      <w:pPr>
        <w:spacing w:line="260" w:lineRule="exact"/>
        <w:rPr>
          <w:rFonts w:ascii="ＭＳ ゴシック" w:eastAsia="ＭＳ ゴシック" w:hAnsi="ＭＳ ゴシック"/>
          <w:kern w:val="0"/>
          <w:sz w:val="22"/>
        </w:rPr>
      </w:pPr>
      <w:r w:rsidRPr="00325C19">
        <w:rPr>
          <w:rFonts w:ascii="ＭＳ ゴシック" w:eastAsia="ＭＳ ゴシック" w:hAnsi="ＭＳ ゴシック" w:hint="eastAsia"/>
          <w:kern w:val="0"/>
          <w:sz w:val="22"/>
        </w:rPr>
        <w:t xml:space="preserve">　申請のとおり相違ないことを認定します。</w:t>
      </w:r>
    </w:p>
    <w:p w:rsidR="00325C19" w:rsidRPr="00325C19" w:rsidRDefault="00325C19" w:rsidP="00325C19">
      <w:pPr>
        <w:spacing w:line="260" w:lineRule="exact"/>
        <w:rPr>
          <w:rFonts w:ascii="ＭＳ ゴシック" w:eastAsia="ＭＳ ゴシック" w:hAnsi="ＭＳ ゴシック"/>
          <w:kern w:val="0"/>
          <w:sz w:val="22"/>
          <w:u w:val="single"/>
        </w:rPr>
      </w:pPr>
      <w:r w:rsidRPr="00325C19">
        <w:rPr>
          <w:rFonts w:ascii="ＭＳ ゴシック" w:eastAsia="ＭＳ ゴシック" w:hAnsi="ＭＳ ゴシック" w:hint="eastAsia"/>
          <w:kern w:val="0"/>
          <w:sz w:val="22"/>
        </w:rPr>
        <w:t xml:space="preserve">　</w:t>
      </w:r>
      <w:r w:rsidRPr="00325C19">
        <w:rPr>
          <w:rFonts w:ascii="ＭＳ ゴシック" w:eastAsia="ＭＳ ゴシック" w:hAnsi="ＭＳ ゴシック" w:hint="eastAsia"/>
          <w:kern w:val="0"/>
          <w:sz w:val="22"/>
          <w:u w:val="single"/>
        </w:rPr>
        <w:t>（注）本認定書の有効期間：令和　　年　　月　　日から令和　　年　　月　　日まで</w:t>
      </w:r>
    </w:p>
    <w:p w:rsidR="00325C19" w:rsidRPr="00325C19" w:rsidRDefault="00325C19" w:rsidP="00325C19">
      <w:pPr>
        <w:spacing w:line="260" w:lineRule="exact"/>
        <w:rPr>
          <w:rFonts w:ascii="ＭＳ ゴシック" w:eastAsia="ＭＳ ゴシック" w:hAnsi="ＭＳ ゴシック"/>
          <w:kern w:val="0"/>
          <w:sz w:val="22"/>
        </w:rPr>
      </w:pPr>
    </w:p>
    <w:p w:rsidR="00325C19" w:rsidRPr="00325C19" w:rsidRDefault="00325C19" w:rsidP="00325C19">
      <w:pPr>
        <w:wordWrap w:val="0"/>
        <w:jc w:val="right"/>
        <w:rPr>
          <w:rFonts w:ascii="MS UI Gothic" w:eastAsia="MS UI Gothic" w:hAnsi="MS UI Gothic"/>
        </w:rPr>
      </w:pPr>
      <w:bookmarkStart w:id="0" w:name="_GoBack"/>
      <w:bookmarkEnd w:id="0"/>
      <w:r w:rsidRPr="00325C19">
        <w:rPr>
          <w:rFonts w:ascii="ＭＳ ゴシック" w:eastAsia="ＭＳ ゴシック" w:hAnsi="ＭＳ ゴシック" w:hint="eastAsia"/>
          <w:kern w:val="0"/>
          <w:sz w:val="22"/>
        </w:rPr>
        <w:t>世田谷区長　保坂　展人</w:t>
      </w:r>
      <w:r>
        <w:rPr>
          <w:rFonts w:ascii="ＭＳ ゴシック" w:eastAsia="ＭＳ ゴシック" w:hAnsi="ＭＳ ゴシック" w:hint="eastAsia"/>
          <w:kern w:val="0"/>
          <w:sz w:val="22"/>
        </w:rPr>
        <w:t xml:space="preserve">　　　</w:t>
      </w:r>
    </w:p>
    <w:sectPr w:rsidR="00325C19" w:rsidRPr="00325C19" w:rsidSect="0035271D">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12" w:rsidRDefault="002A0112" w:rsidP="0035271D">
      <w:r>
        <w:separator/>
      </w:r>
    </w:p>
  </w:endnote>
  <w:endnote w:type="continuationSeparator" w:id="0">
    <w:p w:rsidR="002A0112" w:rsidRDefault="002A0112" w:rsidP="0035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12" w:rsidRDefault="002A0112" w:rsidP="0035271D">
      <w:r>
        <w:separator/>
      </w:r>
    </w:p>
  </w:footnote>
  <w:footnote w:type="continuationSeparator" w:id="0">
    <w:p w:rsidR="002A0112" w:rsidRDefault="002A0112" w:rsidP="0035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A06DB"/>
    <w:multiLevelType w:val="hybridMultilevel"/>
    <w:tmpl w:val="0EA4F05A"/>
    <w:lvl w:ilvl="0" w:tplc="5AD88C26">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A2717C1"/>
    <w:multiLevelType w:val="hybridMultilevel"/>
    <w:tmpl w:val="EC6456AA"/>
    <w:lvl w:ilvl="0" w:tplc="7704743E">
      <w:start w:val="2"/>
      <w:numFmt w:val="decimalEnclosedCircle"/>
      <w:lvlText w:val="%1"/>
      <w:lvlJc w:val="left"/>
      <w:pPr>
        <w:ind w:left="570" w:hanging="360"/>
      </w:pPr>
      <w:rPr>
        <w:rFonts w:hAnsi="ＭＳ ゴシック" w:cs="ＭＳ ゴシック"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D3"/>
    <w:rsid w:val="0007751E"/>
    <w:rsid w:val="00123347"/>
    <w:rsid w:val="001909DC"/>
    <w:rsid w:val="002A0112"/>
    <w:rsid w:val="002B1D71"/>
    <w:rsid w:val="00325C19"/>
    <w:rsid w:val="0035271D"/>
    <w:rsid w:val="00532C06"/>
    <w:rsid w:val="005B6226"/>
    <w:rsid w:val="006432B8"/>
    <w:rsid w:val="0068673C"/>
    <w:rsid w:val="008D18FA"/>
    <w:rsid w:val="009D0EE4"/>
    <w:rsid w:val="00A06C4A"/>
    <w:rsid w:val="00A84EB4"/>
    <w:rsid w:val="00B26D7F"/>
    <w:rsid w:val="00BE6FD3"/>
    <w:rsid w:val="00E2315A"/>
    <w:rsid w:val="00EE1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1CA94"/>
  <w15:chartTrackingRefBased/>
  <w15:docId w15:val="{5A143852-42D1-4533-84D2-2AFE00E6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71D"/>
    <w:pPr>
      <w:tabs>
        <w:tab w:val="center" w:pos="4252"/>
        <w:tab w:val="right" w:pos="8504"/>
      </w:tabs>
      <w:snapToGrid w:val="0"/>
    </w:pPr>
  </w:style>
  <w:style w:type="character" w:customStyle="1" w:styleId="a4">
    <w:name w:val="ヘッダー (文字)"/>
    <w:basedOn w:val="a0"/>
    <w:link w:val="a3"/>
    <w:uiPriority w:val="99"/>
    <w:rsid w:val="0035271D"/>
  </w:style>
  <w:style w:type="paragraph" w:styleId="a5">
    <w:name w:val="footer"/>
    <w:basedOn w:val="a"/>
    <w:link w:val="a6"/>
    <w:uiPriority w:val="99"/>
    <w:unhideWhenUsed/>
    <w:rsid w:val="0035271D"/>
    <w:pPr>
      <w:tabs>
        <w:tab w:val="center" w:pos="4252"/>
        <w:tab w:val="right" w:pos="8504"/>
      </w:tabs>
      <w:snapToGrid w:val="0"/>
    </w:pPr>
  </w:style>
  <w:style w:type="character" w:customStyle="1" w:styleId="a6">
    <w:name w:val="フッター (文字)"/>
    <w:basedOn w:val="a0"/>
    <w:link w:val="a5"/>
    <w:uiPriority w:val="99"/>
    <w:rsid w:val="0035271D"/>
  </w:style>
  <w:style w:type="paragraph" w:styleId="a7">
    <w:name w:val="Date"/>
    <w:basedOn w:val="a"/>
    <w:next w:val="a"/>
    <w:link w:val="a8"/>
    <w:rsid w:val="0035271D"/>
    <w:rPr>
      <w:rFonts w:ascii="ＭＳ ゴシック" w:eastAsia="ＭＳ ゴシック" w:hAnsi="ＭＳ ゴシック" w:cs="Times New Roman"/>
      <w:sz w:val="20"/>
      <w:szCs w:val="24"/>
    </w:rPr>
  </w:style>
  <w:style w:type="character" w:customStyle="1" w:styleId="a8">
    <w:name w:val="日付 (文字)"/>
    <w:basedOn w:val="a0"/>
    <w:link w:val="a7"/>
    <w:rsid w:val="0035271D"/>
    <w:rPr>
      <w:rFonts w:ascii="ＭＳ ゴシック" w:eastAsia="ＭＳ ゴシック" w:hAnsi="ＭＳ ゴシック" w:cs="Times New Roman"/>
      <w:sz w:val="20"/>
      <w:szCs w:val="24"/>
    </w:rPr>
  </w:style>
  <w:style w:type="paragraph" w:styleId="a9">
    <w:name w:val="Body Text Indent"/>
    <w:basedOn w:val="a"/>
    <w:link w:val="aa"/>
    <w:rsid w:val="00325C19"/>
    <w:pPr>
      <w:spacing w:line="340" w:lineRule="exact"/>
      <w:ind w:leftChars="110" w:left="440" w:hangingChars="100" w:hanging="220"/>
    </w:pPr>
    <w:rPr>
      <w:rFonts w:ascii="Century" w:eastAsia="ＭＳ ゴシック" w:hAnsi="Century" w:cs="Times New Roman"/>
      <w:sz w:val="22"/>
      <w:szCs w:val="24"/>
    </w:rPr>
  </w:style>
  <w:style w:type="character" w:customStyle="1" w:styleId="aa">
    <w:name w:val="本文インデント (文字)"/>
    <w:basedOn w:val="a0"/>
    <w:link w:val="a9"/>
    <w:rsid w:val="00325C19"/>
    <w:rPr>
      <w:rFonts w:ascii="Century" w:eastAsia="ＭＳ ゴシック" w:hAnsi="Century" w:cs="Times New Roman"/>
      <w:sz w:val="22"/>
      <w:szCs w:val="24"/>
    </w:rPr>
  </w:style>
  <w:style w:type="paragraph" w:styleId="ab">
    <w:name w:val="List Paragraph"/>
    <w:basedOn w:val="a"/>
    <w:uiPriority w:val="34"/>
    <w:qFormat/>
    <w:rsid w:val="00325C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Morota101</dc:creator>
  <cp:keywords/>
  <dc:description/>
  <cp:lastModifiedBy>Morota101</cp:lastModifiedBy>
  <cp:revision>12</cp:revision>
  <dcterms:created xsi:type="dcterms:W3CDTF">2020-03-10T23:06:00Z</dcterms:created>
  <dcterms:modified xsi:type="dcterms:W3CDTF">2021-03-28T23:42:00Z</dcterms:modified>
</cp:coreProperties>
</file>