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D5AC" w14:textId="2EF83A72" w:rsidR="00C02827" w:rsidRPr="003B7E9A" w:rsidRDefault="00ED72CD" w:rsidP="00E93337">
      <w:pPr>
        <w:ind w:leftChars="114" w:left="239"/>
        <w:rPr>
          <w:rFonts w:hint="eastAsia"/>
          <w:b/>
          <w:sz w:val="24"/>
        </w:rPr>
      </w:pPr>
      <w:r w:rsidRPr="003B7E9A">
        <w:rPr>
          <w:rFonts w:hint="eastAsia"/>
          <w:b/>
          <w:sz w:val="24"/>
        </w:rPr>
        <w:t>警察に</w:t>
      </w:r>
      <w:r w:rsidR="002943C0" w:rsidRPr="003B7E9A">
        <w:rPr>
          <w:rFonts w:hint="eastAsia"/>
          <w:b/>
          <w:sz w:val="24"/>
        </w:rPr>
        <w:t>提出する</w:t>
      </w:r>
      <w:r w:rsidRPr="003B7E9A">
        <w:rPr>
          <w:rFonts w:hint="eastAsia"/>
          <w:b/>
          <w:sz w:val="24"/>
        </w:rPr>
        <w:t>通行</w:t>
      </w:r>
      <w:r w:rsidR="000A2E6D" w:rsidRPr="003B7E9A">
        <w:rPr>
          <w:rFonts w:hint="eastAsia"/>
          <w:b/>
          <w:sz w:val="24"/>
        </w:rPr>
        <w:t>禁</w:t>
      </w:r>
      <w:r w:rsidRPr="003B7E9A">
        <w:rPr>
          <w:rFonts w:hint="eastAsia"/>
          <w:b/>
          <w:sz w:val="24"/>
        </w:rPr>
        <w:t>止解除申請</w:t>
      </w:r>
      <w:r w:rsidR="00C02827" w:rsidRPr="003B7E9A">
        <w:rPr>
          <w:rFonts w:hint="eastAsia"/>
          <w:b/>
          <w:sz w:val="24"/>
        </w:rPr>
        <w:t>書</w:t>
      </w:r>
      <w:r w:rsidRPr="003B7E9A">
        <w:rPr>
          <w:rFonts w:hint="eastAsia"/>
          <w:b/>
          <w:sz w:val="24"/>
        </w:rPr>
        <w:t>ならびに道路使用</w:t>
      </w:r>
      <w:r w:rsidR="00E93337" w:rsidRPr="003B7E9A">
        <w:rPr>
          <w:rFonts w:hint="eastAsia"/>
          <w:b/>
          <w:sz w:val="24"/>
        </w:rPr>
        <w:t>許可</w:t>
      </w:r>
      <w:r w:rsidRPr="003B7E9A">
        <w:rPr>
          <w:rFonts w:hint="eastAsia"/>
          <w:b/>
          <w:sz w:val="24"/>
        </w:rPr>
        <w:t>申請</w:t>
      </w:r>
      <w:r w:rsidR="00C02827" w:rsidRPr="003B7E9A">
        <w:rPr>
          <w:rFonts w:hint="eastAsia"/>
          <w:b/>
          <w:sz w:val="24"/>
        </w:rPr>
        <w:t>書</w:t>
      </w:r>
      <w:r w:rsidRPr="003B7E9A">
        <w:rPr>
          <w:rFonts w:hint="eastAsia"/>
          <w:b/>
          <w:sz w:val="24"/>
        </w:rPr>
        <w:t>に</w:t>
      </w:r>
      <w:r w:rsidR="00E93337" w:rsidRPr="003B7E9A">
        <w:rPr>
          <w:rFonts w:hint="eastAsia"/>
          <w:b/>
          <w:sz w:val="24"/>
        </w:rPr>
        <w:t>、</w:t>
      </w:r>
      <w:r w:rsidR="00C02827" w:rsidRPr="003B7E9A">
        <w:rPr>
          <w:rFonts w:hint="eastAsia"/>
          <w:b/>
          <w:sz w:val="24"/>
        </w:rPr>
        <w:t>区役所の</w:t>
      </w:r>
      <w:r w:rsidRPr="003B7E9A">
        <w:rPr>
          <w:rFonts w:hint="eastAsia"/>
          <w:b/>
          <w:sz w:val="24"/>
        </w:rPr>
        <w:t>窓判をとり</w:t>
      </w:r>
      <w:r w:rsidR="00C02827" w:rsidRPr="003B7E9A">
        <w:rPr>
          <w:rFonts w:hint="eastAsia"/>
          <w:b/>
          <w:sz w:val="24"/>
        </w:rPr>
        <w:t>に</w:t>
      </w:r>
      <w:r w:rsidR="005C4323" w:rsidRPr="003B7E9A">
        <w:rPr>
          <w:rFonts w:hint="eastAsia"/>
          <w:b/>
          <w:sz w:val="24"/>
        </w:rPr>
        <w:t>来</w:t>
      </w:r>
      <w:r w:rsidR="00C02827" w:rsidRPr="003B7E9A">
        <w:rPr>
          <w:rFonts w:hint="eastAsia"/>
          <w:b/>
          <w:sz w:val="24"/>
        </w:rPr>
        <w:t>られたお客さまへ</w:t>
      </w:r>
    </w:p>
    <w:p w14:paraId="79F40CA2" w14:textId="77777777" w:rsidR="00C02827" w:rsidRDefault="00C02827" w:rsidP="00C02827">
      <w:pPr>
        <w:ind w:firstLineChars="100" w:firstLine="220"/>
        <w:rPr>
          <w:rFonts w:hint="eastAsia"/>
          <w:sz w:val="22"/>
          <w:szCs w:val="22"/>
        </w:rPr>
      </w:pPr>
    </w:p>
    <w:p w14:paraId="2295AB4C" w14:textId="77777777" w:rsidR="000A2E6D" w:rsidRDefault="00DD669A" w:rsidP="00DD669A">
      <w:pPr>
        <w:numPr>
          <w:ilvl w:val="0"/>
          <w:numId w:val="1"/>
        </w:numPr>
        <w:rPr>
          <w:rFonts w:hint="eastAsia"/>
          <w:sz w:val="24"/>
        </w:rPr>
      </w:pPr>
      <w:r>
        <w:rPr>
          <w:rFonts w:hint="eastAsia"/>
          <w:sz w:val="24"/>
        </w:rPr>
        <w:t>通行する車両</w:t>
      </w:r>
      <w:r w:rsidR="00A20B89">
        <w:rPr>
          <w:rFonts w:hint="eastAsia"/>
          <w:sz w:val="24"/>
        </w:rPr>
        <w:t>の総重量が</w:t>
      </w:r>
      <w:r>
        <w:rPr>
          <w:rFonts w:hint="eastAsia"/>
          <w:sz w:val="24"/>
        </w:rPr>
        <w:t>２０ｔを超えるものか２</w:t>
      </w:r>
      <w:r w:rsidR="003A0679">
        <w:rPr>
          <w:rFonts w:hint="eastAsia"/>
          <w:sz w:val="24"/>
        </w:rPr>
        <w:t>０ｔ</w:t>
      </w:r>
      <w:r w:rsidR="00663CC0">
        <w:rPr>
          <w:rFonts w:hint="eastAsia"/>
          <w:sz w:val="24"/>
        </w:rPr>
        <w:t>以下かによって提出先が異なります。２０ｔを超える場合は、</w:t>
      </w:r>
      <w:bookmarkStart w:id="0" w:name="_Hlk35939609"/>
      <w:r w:rsidR="00F84341">
        <w:rPr>
          <w:rFonts w:hint="eastAsia"/>
          <w:sz w:val="24"/>
        </w:rPr>
        <w:t>土木計画調整</w:t>
      </w:r>
      <w:r w:rsidR="003A0679">
        <w:rPr>
          <w:rFonts w:hint="eastAsia"/>
          <w:sz w:val="24"/>
        </w:rPr>
        <w:t>課</w:t>
      </w:r>
      <w:bookmarkEnd w:id="0"/>
      <w:r w:rsidR="003A0679">
        <w:rPr>
          <w:rFonts w:hint="eastAsia"/>
          <w:sz w:val="24"/>
        </w:rPr>
        <w:t>道路監察担当</w:t>
      </w:r>
      <w:r w:rsidR="00663CC0">
        <w:rPr>
          <w:rFonts w:hint="eastAsia"/>
          <w:sz w:val="24"/>
        </w:rPr>
        <w:t>（</w:t>
      </w:r>
      <w:r w:rsidR="002C6A29">
        <w:rPr>
          <w:rFonts w:hint="eastAsia"/>
          <w:sz w:val="24"/>
        </w:rPr>
        <w:t>二子玉川分</w:t>
      </w:r>
      <w:r w:rsidR="00663CC0">
        <w:rPr>
          <w:rFonts w:hint="eastAsia"/>
          <w:sz w:val="24"/>
        </w:rPr>
        <w:t>庁舎</w:t>
      </w:r>
      <w:r w:rsidR="002C6A29">
        <w:rPr>
          <w:rFonts w:hint="eastAsia"/>
          <w:sz w:val="24"/>
        </w:rPr>
        <w:t>３</w:t>
      </w:r>
      <w:r w:rsidR="00663CC0">
        <w:rPr>
          <w:rFonts w:hint="eastAsia"/>
          <w:sz w:val="24"/>
        </w:rPr>
        <w:t>階）での受付となり、２０ｔ以下の場合は</w:t>
      </w:r>
      <w:r w:rsidR="00F84341">
        <w:rPr>
          <w:rFonts w:hint="eastAsia"/>
          <w:sz w:val="24"/>
        </w:rPr>
        <w:t>土木計画調整課</w:t>
      </w:r>
      <w:r w:rsidR="00663CC0">
        <w:rPr>
          <w:rFonts w:hint="eastAsia"/>
          <w:sz w:val="24"/>
        </w:rPr>
        <w:t>占用担当</w:t>
      </w:r>
      <w:r>
        <w:rPr>
          <w:rFonts w:hint="eastAsia"/>
          <w:sz w:val="24"/>
        </w:rPr>
        <w:t>での受付となります。２０ｔを超える場合は、</w:t>
      </w:r>
      <w:r w:rsidR="00E232B7" w:rsidRPr="000B18E8">
        <w:rPr>
          <w:rFonts w:hint="eastAsia"/>
          <w:sz w:val="24"/>
        </w:rPr>
        <w:t>特殊車両通行許可</w:t>
      </w:r>
      <w:r w:rsidR="006264EA">
        <w:rPr>
          <w:rFonts w:hint="eastAsia"/>
          <w:sz w:val="24"/>
        </w:rPr>
        <w:t>申請書で回答を受けた</w:t>
      </w:r>
      <w:r w:rsidR="00C24E9E">
        <w:rPr>
          <w:rFonts w:hint="eastAsia"/>
          <w:sz w:val="24"/>
        </w:rPr>
        <w:t>許可書の写しを添付していただければ、確認の上</w:t>
      </w:r>
      <w:r w:rsidR="00EE7A1B">
        <w:rPr>
          <w:rFonts w:hint="eastAsia"/>
          <w:sz w:val="24"/>
        </w:rPr>
        <w:t>窓判を押します。</w:t>
      </w:r>
      <w:r w:rsidR="003A0679">
        <w:rPr>
          <w:rFonts w:hint="eastAsia"/>
          <w:sz w:val="24"/>
        </w:rPr>
        <w:t>許可書がない場合は、特殊車両の</w:t>
      </w:r>
      <w:r>
        <w:rPr>
          <w:rFonts w:hint="eastAsia"/>
          <w:sz w:val="24"/>
        </w:rPr>
        <w:t>許可を得て</w:t>
      </w:r>
      <w:r w:rsidR="003A0679">
        <w:rPr>
          <w:rFonts w:hint="eastAsia"/>
          <w:sz w:val="24"/>
        </w:rPr>
        <w:t>から再度お持ち</w:t>
      </w:r>
      <w:r>
        <w:rPr>
          <w:rFonts w:hint="eastAsia"/>
          <w:sz w:val="24"/>
        </w:rPr>
        <w:t>下さい。</w:t>
      </w:r>
    </w:p>
    <w:p w14:paraId="62D9539B" w14:textId="77777777" w:rsidR="00C24E9E" w:rsidRDefault="00980BC0" w:rsidP="00EE7A1B">
      <w:pPr>
        <w:numPr>
          <w:ilvl w:val="0"/>
          <w:numId w:val="1"/>
        </w:numPr>
        <w:rPr>
          <w:rFonts w:hint="eastAsia"/>
          <w:sz w:val="24"/>
        </w:rPr>
      </w:pPr>
      <w:r w:rsidRPr="000B18E8">
        <w:rPr>
          <w:rFonts w:hint="eastAsia"/>
          <w:sz w:val="24"/>
        </w:rPr>
        <w:t>車両総重量が２０ｔを超えた車検証を持参され、その他の項目</w:t>
      </w:r>
      <w:r w:rsidR="000A2E6D" w:rsidRPr="000B18E8">
        <w:rPr>
          <w:rFonts w:hint="eastAsia"/>
          <w:sz w:val="24"/>
        </w:rPr>
        <w:t>（</w:t>
      </w:r>
      <w:r w:rsidR="00C24E9E">
        <w:rPr>
          <w:rFonts w:hint="eastAsia"/>
          <w:sz w:val="24"/>
        </w:rPr>
        <w:t>車</w:t>
      </w:r>
      <w:r w:rsidR="000A2E6D" w:rsidRPr="000B18E8">
        <w:rPr>
          <w:rFonts w:hint="eastAsia"/>
          <w:sz w:val="24"/>
        </w:rPr>
        <w:t>幅、長さ、高さ、</w:t>
      </w:r>
      <w:r w:rsidR="006264EA">
        <w:rPr>
          <w:rFonts w:hint="eastAsia"/>
          <w:sz w:val="24"/>
        </w:rPr>
        <w:t>軸重、</w:t>
      </w:r>
      <w:r w:rsidR="000A2E6D" w:rsidRPr="000B18E8">
        <w:rPr>
          <w:rFonts w:hint="eastAsia"/>
          <w:sz w:val="24"/>
        </w:rPr>
        <w:t>最小回転半径）が</w:t>
      </w:r>
      <w:r w:rsidR="00C02827" w:rsidRPr="000B18E8">
        <w:rPr>
          <w:rFonts w:hint="eastAsia"/>
          <w:sz w:val="24"/>
        </w:rPr>
        <w:t>車両制限令</w:t>
      </w:r>
      <w:r w:rsidR="005C4323" w:rsidRPr="000B18E8">
        <w:rPr>
          <w:rFonts w:hint="eastAsia"/>
          <w:sz w:val="24"/>
        </w:rPr>
        <w:t>の一般的制限値</w:t>
      </w:r>
      <w:r w:rsidR="009419C6" w:rsidRPr="000B18E8">
        <w:rPr>
          <w:rFonts w:hint="eastAsia"/>
          <w:sz w:val="24"/>
        </w:rPr>
        <w:t>内</w:t>
      </w:r>
      <w:r w:rsidR="000A2E6D" w:rsidRPr="000B18E8">
        <w:rPr>
          <w:rFonts w:hint="eastAsia"/>
          <w:sz w:val="24"/>
        </w:rPr>
        <w:t>に</w:t>
      </w:r>
      <w:r w:rsidR="000B18E8" w:rsidRPr="000B18E8">
        <w:rPr>
          <w:rFonts w:hint="eastAsia"/>
          <w:sz w:val="24"/>
        </w:rPr>
        <w:t>おさ</w:t>
      </w:r>
      <w:r w:rsidR="000A2E6D" w:rsidRPr="000B18E8">
        <w:rPr>
          <w:rFonts w:hint="eastAsia"/>
          <w:sz w:val="24"/>
        </w:rPr>
        <w:t>まっているものは、</w:t>
      </w:r>
      <w:r w:rsidR="00C24E9E">
        <w:rPr>
          <w:rFonts w:hint="eastAsia"/>
          <w:sz w:val="24"/>
        </w:rPr>
        <w:t>車両総重量</w:t>
      </w:r>
      <w:r w:rsidR="00FC754D">
        <w:rPr>
          <w:rFonts w:hint="eastAsia"/>
          <w:sz w:val="24"/>
        </w:rPr>
        <w:t>を</w:t>
      </w:r>
      <w:r w:rsidR="00C24E9E">
        <w:rPr>
          <w:rFonts w:hint="eastAsia"/>
          <w:sz w:val="24"/>
        </w:rPr>
        <w:t>２０ｔ</w:t>
      </w:r>
      <w:r w:rsidR="0095703A">
        <w:rPr>
          <w:rFonts w:hint="eastAsia"/>
          <w:sz w:val="24"/>
        </w:rPr>
        <w:t>以下</w:t>
      </w:r>
      <w:r w:rsidR="00C24E9E">
        <w:rPr>
          <w:rFonts w:hint="eastAsia"/>
          <w:sz w:val="24"/>
        </w:rPr>
        <w:t>に</w:t>
      </w:r>
      <w:r w:rsidR="00FC754D">
        <w:rPr>
          <w:rFonts w:hint="eastAsia"/>
          <w:sz w:val="24"/>
        </w:rPr>
        <w:t>し</w:t>
      </w:r>
      <w:r w:rsidR="00C24E9E">
        <w:rPr>
          <w:rFonts w:hint="eastAsia"/>
          <w:sz w:val="24"/>
        </w:rPr>
        <w:t>て走行する</w:t>
      </w:r>
      <w:r w:rsidR="000A2E6D" w:rsidRPr="000B18E8">
        <w:rPr>
          <w:rFonts w:hint="eastAsia"/>
          <w:sz w:val="24"/>
        </w:rPr>
        <w:t>という誓約書</w:t>
      </w:r>
      <w:r w:rsidR="003A0679">
        <w:rPr>
          <w:rFonts w:hint="eastAsia"/>
          <w:sz w:val="24"/>
        </w:rPr>
        <w:t>（</w:t>
      </w:r>
      <w:r w:rsidR="006B0451">
        <w:rPr>
          <w:rFonts w:hint="eastAsia"/>
          <w:sz w:val="24"/>
        </w:rPr>
        <w:t>様式</w:t>
      </w:r>
      <w:r w:rsidR="003A0679">
        <w:rPr>
          <w:rFonts w:hint="eastAsia"/>
          <w:sz w:val="24"/>
        </w:rPr>
        <w:t>は</w:t>
      </w:r>
      <w:r w:rsidR="006B0451">
        <w:rPr>
          <w:rFonts w:hint="eastAsia"/>
          <w:sz w:val="24"/>
        </w:rPr>
        <w:t>別紙参照</w:t>
      </w:r>
      <w:r w:rsidR="003A0679">
        <w:rPr>
          <w:rFonts w:hint="eastAsia"/>
          <w:sz w:val="24"/>
        </w:rPr>
        <w:t>）</w:t>
      </w:r>
      <w:r w:rsidR="000A2E6D" w:rsidRPr="000B18E8">
        <w:rPr>
          <w:rFonts w:hint="eastAsia"/>
          <w:sz w:val="24"/>
        </w:rPr>
        <w:t>を添付して</w:t>
      </w:r>
      <w:r w:rsidR="00C24E9E">
        <w:rPr>
          <w:rFonts w:hint="eastAsia"/>
          <w:sz w:val="24"/>
        </w:rPr>
        <w:t>いただくことで、</w:t>
      </w:r>
      <w:r w:rsidR="003A0679">
        <w:rPr>
          <w:rFonts w:hint="eastAsia"/>
          <w:sz w:val="24"/>
        </w:rPr>
        <w:t>窓判を押します。</w:t>
      </w:r>
    </w:p>
    <w:p w14:paraId="466948B6" w14:textId="77777777" w:rsidR="005904A9" w:rsidRDefault="005904A9" w:rsidP="007E180E">
      <w:pPr>
        <w:ind w:firstLineChars="100" w:firstLine="211"/>
        <w:rPr>
          <w:rFonts w:hint="eastAsia"/>
          <w:b/>
          <w:szCs w:val="21"/>
        </w:rPr>
      </w:pPr>
    </w:p>
    <w:p w14:paraId="50173B11" w14:textId="77777777" w:rsidR="00682875" w:rsidRPr="007E180E" w:rsidRDefault="00682875" w:rsidP="007E180E">
      <w:pPr>
        <w:ind w:firstLineChars="100" w:firstLine="211"/>
        <w:rPr>
          <w:rFonts w:hint="eastAsia"/>
          <w:b/>
          <w:szCs w:val="21"/>
        </w:rPr>
      </w:pPr>
      <w:r w:rsidRPr="007E180E">
        <w:rPr>
          <w:rFonts w:hint="eastAsia"/>
          <w:b/>
          <w:szCs w:val="21"/>
        </w:rPr>
        <w:t>道路法に基づく車両の制限とは</w:t>
      </w:r>
    </w:p>
    <w:p w14:paraId="2641E9EC" w14:textId="77777777" w:rsidR="00682875" w:rsidRPr="007E180E" w:rsidRDefault="00682875" w:rsidP="007E180E">
      <w:pPr>
        <w:ind w:firstLineChars="100" w:firstLine="200"/>
        <w:rPr>
          <w:rFonts w:hint="eastAsia"/>
          <w:sz w:val="20"/>
          <w:szCs w:val="20"/>
        </w:rPr>
      </w:pPr>
      <w:r w:rsidRPr="007E180E">
        <w:rPr>
          <w:rFonts w:hint="eastAsia"/>
          <w:sz w:val="20"/>
          <w:szCs w:val="20"/>
        </w:rPr>
        <w:t>道路は一定の構造基準により造られています。そのため、道路法では道路の構造を守り、交通の危険を防ぐため、道路を通行する車両の大きさや重さの最高限度を次のとおり定めています。この最高限度のことを「一般的制限値」といいます。（道路法第</w:t>
      </w:r>
      <w:r w:rsidRPr="007E180E">
        <w:rPr>
          <w:rFonts w:hint="eastAsia"/>
          <w:sz w:val="20"/>
          <w:szCs w:val="20"/>
        </w:rPr>
        <w:t>47</w:t>
      </w:r>
      <w:r w:rsidRPr="007E180E">
        <w:rPr>
          <w:rFonts w:hint="eastAsia"/>
          <w:sz w:val="20"/>
          <w:szCs w:val="20"/>
        </w:rPr>
        <w:t>条</w:t>
      </w:r>
      <w:r w:rsidRPr="007E180E">
        <w:rPr>
          <w:rFonts w:hint="eastAsia"/>
          <w:sz w:val="20"/>
          <w:szCs w:val="20"/>
        </w:rPr>
        <w:t>1</w:t>
      </w:r>
      <w:r w:rsidRPr="007E180E">
        <w:rPr>
          <w:rFonts w:hint="eastAsia"/>
          <w:sz w:val="20"/>
          <w:szCs w:val="20"/>
        </w:rPr>
        <w:t>項、車両制限令第</w:t>
      </w:r>
      <w:r w:rsidRPr="007E180E">
        <w:rPr>
          <w:rFonts w:hint="eastAsia"/>
          <w:sz w:val="20"/>
          <w:szCs w:val="20"/>
        </w:rPr>
        <w:t>3</w:t>
      </w:r>
      <w:r w:rsidRPr="007E180E">
        <w:rPr>
          <w:rFonts w:hint="eastAsia"/>
          <w:sz w:val="20"/>
          <w:szCs w:val="20"/>
        </w:rPr>
        <w:t>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tblGrid>
      <w:tr w:rsidR="00682875" w:rsidRPr="002C35A7" w14:paraId="5E58ED40" w14:textId="77777777" w:rsidTr="002C35A7">
        <w:tc>
          <w:tcPr>
            <w:tcW w:w="2160" w:type="dxa"/>
            <w:shd w:val="clear" w:color="auto" w:fill="auto"/>
          </w:tcPr>
          <w:p w14:paraId="49B7C80B" w14:textId="77777777" w:rsidR="00682875" w:rsidRPr="002C35A7" w:rsidRDefault="00AF35B4" w:rsidP="002C35A7">
            <w:pPr>
              <w:ind w:firstLineChars="149" w:firstLine="299"/>
              <w:rPr>
                <w:rFonts w:hint="eastAsia"/>
                <w:b/>
                <w:sz w:val="20"/>
                <w:szCs w:val="20"/>
              </w:rPr>
            </w:pPr>
            <w:r w:rsidRPr="002C35A7">
              <w:rPr>
                <w:rFonts w:hint="eastAsia"/>
                <w:b/>
                <w:sz w:val="20"/>
                <w:szCs w:val="20"/>
              </w:rPr>
              <w:t>車両の諸元</w:t>
            </w:r>
          </w:p>
        </w:tc>
        <w:tc>
          <w:tcPr>
            <w:tcW w:w="3780" w:type="dxa"/>
            <w:shd w:val="clear" w:color="auto" w:fill="auto"/>
          </w:tcPr>
          <w:p w14:paraId="2A822883" w14:textId="77777777" w:rsidR="00682875" w:rsidRPr="002C35A7" w:rsidRDefault="00AF35B4" w:rsidP="002C35A7">
            <w:pPr>
              <w:ind w:firstLineChars="100" w:firstLine="201"/>
              <w:rPr>
                <w:rFonts w:hint="eastAsia"/>
                <w:b/>
                <w:sz w:val="20"/>
                <w:szCs w:val="20"/>
              </w:rPr>
            </w:pPr>
            <w:r w:rsidRPr="002C35A7">
              <w:rPr>
                <w:rFonts w:hint="eastAsia"/>
                <w:b/>
                <w:sz w:val="20"/>
                <w:szCs w:val="20"/>
              </w:rPr>
              <w:t>一般的制限値　（最高限度）</w:t>
            </w:r>
          </w:p>
        </w:tc>
      </w:tr>
      <w:tr w:rsidR="00682875" w:rsidRPr="002C35A7" w14:paraId="640580BA" w14:textId="77777777" w:rsidTr="002C35A7">
        <w:tc>
          <w:tcPr>
            <w:tcW w:w="2160" w:type="dxa"/>
            <w:shd w:val="clear" w:color="auto" w:fill="auto"/>
          </w:tcPr>
          <w:p w14:paraId="14928AEB" w14:textId="77777777" w:rsidR="00682875" w:rsidRPr="002C35A7" w:rsidRDefault="00AF35B4" w:rsidP="00C02827">
            <w:pPr>
              <w:rPr>
                <w:rFonts w:hint="eastAsia"/>
                <w:sz w:val="20"/>
                <w:szCs w:val="20"/>
              </w:rPr>
            </w:pPr>
            <w:r w:rsidRPr="002C35A7">
              <w:rPr>
                <w:rFonts w:hint="eastAsia"/>
                <w:sz w:val="20"/>
                <w:szCs w:val="20"/>
              </w:rPr>
              <w:t xml:space="preserve">　幅</w:t>
            </w:r>
          </w:p>
        </w:tc>
        <w:tc>
          <w:tcPr>
            <w:tcW w:w="3780" w:type="dxa"/>
            <w:shd w:val="clear" w:color="auto" w:fill="auto"/>
          </w:tcPr>
          <w:p w14:paraId="54E8049B" w14:textId="77777777" w:rsidR="00682875" w:rsidRPr="002C35A7" w:rsidRDefault="00AF35B4" w:rsidP="00C02827">
            <w:pPr>
              <w:rPr>
                <w:rFonts w:hint="eastAsia"/>
                <w:sz w:val="20"/>
                <w:szCs w:val="20"/>
              </w:rPr>
            </w:pPr>
            <w:r w:rsidRPr="002C35A7">
              <w:rPr>
                <w:rFonts w:hint="eastAsia"/>
                <w:sz w:val="20"/>
                <w:szCs w:val="20"/>
              </w:rPr>
              <w:t xml:space="preserve">　　　２．５ｍ</w:t>
            </w:r>
          </w:p>
        </w:tc>
      </w:tr>
      <w:tr w:rsidR="00682875" w:rsidRPr="002C35A7" w14:paraId="55759044" w14:textId="77777777" w:rsidTr="002C35A7">
        <w:tc>
          <w:tcPr>
            <w:tcW w:w="2160" w:type="dxa"/>
            <w:shd w:val="clear" w:color="auto" w:fill="auto"/>
          </w:tcPr>
          <w:p w14:paraId="42285848" w14:textId="77777777" w:rsidR="00682875" w:rsidRPr="002C35A7" w:rsidRDefault="00AF35B4" w:rsidP="00C02827">
            <w:pPr>
              <w:rPr>
                <w:rFonts w:hint="eastAsia"/>
                <w:sz w:val="20"/>
                <w:szCs w:val="20"/>
              </w:rPr>
            </w:pPr>
            <w:r w:rsidRPr="002C35A7">
              <w:rPr>
                <w:rFonts w:hint="eastAsia"/>
                <w:sz w:val="20"/>
                <w:szCs w:val="20"/>
              </w:rPr>
              <w:t xml:space="preserve">　長さ</w:t>
            </w:r>
          </w:p>
        </w:tc>
        <w:tc>
          <w:tcPr>
            <w:tcW w:w="3780" w:type="dxa"/>
            <w:shd w:val="clear" w:color="auto" w:fill="auto"/>
          </w:tcPr>
          <w:p w14:paraId="20CF8D89" w14:textId="77777777" w:rsidR="00682875" w:rsidRPr="002C35A7" w:rsidRDefault="00AF35B4" w:rsidP="00C02827">
            <w:pPr>
              <w:rPr>
                <w:rFonts w:hint="eastAsia"/>
                <w:sz w:val="20"/>
                <w:szCs w:val="20"/>
              </w:rPr>
            </w:pPr>
            <w:r w:rsidRPr="002C35A7">
              <w:rPr>
                <w:rFonts w:hint="eastAsia"/>
                <w:sz w:val="20"/>
                <w:szCs w:val="20"/>
              </w:rPr>
              <w:t xml:space="preserve">　　１２．０ｍ</w:t>
            </w:r>
          </w:p>
        </w:tc>
      </w:tr>
      <w:tr w:rsidR="00682875" w:rsidRPr="002C35A7" w14:paraId="59B3E4AA" w14:textId="77777777" w:rsidTr="002C35A7">
        <w:tc>
          <w:tcPr>
            <w:tcW w:w="2160" w:type="dxa"/>
            <w:shd w:val="clear" w:color="auto" w:fill="auto"/>
          </w:tcPr>
          <w:p w14:paraId="1A2C7631" w14:textId="77777777" w:rsidR="00682875" w:rsidRPr="002C35A7" w:rsidRDefault="00AF35B4" w:rsidP="00C02827">
            <w:pPr>
              <w:rPr>
                <w:rFonts w:hint="eastAsia"/>
                <w:sz w:val="20"/>
                <w:szCs w:val="20"/>
              </w:rPr>
            </w:pPr>
            <w:r w:rsidRPr="002C35A7">
              <w:rPr>
                <w:rFonts w:hint="eastAsia"/>
                <w:sz w:val="20"/>
                <w:szCs w:val="20"/>
              </w:rPr>
              <w:t xml:space="preserve">　高さ</w:t>
            </w:r>
          </w:p>
        </w:tc>
        <w:tc>
          <w:tcPr>
            <w:tcW w:w="3780" w:type="dxa"/>
            <w:shd w:val="clear" w:color="auto" w:fill="auto"/>
          </w:tcPr>
          <w:p w14:paraId="36BF0873" w14:textId="77777777" w:rsidR="00682875" w:rsidRPr="002C35A7" w:rsidRDefault="00AF35B4" w:rsidP="00C02827">
            <w:pPr>
              <w:rPr>
                <w:rFonts w:hint="eastAsia"/>
                <w:sz w:val="20"/>
                <w:szCs w:val="20"/>
              </w:rPr>
            </w:pPr>
            <w:r w:rsidRPr="002C35A7">
              <w:rPr>
                <w:rFonts w:hint="eastAsia"/>
                <w:sz w:val="20"/>
                <w:szCs w:val="20"/>
              </w:rPr>
              <w:t xml:space="preserve">　　　３．８ｍ</w:t>
            </w:r>
          </w:p>
        </w:tc>
      </w:tr>
      <w:tr w:rsidR="00682875" w:rsidRPr="002C35A7" w14:paraId="5BCA4C2A" w14:textId="77777777" w:rsidTr="002C35A7">
        <w:tc>
          <w:tcPr>
            <w:tcW w:w="2160" w:type="dxa"/>
            <w:shd w:val="clear" w:color="auto" w:fill="auto"/>
          </w:tcPr>
          <w:p w14:paraId="65583322" w14:textId="77777777" w:rsidR="00682875" w:rsidRPr="002C35A7" w:rsidRDefault="00AF35B4" w:rsidP="00C02827">
            <w:pPr>
              <w:rPr>
                <w:rFonts w:hint="eastAsia"/>
                <w:sz w:val="20"/>
                <w:szCs w:val="20"/>
              </w:rPr>
            </w:pPr>
            <w:r w:rsidRPr="002C35A7">
              <w:rPr>
                <w:rFonts w:hint="eastAsia"/>
                <w:sz w:val="20"/>
                <w:szCs w:val="20"/>
              </w:rPr>
              <w:t xml:space="preserve">　重さ　総重量</w:t>
            </w:r>
          </w:p>
        </w:tc>
        <w:tc>
          <w:tcPr>
            <w:tcW w:w="3780" w:type="dxa"/>
            <w:shd w:val="clear" w:color="auto" w:fill="auto"/>
          </w:tcPr>
          <w:p w14:paraId="03AE9657" w14:textId="77777777" w:rsidR="00682875" w:rsidRPr="002C35A7" w:rsidRDefault="00AF35B4" w:rsidP="00C02827">
            <w:pPr>
              <w:rPr>
                <w:rFonts w:hint="eastAsia"/>
                <w:sz w:val="20"/>
                <w:szCs w:val="20"/>
              </w:rPr>
            </w:pPr>
            <w:r w:rsidRPr="002C35A7">
              <w:rPr>
                <w:rFonts w:hint="eastAsia"/>
                <w:sz w:val="20"/>
                <w:szCs w:val="20"/>
              </w:rPr>
              <w:t xml:space="preserve">　　２０．０ｔ</w:t>
            </w:r>
          </w:p>
        </w:tc>
      </w:tr>
      <w:tr w:rsidR="00682875" w:rsidRPr="002C35A7" w14:paraId="3D8F3951" w14:textId="77777777" w:rsidTr="002C35A7">
        <w:tc>
          <w:tcPr>
            <w:tcW w:w="2160" w:type="dxa"/>
            <w:shd w:val="clear" w:color="auto" w:fill="auto"/>
          </w:tcPr>
          <w:p w14:paraId="7AD8C8D0" w14:textId="77777777" w:rsidR="00682875" w:rsidRPr="002C35A7" w:rsidRDefault="00AF35B4" w:rsidP="00C02827">
            <w:pPr>
              <w:rPr>
                <w:rFonts w:hint="eastAsia"/>
                <w:sz w:val="20"/>
                <w:szCs w:val="20"/>
              </w:rPr>
            </w:pPr>
            <w:r w:rsidRPr="002C35A7">
              <w:rPr>
                <w:rFonts w:hint="eastAsia"/>
                <w:sz w:val="20"/>
                <w:szCs w:val="20"/>
              </w:rPr>
              <w:t xml:space="preserve">　　　　軸重</w:t>
            </w:r>
          </w:p>
        </w:tc>
        <w:tc>
          <w:tcPr>
            <w:tcW w:w="3780" w:type="dxa"/>
            <w:shd w:val="clear" w:color="auto" w:fill="auto"/>
          </w:tcPr>
          <w:p w14:paraId="699CC06E" w14:textId="77777777" w:rsidR="00682875" w:rsidRPr="002C35A7" w:rsidRDefault="00AF35B4" w:rsidP="00C02827">
            <w:pPr>
              <w:rPr>
                <w:rFonts w:hint="eastAsia"/>
                <w:sz w:val="20"/>
                <w:szCs w:val="20"/>
              </w:rPr>
            </w:pPr>
            <w:r w:rsidRPr="002C35A7">
              <w:rPr>
                <w:rFonts w:hint="eastAsia"/>
                <w:sz w:val="20"/>
                <w:szCs w:val="20"/>
              </w:rPr>
              <w:t xml:space="preserve">　　１０．０ｔ</w:t>
            </w:r>
          </w:p>
        </w:tc>
      </w:tr>
      <w:tr w:rsidR="00682875" w:rsidRPr="002C35A7" w14:paraId="024450B8" w14:textId="77777777" w:rsidTr="002C35A7">
        <w:tc>
          <w:tcPr>
            <w:tcW w:w="2160" w:type="dxa"/>
            <w:shd w:val="clear" w:color="auto" w:fill="auto"/>
          </w:tcPr>
          <w:p w14:paraId="3A96ADD8" w14:textId="77777777" w:rsidR="00682875" w:rsidRPr="002C35A7" w:rsidRDefault="00AF35B4" w:rsidP="00C02827">
            <w:pPr>
              <w:rPr>
                <w:rFonts w:hint="eastAsia"/>
                <w:sz w:val="20"/>
                <w:szCs w:val="20"/>
              </w:rPr>
            </w:pPr>
            <w:r w:rsidRPr="002C35A7">
              <w:rPr>
                <w:rFonts w:hint="eastAsia"/>
                <w:sz w:val="20"/>
                <w:szCs w:val="20"/>
              </w:rPr>
              <w:t xml:space="preserve">　最小回転半径</w:t>
            </w:r>
          </w:p>
        </w:tc>
        <w:tc>
          <w:tcPr>
            <w:tcW w:w="3780" w:type="dxa"/>
            <w:shd w:val="clear" w:color="auto" w:fill="auto"/>
          </w:tcPr>
          <w:p w14:paraId="41981401" w14:textId="77777777" w:rsidR="00682875" w:rsidRPr="002C35A7" w:rsidRDefault="00AF35B4" w:rsidP="00C02827">
            <w:pPr>
              <w:rPr>
                <w:rFonts w:hint="eastAsia"/>
                <w:sz w:val="20"/>
                <w:szCs w:val="20"/>
              </w:rPr>
            </w:pPr>
            <w:r w:rsidRPr="002C35A7">
              <w:rPr>
                <w:rFonts w:hint="eastAsia"/>
                <w:sz w:val="20"/>
                <w:szCs w:val="20"/>
              </w:rPr>
              <w:t xml:space="preserve">　　１２．０ｍ</w:t>
            </w:r>
          </w:p>
        </w:tc>
      </w:tr>
    </w:tbl>
    <w:p w14:paraId="11D95AF8" w14:textId="77777777" w:rsidR="00682875" w:rsidRPr="007E180E" w:rsidRDefault="00AF35B4" w:rsidP="007E180E">
      <w:pPr>
        <w:rPr>
          <w:rFonts w:hint="eastAsia"/>
          <w:sz w:val="20"/>
          <w:szCs w:val="20"/>
        </w:rPr>
      </w:pPr>
      <w:r w:rsidRPr="007E180E">
        <w:rPr>
          <w:rFonts w:hint="eastAsia"/>
          <w:sz w:val="20"/>
          <w:szCs w:val="20"/>
        </w:rPr>
        <w:t>ここでいう車両とは、人が乗車し、または貨物が積載されている場合にはその状態におけるものをいい、他の車両をけん引している場合には、けん引されている車両を含みます。（車両制限令第</w:t>
      </w:r>
      <w:r w:rsidRPr="007E180E">
        <w:rPr>
          <w:rFonts w:hint="eastAsia"/>
          <w:sz w:val="20"/>
          <w:szCs w:val="20"/>
        </w:rPr>
        <w:t>2</w:t>
      </w:r>
      <w:r w:rsidRPr="007E180E">
        <w:rPr>
          <w:rFonts w:hint="eastAsia"/>
          <w:sz w:val="20"/>
          <w:szCs w:val="20"/>
        </w:rPr>
        <w:t>条）</w:t>
      </w:r>
    </w:p>
    <w:p w14:paraId="5A839172" w14:textId="77777777" w:rsidR="00146040" w:rsidRDefault="00146040" w:rsidP="00410EEE">
      <w:pPr>
        <w:tabs>
          <w:tab w:val="left" w:pos="3285"/>
          <w:tab w:val="center" w:pos="4732"/>
        </w:tabs>
        <w:jc w:val="center"/>
        <w:rPr>
          <w:sz w:val="48"/>
          <w:szCs w:val="48"/>
        </w:rPr>
      </w:pPr>
    </w:p>
    <w:p w14:paraId="046F997C" w14:textId="77777777" w:rsidR="006B0451" w:rsidRPr="00552087" w:rsidRDefault="006B0451" w:rsidP="00410EEE">
      <w:pPr>
        <w:tabs>
          <w:tab w:val="left" w:pos="3285"/>
          <w:tab w:val="center" w:pos="4732"/>
        </w:tabs>
        <w:jc w:val="center"/>
        <w:rPr>
          <w:rFonts w:hint="eastAsia"/>
          <w:sz w:val="48"/>
          <w:szCs w:val="48"/>
        </w:rPr>
      </w:pPr>
    </w:p>
    <w:p w14:paraId="485FE012" w14:textId="77777777" w:rsidR="00146040" w:rsidRPr="00552087" w:rsidRDefault="00146040" w:rsidP="00552087">
      <w:pPr>
        <w:ind w:firstLineChars="200" w:firstLine="640"/>
        <w:jc w:val="center"/>
        <w:rPr>
          <w:rFonts w:hint="eastAsia"/>
          <w:sz w:val="32"/>
          <w:szCs w:val="32"/>
          <w:lang w:eastAsia="zh-CN"/>
        </w:rPr>
      </w:pPr>
    </w:p>
    <w:p w14:paraId="2123EAF5" w14:textId="77777777" w:rsidR="00146040" w:rsidRDefault="00146040" w:rsidP="00146040">
      <w:pPr>
        <w:ind w:firstLineChars="200" w:firstLine="480"/>
        <w:rPr>
          <w:rFonts w:eastAsia="DengXian"/>
          <w:sz w:val="24"/>
          <w:lang w:eastAsia="zh-CN"/>
        </w:rPr>
      </w:pPr>
    </w:p>
    <w:p w14:paraId="79F9795D" w14:textId="77777777" w:rsidR="006B0451" w:rsidRPr="006B0451" w:rsidRDefault="006B0451" w:rsidP="00146040">
      <w:pPr>
        <w:ind w:firstLineChars="200" w:firstLine="480"/>
        <w:rPr>
          <w:rFonts w:eastAsia="DengXian" w:hint="eastAsia"/>
          <w:sz w:val="24"/>
          <w:lang w:eastAsia="zh-CN"/>
        </w:rPr>
      </w:pPr>
    </w:p>
    <w:p w14:paraId="72B1E61C" w14:textId="77777777" w:rsidR="00AE507C" w:rsidRPr="00AE507C" w:rsidRDefault="00AE507C" w:rsidP="00146040">
      <w:pPr>
        <w:ind w:firstLineChars="200" w:firstLine="480"/>
        <w:rPr>
          <w:rFonts w:hint="eastAsia"/>
          <w:sz w:val="24"/>
          <w:lang w:eastAsia="zh-CN"/>
        </w:rPr>
      </w:pPr>
      <w:r w:rsidRPr="00AE507C">
        <w:rPr>
          <w:rFonts w:hint="eastAsia"/>
          <w:sz w:val="24"/>
          <w:lang w:eastAsia="zh-CN"/>
        </w:rPr>
        <w:t>世田谷区長　保坂　展人　殿</w:t>
      </w:r>
    </w:p>
    <w:p w14:paraId="2DD5ADCB" w14:textId="77777777" w:rsidR="00AE507C" w:rsidRDefault="00AE507C" w:rsidP="00AE507C">
      <w:pPr>
        <w:ind w:firstLineChars="1400" w:firstLine="3080"/>
        <w:rPr>
          <w:rFonts w:hint="eastAsia"/>
          <w:sz w:val="22"/>
          <w:szCs w:val="22"/>
          <w:lang w:eastAsia="zh-CN"/>
        </w:rPr>
      </w:pPr>
    </w:p>
    <w:p w14:paraId="797914B1" w14:textId="77777777" w:rsidR="00AE507C" w:rsidRPr="00F1703A" w:rsidRDefault="00AE507C" w:rsidP="00F1703A">
      <w:pPr>
        <w:ind w:firstLineChars="1100" w:firstLine="3520"/>
        <w:rPr>
          <w:rFonts w:hint="eastAsia"/>
          <w:sz w:val="32"/>
          <w:szCs w:val="32"/>
        </w:rPr>
      </w:pPr>
      <w:r w:rsidRPr="00F1703A">
        <w:rPr>
          <w:rFonts w:hint="eastAsia"/>
          <w:sz w:val="32"/>
          <w:szCs w:val="32"/>
        </w:rPr>
        <w:t>誓　約　書</w:t>
      </w:r>
    </w:p>
    <w:p w14:paraId="351BC33C" w14:textId="77777777" w:rsidR="00682875" w:rsidRDefault="00682875" w:rsidP="00C02827">
      <w:pPr>
        <w:ind w:firstLineChars="100" w:firstLine="220"/>
        <w:rPr>
          <w:rFonts w:hint="eastAsia"/>
          <w:sz w:val="22"/>
          <w:szCs w:val="22"/>
        </w:rPr>
      </w:pPr>
    </w:p>
    <w:p w14:paraId="051DB53C" w14:textId="77777777" w:rsidR="00682875" w:rsidRPr="00AE507C" w:rsidRDefault="00AE507C" w:rsidP="00C02827">
      <w:pPr>
        <w:ind w:firstLineChars="100" w:firstLine="220"/>
        <w:rPr>
          <w:rFonts w:hint="eastAsia"/>
          <w:sz w:val="24"/>
        </w:rPr>
      </w:pPr>
      <w:r>
        <w:rPr>
          <w:rFonts w:hint="eastAsia"/>
          <w:sz w:val="22"/>
          <w:szCs w:val="22"/>
        </w:rPr>
        <w:t xml:space="preserve">　</w:t>
      </w:r>
      <w:r w:rsidR="00F1703A">
        <w:rPr>
          <w:rFonts w:hint="eastAsia"/>
          <w:sz w:val="22"/>
          <w:szCs w:val="22"/>
        </w:rPr>
        <w:t xml:space="preserve">　</w:t>
      </w:r>
      <w:r w:rsidRPr="00AE507C">
        <w:rPr>
          <w:rFonts w:hint="eastAsia"/>
          <w:sz w:val="24"/>
        </w:rPr>
        <w:t>下記のとおり法令を厳守して走行することを誓約致します。</w:t>
      </w:r>
    </w:p>
    <w:p w14:paraId="5FBE6981" w14:textId="77777777" w:rsidR="00682875" w:rsidRDefault="00682875" w:rsidP="00C02827">
      <w:pPr>
        <w:ind w:firstLineChars="100" w:firstLine="220"/>
        <w:rPr>
          <w:rFonts w:hint="eastAsia"/>
          <w:sz w:val="22"/>
          <w:szCs w:val="22"/>
        </w:rPr>
      </w:pPr>
    </w:p>
    <w:p w14:paraId="26E2683C" w14:textId="77777777" w:rsidR="00682875" w:rsidRDefault="00682875" w:rsidP="00C02827">
      <w:pPr>
        <w:ind w:firstLineChars="100" w:firstLine="220"/>
        <w:rPr>
          <w:rFonts w:hint="eastAsia"/>
          <w:sz w:val="22"/>
          <w:szCs w:val="22"/>
        </w:rPr>
      </w:pPr>
    </w:p>
    <w:p w14:paraId="56C58EA0" w14:textId="77777777" w:rsidR="00682875" w:rsidRPr="00F1703A" w:rsidRDefault="00F1703A" w:rsidP="00C02827">
      <w:pPr>
        <w:ind w:firstLineChars="100" w:firstLine="220"/>
        <w:rPr>
          <w:rFonts w:hint="eastAsia"/>
          <w:sz w:val="24"/>
        </w:rPr>
      </w:pPr>
      <w:r>
        <w:rPr>
          <w:rFonts w:hint="eastAsia"/>
          <w:sz w:val="22"/>
          <w:szCs w:val="22"/>
        </w:rPr>
        <w:t xml:space="preserve">　</w:t>
      </w:r>
      <w:r w:rsidRPr="00F1703A">
        <w:rPr>
          <w:rFonts w:hint="eastAsia"/>
          <w:sz w:val="24"/>
        </w:rPr>
        <w:t xml:space="preserve">　車種</w:t>
      </w:r>
      <w:r>
        <w:rPr>
          <w:rFonts w:hint="eastAsia"/>
          <w:sz w:val="24"/>
        </w:rPr>
        <w:t xml:space="preserve">　：</w:t>
      </w:r>
    </w:p>
    <w:p w14:paraId="73FD7F3E" w14:textId="77777777" w:rsidR="00AE507C" w:rsidRDefault="00AE507C" w:rsidP="00AE507C">
      <w:pPr>
        <w:ind w:firstLineChars="100" w:firstLine="240"/>
        <w:rPr>
          <w:rFonts w:hint="eastAsia"/>
          <w:sz w:val="24"/>
        </w:rPr>
      </w:pPr>
    </w:p>
    <w:p w14:paraId="5F0755AC" w14:textId="77777777" w:rsidR="00AE507C" w:rsidRDefault="00AE507C" w:rsidP="00AE507C">
      <w:pPr>
        <w:ind w:firstLineChars="100" w:firstLine="240"/>
        <w:rPr>
          <w:rFonts w:hint="eastAsia"/>
          <w:sz w:val="24"/>
        </w:rPr>
      </w:pPr>
      <w:r>
        <w:rPr>
          <w:rFonts w:hint="eastAsia"/>
          <w:sz w:val="24"/>
        </w:rPr>
        <w:t xml:space="preserve">　　車番　：　　　　　　　　　　　　　他　　　台</w:t>
      </w:r>
      <w:r w:rsidR="007E180E">
        <w:rPr>
          <w:rFonts w:hint="eastAsia"/>
          <w:sz w:val="24"/>
        </w:rPr>
        <w:t xml:space="preserve">　（一覧表を添付）</w:t>
      </w:r>
    </w:p>
    <w:p w14:paraId="376E93E8" w14:textId="77777777" w:rsidR="00AE507C" w:rsidRDefault="00AE507C" w:rsidP="00AE507C">
      <w:pPr>
        <w:ind w:firstLineChars="100" w:firstLine="240"/>
        <w:rPr>
          <w:rFonts w:hint="eastAsia"/>
          <w:sz w:val="24"/>
        </w:rPr>
      </w:pPr>
    </w:p>
    <w:p w14:paraId="282CFEC1" w14:textId="77777777" w:rsidR="00AE507C" w:rsidRDefault="00AE507C" w:rsidP="00AE507C">
      <w:pPr>
        <w:ind w:firstLineChars="100" w:firstLine="240"/>
        <w:rPr>
          <w:rFonts w:hint="eastAsia"/>
          <w:sz w:val="24"/>
        </w:rPr>
      </w:pPr>
      <w:r>
        <w:rPr>
          <w:rFonts w:hint="eastAsia"/>
          <w:sz w:val="24"/>
        </w:rPr>
        <w:t xml:space="preserve">　　</w:t>
      </w:r>
      <w:r w:rsidR="0056745D">
        <w:rPr>
          <w:rFonts w:hint="eastAsia"/>
          <w:sz w:val="24"/>
        </w:rPr>
        <w:t xml:space="preserve">期間　：　　</w:t>
      </w:r>
      <w:r w:rsidR="000F25EC">
        <w:rPr>
          <w:rFonts w:hint="eastAsia"/>
          <w:sz w:val="24"/>
        </w:rPr>
        <w:t>令和　　年　　月　　日　～　令和</w:t>
      </w:r>
      <w:r w:rsidR="0056745D">
        <w:rPr>
          <w:rFonts w:hint="eastAsia"/>
          <w:sz w:val="24"/>
        </w:rPr>
        <w:t xml:space="preserve">　　年　　月　　日</w:t>
      </w:r>
    </w:p>
    <w:p w14:paraId="6135F2ED" w14:textId="77777777" w:rsidR="0056745D" w:rsidRPr="000F25EC" w:rsidRDefault="0056745D" w:rsidP="00AE507C">
      <w:pPr>
        <w:ind w:firstLineChars="100" w:firstLine="240"/>
        <w:rPr>
          <w:rFonts w:hint="eastAsia"/>
          <w:sz w:val="24"/>
        </w:rPr>
      </w:pPr>
    </w:p>
    <w:p w14:paraId="6DB54C81" w14:textId="77777777" w:rsidR="0056745D" w:rsidRDefault="0056745D" w:rsidP="00AE507C">
      <w:pPr>
        <w:ind w:firstLineChars="100" w:firstLine="240"/>
        <w:rPr>
          <w:rFonts w:hint="eastAsia"/>
          <w:sz w:val="24"/>
        </w:rPr>
      </w:pPr>
      <w:r>
        <w:rPr>
          <w:rFonts w:hint="eastAsia"/>
          <w:sz w:val="24"/>
        </w:rPr>
        <w:t xml:space="preserve">　　区間　：　　世田谷区　　　　　　</w:t>
      </w:r>
      <w:r w:rsidR="00093DE9">
        <w:rPr>
          <w:rFonts w:hint="eastAsia"/>
          <w:sz w:val="24"/>
        </w:rPr>
        <w:t xml:space="preserve">  </w:t>
      </w:r>
      <w:r>
        <w:rPr>
          <w:rFonts w:hint="eastAsia"/>
          <w:sz w:val="24"/>
        </w:rPr>
        <w:t>丁目　　番先　から</w:t>
      </w:r>
    </w:p>
    <w:p w14:paraId="5F44EBF8" w14:textId="77777777" w:rsidR="0056745D" w:rsidRDefault="0056745D" w:rsidP="00AE507C">
      <w:pPr>
        <w:ind w:firstLineChars="100" w:firstLine="240"/>
        <w:rPr>
          <w:rFonts w:hint="eastAsia"/>
          <w:sz w:val="24"/>
        </w:rPr>
      </w:pPr>
      <w:r>
        <w:rPr>
          <w:rFonts w:hint="eastAsia"/>
          <w:sz w:val="24"/>
        </w:rPr>
        <w:t xml:space="preserve">　　　　　　　　世田谷区　　　　　　</w:t>
      </w:r>
      <w:r w:rsidR="00093DE9">
        <w:rPr>
          <w:rFonts w:hint="eastAsia"/>
          <w:sz w:val="24"/>
        </w:rPr>
        <w:t xml:space="preserve">  </w:t>
      </w:r>
      <w:r>
        <w:rPr>
          <w:rFonts w:hint="eastAsia"/>
          <w:sz w:val="24"/>
        </w:rPr>
        <w:t>丁目　　番先まで</w:t>
      </w:r>
    </w:p>
    <w:p w14:paraId="721D73B7" w14:textId="77777777" w:rsidR="0056745D" w:rsidRDefault="0056745D" w:rsidP="00AE507C">
      <w:pPr>
        <w:ind w:firstLineChars="100" w:firstLine="240"/>
        <w:rPr>
          <w:rFonts w:hint="eastAsia"/>
          <w:sz w:val="24"/>
        </w:rPr>
      </w:pPr>
    </w:p>
    <w:p w14:paraId="6EED1F86" w14:textId="77777777" w:rsidR="0056745D" w:rsidRDefault="0056745D" w:rsidP="0056745D">
      <w:pPr>
        <w:ind w:firstLineChars="200" w:firstLine="480"/>
        <w:rPr>
          <w:rFonts w:hint="eastAsia"/>
          <w:sz w:val="24"/>
        </w:rPr>
      </w:pPr>
      <w:r>
        <w:rPr>
          <w:rFonts w:hint="eastAsia"/>
          <w:sz w:val="24"/>
        </w:rPr>
        <w:t xml:space="preserve">　積載量　：　車両総重量　２０ｔ　</w:t>
      </w:r>
      <w:r w:rsidR="0095703A">
        <w:rPr>
          <w:rFonts w:hint="eastAsia"/>
          <w:sz w:val="24"/>
        </w:rPr>
        <w:t>以下</w:t>
      </w:r>
    </w:p>
    <w:p w14:paraId="19DF5530" w14:textId="77777777" w:rsidR="00AE507C" w:rsidRPr="00AE507C" w:rsidRDefault="00AE507C" w:rsidP="00AE507C">
      <w:pPr>
        <w:ind w:firstLineChars="100" w:firstLine="240"/>
        <w:rPr>
          <w:rFonts w:hint="eastAsia"/>
          <w:sz w:val="24"/>
        </w:rPr>
      </w:pPr>
    </w:p>
    <w:p w14:paraId="27D3CF82" w14:textId="77777777" w:rsidR="00F1703A" w:rsidRDefault="00F1703A" w:rsidP="00F1703A">
      <w:pPr>
        <w:ind w:firstLineChars="100" w:firstLine="220"/>
        <w:rPr>
          <w:rFonts w:hint="eastAsia"/>
          <w:sz w:val="24"/>
        </w:rPr>
      </w:pPr>
      <w:r>
        <w:rPr>
          <w:rFonts w:hint="eastAsia"/>
          <w:sz w:val="22"/>
          <w:szCs w:val="22"/>
        </w:rPr>
        <w:t xml:space="preserve">　</w:t>
      </w:r>
      <w:r w:rsidRPr="00F1703A">
        <w:rPr>
          <w:rFonts w:hint="eastAsia"/>
          <w:sz w:val="24"/>
        </w:rPr>
        <w:t xml:space="preserve">　理由</w:t>
      </w:r>
      <w:r>
        <w:rPr>
          <w:rFonts w:hint="eastAsia"/>
          <w:sz w:val="24"/>
        </w:rPr>
        <w:t xml:space="preserve">　：</w:t>
      </w:r>
    </w:p>
    <w:p w14:paraId="03CC6321" w14:textId="77777777" w:rsidR="00682875" w:rsidRPr="00F1703A" w:rsidRDefault="0056745D" w:rsidP="00F1703A">
      <w:pPr>
        <w:ind w:firstLineChars="100" w:firstLine="240"/>
        <w:rPr>
          <w:rFonts w:hint="eastAsia"/>
          <w:sz w:val="24"/>
        </w:rPr>
      </w:pPr>
      <w:r w:rsidRPr="00F1703A">
        <w:rPr>
          <w:rFonts w:hint="eastAsia"/>
          <w:sz w:val="24"/>
        </w:rPr>
        <w:t xml:space="preserve">　　</w:t>
      </w:r>
    </w:p>
    <w:p w14:paraId="5303A59B" w14:textId="77777777" w:rsidR="00682875" w:rsidRDefault="00682875" w:rsidP="00C02827">
      <w:pPr>
        <w:ind w:firstLineChars="100" w:firstLine="220"/>
        <w:rPr>
          <w:rFonts w:hint="eastAsia"/>
          <w:sz w:val="22"/>
          <w:szCs w:val="22"/>
        </w:rPr>
      </w:pPr>
    </w:p>
    <w:p w14:paraId="4DF50320" w14:textId="77777777" w:rsidR="00682875" w:rsidRDefault="00682875" w:rsidP="00C02827">
      <w:pPr>
        <w:ind w:firstLineChars="100" w:firstLine="220"/>
        <w:rPr>
          <w:rFonts w:hint="eastAsia"/>
          <w:sz w:val="22"/>
          <w:szCs w:val="22"/>
        </w:rPr>
      </w:pPr>
    </w:p>
    <w:p w14:paraId="4B85B7F8" w14:textId="77777777" w:rsidR="0056745D" w:rsidRDefault="0056745D" w:rsidP="00C02827">
      <w:pPr>
        <w:ind w:firstLineChars="100" w:firstLine="220"/>
        <w:rPr>
          <w:rFonts w:hint="eastAsia"/>
          <w:sz w:val="22"/>
          <w:szCs w:val="22"/>
        </w:rPr>
      </w:pPr>
    </w:p>
    <w:p w14:paraId="63EF7AA9" w14:textId="77777777" w:rsidR="00F1703A" w:rsidRDefault="0056745D" w:rsidP="00C02827">
      <w:pPr>
        <w:ind w:firstLineChars="100" w:firstLine="220"/>
        <w:rPr>
          <w:rFonts w:hint="eastAsia"/>
          <w:sz w:val="22"/>
          <w:szCs w:val="22"/>
        </w:rPr>
      </w:pPr>
      <w:r>
        <w:rPr>
          <w:rFonts w:hint="eastAsia"/>
          <w:sz w:val="22"/>
          <w:szCs w:val="22"/>
        </w:rPr>
        <w:t xml:space="preserve">　　　　　　　　　　　　　　　　　　　　　　　</w:t>
      </w:r>
    </w:p>
    <w:p w14:paraId="75418FDD" w14:textId="77777777" w:rsidR="0056745D" w:rsidRDefault="0056745D" w:rsidP="00F1703A">
      <w:pPr>
        <w:ind w:firstLineChars="2400" w:firstLine="5280"/>
        <w:rPr>
          <w:rFonts w:hint="eastAsia"/>
          <w:sz w:val="24"/>
        </w:rPr>
      </w:pPr>
      <w:r>
        <w:rPr>
          <w:rFonts w:hint="eastAsia"/>
          <w:sz w:val="22"/>
          <w:szCs w:val="22"/>
        </w:rPr>
        <w:t xml:space="preserve">　</w:t>
      </w:r>
      <w:r w:rsidR="000F25EC">
        <w:rPr>
          <w:rFonts w:hint="eastAsia"/>
          <w:sz w:val="24"/>
        </w:rPr>
        <w:t>令和</w:t>
      </w:r>
      <w:r w:rsidRPr="0056745D">
        <w:rPr>
          <w:rFonts w:hint="eastAsia"/>
          <w:sz w:val="24"/>
        </w:rPr>
        <w:t xml:space="preserve">　　年　　月　　日</w:t>
      </w:r>
    </w:p>
    <w:p w14:paraId="6F3915C1" w14:textId="77777777" w:rsidR="0056745D" w:rsidRDefault="0056745D" w:rsidP="0056745D">
      <w:pPr>
        <w:ind w:firstLineChars="100" w:firstLine="240"/>
        <w:rPr>
          <w:rFonts w:hint="eastAsia"/>
          <w:sz w:val="24"/>
        </w:rPr>
      </w:pPr>
    </w:p>
    <w:p w14:paraId="7C0492B5" w14:textId="77777777" w:rsidR="0056745D" w:rsidRPr="0056745D" w:rsidRDefault="0056745D" w:rsidP="0056745D">
      <w:pPr>
        <w:ind w:firstLineChars="100" w:firstLine="240"/>
        <w:rPr>
          <w:rFonts w:hint="eastAsia"/>
          <w:sz w:val="24"/>
        </w:rPr>
      </w:pPr>
      <w:r>
        <w:rPr>
          <w:rFonts w:hint="eastAsia"/>
          <w:sz w:val="24"/>
        </w:rPr>
        <w:t xml:space="preserve">　</w:t>
      </w:r>
      <w:r w:rsidR="007E180E">
        <w:rPr>
          <w:rFonts w:hint="eastAsia"/>
          <w:sz w:val="24"/>
        </w:rPr>
        <w:t xml:space="preserve">　　　　　　　　　　申請者　　　　　　　　　　　　　　　　　　</w:t>
      </w:r>
    </w:p>
    <w:p w14:paraId="567D24DC" w14:textId="77777777" w:rsidR="00682875" w:rsidRPr="007E180E" w:rsidRDefault="007E180E" w:rsidP="00C02827">
      <w:pPr>
        <w:ind w:firstLineChars="100" w:firstLine="220"/>
        <w:rPr>
          <w:rFonts w:hint="eastAsia"/>
          <w:sz w:val="24"/>
          <w:lang w:eastAsia="zh-CN"/>
        </w:rPr>
      </w:pPr>
      <w:r>
        <w:rPr>
          <w:rFonts w:hint="eastAsia"/>
          <w:sz w:val="22"/>
          <w:szCs w:val="22"/>
        </w:rPr>
        <w:t xml:space="preserve">　　　　　　　　　　　</w:t>
      </w:r>
      <w:r>
        <w:rPr>
          <w:rFonts w:hint="eastAsia"/>
          <w:sz w:val="22"/>
          <w:szCs w:val="22"/>
          <w:lang w:eastAsia="zh-CN"/>
        </w:rPr>
        <w:t xml:space="preserve">（会社名）　　　　　　　　　　　　　　　　　　　</w:t>
      </w:r>
      <w:r>
        <w:rPr>
          <w:rFonts w:hint="eastAsia"/>
          <w:sz w:val="24"/>
          <w:lang w:eastAsia="zh-CN"/>
        </w:rPr>
        <w:t>印</w:t>
      </w:r>
    </w:p>
    <w:p w14:paraId="19FBF68C" w14:textId="77777777" w:rsidR="00682875" w:rsidRPr="00ED72CD" w:rsidRDefault="00682875" w:rsidP="00F1703A">
      <w:pPr>
        <w:rPr>
          <w:rFonts w:hint="eastAsia"/>
          <w:sz w:val="22"/>
          <w:szCs w:val="22"/>
          <w:lang w:eastAsia="zh-CN"/>
        </w:rPr>
      </w:pPr>
    </w:p>
    <w:sectPr w:rsidR="00682875" w:rsidRPr="00ED72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205C"/>
    <w:multiLevelType w:val="hybridMultilevel"/>
    <w:tmpl w:val="D1C4F8D0"/>
    <w:lvl w:ilvl="0" w:tplc="EC144BCA">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39978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2CD"/>
    <w:rsid w:val="00093DE9"/>
    <w:rsid w:val="000A2E6D"/>
    <w:rsid w:val="000B18E8"/>
    <w:rsid w:val="000F25EC"/>
    <w:rsid w:val="00146040"/>
    <w:rsid w:val="00161CE6"/>
    <w:rsid w:val="001E6BFE"/>
    <w:rsid w:val="002943C0"/>
    <w:rsid w:val="002C35A7"/>
    <w:rsid w:val="002C6A29"/>
    <w:rsid w:val="003A0679"/>
    <w:rsid w:val="003B7E9A"/>
    <w:rsid w:val="00410EEE"/>
    <w:rsid w:val="0051465A"/>
    <w:rsid w:val="00552087"/>
    <w:rsid w:val="0056745D"/>
    <w:rsid w:val="00585751"/>
    <w:rsid w:val="005904A9"/>
    <w:rsid w:val="005C4323"/>
    <w:rsid w:val="00601D23"/>
    <w:rsid w:val="006264EA"/>
    <w:rsid w:val="00663CC0"/>
    <w:rsid w:val="00682875"/>
    <w:rsid w:val="006B0451"/>
    <w:rsid w:val="0070728C"/>
    <w:rsid w:val="007B07E8"/>
    <w:rsid w:val="007E180E"/>
    <w:rsid w:val="00806A15"/>
    <w:rsid w:val="009419C6"/>
    <w:rsid w:val="00952DFE"/>
    <w:rsid w:val="0095703A"/>
    <w:rsid w:val="00980BC0"/>
    <w:rsid w:val="009E4CC7"/>
    <w:rsid w:val="00A03BF1"/>
    <w:rsid w:val="00A110BD"/>
    <w:rsid w:val="00A20B89"/>
    <w:rsid w:val="00AE507C"/>
    <w:rsid w:val="00AF35B4"/>
    <w:rsid w:val="00B12018"/>
    <w:rsid w:val="00C02827"/>
    <w:rsid w:val="00C24E9E"/>
    <w:rsid w:val="00DD669A"/>
    <w:rsid w:val="00E232B7"/>
    <w:rsid w:val="00E5718C"/>
    <w:rsid w:val="00E93337"/>
    <w:rsid w:val="00ED72CD"/>
    <w:rsid w:val="00EE7A1B"/>
    <w:rsid w:val="00F07529"/>
    <w:rsid w:val="00F1703A"/>
    <w:rsid w:val="00F84341"/>
    <w:rsid w:val="00FC754D"/>
    <w:rsid w:val="00FD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E56917C"/>
  <w15:chartTrackingRefBased/>
  <w15:docId w15:val="{40E199CA-4DAE-413D-916C-C1AEAFD0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8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警察に提出する通行禁止解除申請書ならびに道路使用申請書に</vt:lpstr>
      <vt:lpstr>警察に提出する通行禁止解除申請書ならびに道路使用申請書に</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警察に提出する通行禁止解除申請書ならびに道路使用申請書に</dc:title>
  <dc:subject/>
  <dc:creator>shibuyan</dc:creator>
  <cp:keywords/>
  <dc:description/>
  <cp:lastModifiedBy>大石　悟史</cp:lastModifiedBy>
  <cp:revision>2</cp:revision>
  <cp:lastPrinted>2019-05-29T00:29:00Z</cp:lastPrinted>
  <dcterms:created xsi:type="dcterms:W3CDTF">2023-12-14T04:12:00Z</dcterms:created>
  <dcterms:modified xsi:type="dcterms:W3CDTF">2023-12-14T04:12:00Z</dcterms:modified>
</cp:coreProperties>
</file>