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97" w:rsidRPr="00FB1758" w:rsidRDefault="00D831B7" w:rsidP="00664CA5">
      <w:pPr>
        <w:jc w:val="center"/>
        <w:rPr>
          <w:rFonts w:ascii="Meiryo UI" w:eastAsia="Meiryo UI" w:hAnsi="Meiryo UI" w:cs="Meiryo UI"/>
          <w:sz w:val="28"/>
          <w:szCs w:val="28"/>
          <w:shd w:val="pct15" w:color="auto" w:fill="FFFFFF"/>
        </w:rPr>
      </w:pPr>
      <w:r w:rsidRPr="00FB1758">
        <w:rPr>
          <w:rFonts w:ascii="Meiryo UI" w:eastAsia="Meiryo UI" w:hAnsi="Meiryo UI" w:cs="Meiryo UI" w:hint="eastAsia"/>
          <w:sz w:val="28"/>
          <w:szCs w:val="28"/>
          <w:bdr w:val="single" w:sz="4" w:space="0" w:color="auto"/>
        </w:rPr>
        <w:t xml:space="preserve">　</w:t>
      </w:r>
      <w:r w:rsidR="00664CA5" w:rsidRPr="00FB1758">
        <w:rPr>
          <w:rFonts w:ascii="Meiryo UI" w:eastAsia="Meiryo UI" w:hAnsi="Meiryo UI" w:cs="Meiryo UI" w:hint="eastAsia"/>
          <w:sz w:val="28"/>
          <w:szCs w:val="28"/>
          <w:bdr w:val="single" w:sz="4" w:space="0" w:color="auto"/>
        </w:rPr>
        <w:t>特定路外駐車場の届出</w:t>
      </w:r>
      <w:r w:rsidR="00487A57" w:rsidRPr="00FB1758">
        <w:rPr>
          <w:rFonts w:ascii="Meiryo UI" w:eastAsia="Meiryo UI" w:hAnsi="Meiryo UI" w:cs="Meiryo UI" w:hint="eastAsia"/>
          <w:sz w:val="28"/>
          <w:szCs w:val="28"/>
          <w:bdr w:val="single" w:sz="4" w:space="0" w:color="auto"/>
        </w:rPr>
        <w:t>に必要な書類</w:t>
      </w:r>
      <w:r w:rsidRPr="00FB1758">
        <w:rPr>
          <w:rFonts w:ascii="Meiryo UI" w:eastAsia="Meiryo UI" w:hAnsi="Meiryo UI" w:cs="Meiryo UI" w:hint="eastAsia"/>
          <w:sz w:val="28"/>
          <w:szCs w:val="28"/>
          <w:bdr w:val="single" w:sz="4" w:space="0" w:color="auto"/>
        </w:rPr>
        <w:t xml:space="preserve">　</w:t>
      </w:r>
    </w:p>
    <w:p w:rsidR="00664CA5" w:rsidRPr="0041406C" w:rsidRDefault="00664CA5" w:rsidP="00F5701B">
      <w:pPr>
        <w:spacing w:line="360" w:lineRule="exact"/>
        <w:jc w:val="left"/>
        <w:rPr>
          <w:rFonts w:ascii="Meiryo UI" w:eastAsia="Meiryo UI" w:hAnsi="Meiryo UI" w:cs="Meiryo UI"/>
          <w:sz w:val="24"/>
          <w:szCs w:val="24"/>
        </w:rPr>
      </w:pPr>
      <w:bookmarkStart w:id="0" w:name="_GoBack"/>
      <w:bookmarkEnd w:id="0"/>
      <w:r w:rsidRPr="0041406C">
        <w:rPr>
          <w:rFonts w:ascii="Meiryo UI" w:eastAsia="Meiryo UI" w:hAnsi="Meiryo UI" w:cs="Meiryo UI" w:hint="eastAsia"/>
          <w:sz w:val="24"/>
          <w:szCs w:val="24"/>
        </w:rPr>
        <w:t>高齢者、障害者等の移動円滑化の促進に関する法律施行規則</w:t>
      </w:r>
      <w:r w:rsidR="006D6459" w:rsidRPr="0041406C">
        <w:rPr>
          <w:rFonts w:ascii="Meiryo UI" w:eastAsia="Meiryo UI" w:hAnsi="Meiryo UI" w:cs="Meiryo UI" w:hint="eastAsia"/>
          <w:sz w:val="24"/>
          <w:szCs w:val="24"/>
        </w:rPr>
        <w:t>（</w:t>
      </w:r>
      <w:r w:rsidR="00BE2E15" w:rsidRPr="0041406C">
        <w:rPr>
          <w:rFonts w:ascii="Meiryo UI" w:eastAsia="Meiryo UI" w:hAnsi="Meiryo UI" w:cs="Meiryo UI" w:hint="eastAsia"/>
          <w:sz w:val="24"/>
          <w:szCs w:val="24"/>
        </w:rPr>
        <w:t>第7条</w:t>
      </w:r>
      <w:r w:rsidR="006D6459" w:rsidRPr="0041406C">
        <w:rPr>
          <w:rFonts w:ascii="Meiryo UI" w:eastAsia="Meiryo UI" w:hAnsi="Meiryo UI" w:cs="Meiryo UI" w:hint="eastAsia"/>
          <w:sz w:val="24"/>
          <w:szCs w:val="24"/>
        </w:rPr>
        <w:t>）</w:t>
      </w:r>
      <w:r w:rsidRPr="0041406C">
        <w:rPr>
          <w:rFonts w:ascii="Meiryo UI" w:eastAsia="Meiryo UI" w:hAnsi="Meiryo UI" w:cs="Meiryo UI" w:hint="eastAsia"/>
          <w:sz w:val="24"/>
          <w:szCs w:val="24"/>
        </w:rPr>
        <w:t>による</w:t>
      </w:r>
    </w:p>
    <w:p w:rsidR="00404986" w:rsidRDefault="00404986" w:rsidP="00F5701B">
      <w:pPr>
        <w:spacing w:line="360" w:lineRule="exact"/>
        <w:jc w:val="left"/>
        <w:rPr>
          <w:rFonts w:ascii="Meiryo UI" w:eastAsia="Meiryo UI" w:hAnsi="Meiryo UI" w:cs="Meiryo UI"/>
          <w:sz w:val="22"/>
        </w:rPr>
      </w:pPr>
    </w:p>
    <w:p w:rsidR="009A4C27" w:rsidRPr="00F5701B" w:rsidRDefault="009A4C27" w:rsidP="00F5701B">
      <w:pPr>
        <w:spacing w:line="360" w:lineRule="exact"/>
        <w:jc w:val="left"/>
        <w:rPr>
          <w:rFonts w:ascii="Meiryo UI" w:eastAsia="Meiryo UI" w:hAnsi="Meiryo UI" w:cs="Meiryo UI"/>
          <w:sz w:val="22"/>
        </w:rPr>
      </w:pPr>
    </w:p>
    <w:p w:rsidR="00404986" w:rsidRPr="00FB1758" w:rsidRDefault="00664CA5" w:rsidP="00D831B7">
      <w:pPr>
        <w:pStyle w:val="a3"/>
        <w:numPr>
          <w:ilvl w:val="0"/>
          <w:numId w:val="1"/>
        </w:numPr>
        <w:spacing w:line="520" w:lineRule="exact"/>
        <w:ind w:leftChars="0" w:left="357" w:hanging="357"/>
        <w:jc w:val="left"/>
        <w:rPr>
          <w:rFonts w:ascii="Meiryo UI" w:eastAsia="Meiryo UI" w:hAnsi="Meiryo UI" w:cs="Meiryo UI" w:hint="eastAsia"/>
          <w:b/>
          <w:sz w:val="24"/>
          <w:szCs w:val="24"/>
          <w:shd w:val="pct15" w:color="auto" w:fill="FFFFFF"/>
        </w:rPr>
      </w:pPr>
      <w:r w:rsidRPr="00D831B7">
        <w:rPr>
          <w:rFonts w:ascii="Meiryo UI" w:eastAsia="Meiryo UI" w:hAnsi="Meiryo UI" w:cs="Meiryo UI" w:hint="eastAsia"/>
          <w:sz w:val="24"/>
          <w:szCs w:val="24"/>
          <w:shd w:val="pct15" w:color="auto" w:fill="FFFFFF"/>
        </w:rPr>
        <w:t>路外駐車場の届出と</w:t>
      </w:r>
      <w:r w:rsidRPr="00D831B7">
        <w:rPr>
          <w:rFonts w:ascii="Meiryo UI" w:eastAsia="Meiryo UI" w:hAnsi="Meiryo UI" w:cs="Meiryo UI" w:hint="eastAsia"/>
          <w:b/>
          <w:sz w:val="24"/>
          <w:szCs w:val="24"/>
          <w:shd w:val="pct15" w:color="auto" w:fill="FFFFFF"/>
        </w:rPr>
        <w:t>同時に届け出る場合</w:t>
      </w:r>
      <w:r w:rsidRPr="00D831B7">
        <w:rPr>
          <w:rFonts w:ascii="Meiryo UI" w:eastAsia="Meiryo UI" w:hAnsi="Meiryo UI" w:cs="Meiryo UI" w:hint="eastAsia"/>
          <w:sz w:val="24"/>
          <w:szCs w:val="24"/>
          <w:shd w:val="pct15" w:color="auto" w:fill="FFFFFF"/>
        </w:rPr>
        <w:t>、次の書類を</w:t>
      </w:r>
      <w:r w:rsidR="00F5701B" w:rsidRPr="00D831B7">
        <w:rPr>
          <w:rFonts w:ascii="Meiryo UI" w:eastAsia="Meiryo UI" w:hAnsi="Meiryo UI" w:cs="Meiryo UI" w:hint="eastAsia"/>
          <w:sz w:val="24"/>
          <w:szCs w:val="24"/>
          <w:shd w:val="pct15" w:color="auto" w:fill="FFFFFF"/>
        </w:rPr>
        <w:t>路外駐車場の届出に</w:t>
      </w:r>
      <w:r w:rsidRPr="00D831B7">
        <w:rPr>
          <w:rFonts w:ascii="Meiryo UI" w:eastAsia="Meiryo UI" w:hAnsi="Meiryo UI" w:cs="Meiryo UI" w:hint="eastAsia"/>
          <w:sz w:val="24"/>
          <w:szCs w:val="24"/>
          <w:shd w:val="pct15" w:color="auto" w:fill="FFFFFF"/>
        </w:rPr>
        <w:t>添付する。</w:t>
      </w:r>
    </w:p>
    <w:p w:rsidR="00FB1758" w:rsidRPr="00FB1758" w:rsidRDefault="00FB1758" w:rsidP="00FB1758">
      <w:pPr>
        <w:pStyle w:val="a3"/>
        <w:spacing w:line="160" w:lineRule="exact"/>
        <w:ind w:leftChars="0" w:left="357"/>
        <w:jc w:val="left"/>
        <w:rPr>
          <w:rFonts w:ascii="Meiryo UI" w:eastAsia="Meiryo UI" w:hAnsi="Meiryo UI" w:cs="Meiryo UI"/>
          <w:b/>
          <w:sz w:val="16"/>
          <w:szCs w:val="16"/>
          <w:shd w:val="pct15" w:color="auto" w:fill="FFFFFF"/>
        </w:rPr>
      </w:pPr>
    </w:p>
    <w:p w:rsidR="00664CA5" w:rsidRPr="009A4C27" w:rsidRDefault="009A4C27" w:rsidP="00D831B7">
      <w:pPr>
        <w:spacing w:line="360" w:lineRule="exact"/>
        <w:ind w:leftChars="200" w:left="640" w:hangingChars="100" w:hanging="220"/>
        <w:jc w:val="left"/>
        <w:rPr>
          <w:rFonts w:ascii="Meiryo UI" w:eastAsia="Meiryo UI" w:hAnsi="Meiryo UI" w:cs="Meiryo UI"/>
          <w:sz w:val="22"/>
        </w:rPr>
      </w:pPr>
      <w:r w:rsidRPr="009A4C27">
        <w:rPr>
          <w:rFonts w:ascii="Meiryo UI" w:eastAsia="Meiryo UI" w:hAnsi="Meiryo UI" w:cs="Meiryo UI" w:hint="eastAsia"/>
          <w:sz w:val="22"/>
        </w:rPr>
        <w:t>◆</w:t>
      </w:r>
      <w:r w:rsidR="00664CA5" w:rsidRPr="009A4C27">
        <w:rPr>
          <w:rFonts w:ascii="Meiryo UI" w:eastAsia="Meiryo UI" w:hAnsi="Meiryo UI" w:cs="Meiryo UI" w:hint="eastAsia"/>
          <w:sz w:val="22"/>
        </w:rPr>
        <w:t>『高齢者、障害者等の移動等の円滑化の促進に関する法律第12条第１項ただし書に基づく、路外駐車場設置（変更）届出書に添付する書面』（施行規則第2号様式（第７条第２項関係））</w:t>
      </w:r>
    </w:p>
    <w:p w:rsidR="00664CA5" w:rsidRPr="009A4C27" w:rsidRDefault="009A4C27" w:rsidP="00D831B7">
      <w:pPr>
        <w:spacing w:line="360" w:lineRule="exact"/>
        <w:ind w:firstLineChars="200" w:firstLine="440"/>
        <w:jc w:val="left"/>
        <w:rPr>
          <w:rFonts w:ascii="Meiryo UI" w:eastAsia="Meiryo UI" w:hAnsi="Meiryo UI" w:cs="Meiryo UI"/>
          <w:sz w:val="22"/>
        </w:rPr>
      </w:pPr>
      <w:r w:rsidRPr="009A4C27">
        <w:rPr>
          <w:rFonts w:ascii="Meiryo UI" w:eastAsia="Meiryo UI" w:hAnsi="Meiryo UI" w:cs="Meiryo UI" w:hint="eastAsia"/>
          <w:sz w:val="22"/>
        </w:rPr>
        <w:t>◆</w:t>
      </w:r>
      <w:r w:rsidR="00404986" w:rsidRPr="009A4C27">
        <w:rPr>
          <w:rFonts w:ascii="Meiryo UI" w:eastAsia="Meiryo UI" w:hAnsi="Meiryo UI" w:cs="Meiryo UI" w:hint="eastAsia"/>
          <w:sz w:val="22"/>
        </w:rPr>
        <w:t>車いす使用者駐車施設、移動等円滑化経路、その他主要な施設を表示した平面図（1/200以上）</w:t>
      </w:r>
    </w:p>
    <w:p w:rsidR="00404986" w:rsidRPr="00F5701B" w:rsidRDefault="00F5701B" w:rsidP="00D831B7">
      <w:pPr>
        <w:spacing w:line="360" w:lineRule="exact"/>
        <w:jc w:val="left"/>
        <w:rPr>
          <w:rFonts w:ascii="Meiryo UI" w:eastAsia="Meiryo UI" w:hAnsi="Meiryo UI" w:cs="Meiryo UI"/>
          <w:sz w:val="22"/>
        </w:rPr>
      </w:pPr>
      <w:r>
        <w:rPr>
          <w:rFonts w:ascii="Meiryo UI" w:eastAsia="Meiryo UI" w:hAnsi="Meiryo UI" w:cs="Meiryo UI" w:hint="eastAsia"/>
          <w:sz w:val="22"/>
        </w:rPr>
        <w:t xml:space="preserve">　　</w:t>
      </w:r>
      <w:r w:rsidR="00404986" w:rsidRPr="00F5701B">
        <w:rPr>
          <w:rFonts w:ascii="Meiryo UI" w:eastAsia="Meiryo UI" w:hAnsi="Meiryo UI" w:cs="Meiryo UI" w:hint="eastAsia"/>
          <w:sz w:val="22"/>
        </w:rPr>
        <w:t>※変更届</w:t>
      </w:r>
      <w:r>
        <w:rPr>
          <w:rFonts w:ascii="Meiryo UI" w:eastAsia="Meiryo UI" w:hAnsi="Meiryo UI" w:cs="Meiryo UI" w:hint="eastAsia"/>
          <w:sz w:val="22"/>
        </w:rPr>
        <w:t>の場合</w:t>
      </w:r>
      <w:r w:rsidR="00404986" w:rsidRPr="00F5701B">
        <w:rPr>
          <w:rFonts w:ascii="Meiryo UI" w:eastAsia="Meiryo UI" w:hAnsi="Meiryo UI" w:cs="Meiryo UI" w:hint="eastAsia"/>
          <w:sz w:val="22"/>
        </w:rPr>
        <w:t>は、変更しようとする事項に係る図面を添付</w:t>
      </w:r>
    </w:p>
    <w:p w:rsidR="00404986" w:rsidRDefault="00404986" w:rsidP="00F5701B">
      <w:pPr>
        <w:spacing w:line="360" w:lineRule="exact"/>
        <w:jc w:val="left"/>
        <w:rPr>
          <w:rFonts w:ascii="Meiryo UI" w:eastAsia="Meiryo UI" w:hAnsi="Meiryo UI" w:cs="Meiryo UI"/>
          <w:sz w:val="22"/>
        </w:rPr>
      </w:pPr>
    </w:p>
    <w:p w:rsidR="009A4C27" w:rsidRPr="00F5701B" w:rsidRDefault="009A4C27" w:rsidP="00F5701B">
      <w:pPr>
        <w:spacing w:line="360" w:lineRule="exact"/>
        <w:jc w:val="left"/>
        <w:rPr>
          <w:rFonts w:ascii="Meiryo UI" w:eastAsia="Meiryo UI" w:hAnsi="Meiryo UI" w:cs="Meiryo UI"/>
          <w:sz w:val="22"/>
        </w:rPr>
      </w:pPr>
    </w:p>
    <w:p w:rsidR="00404986" w:rsidRDefault="00404986" w:rsidP="00D831B7">
      <w:pPr>
        <w:spacing w:line="440" w:lineRule="exact"/>
        <w:jc w:val="left"/>
        <w:rPr>
          <w:rFonts w:ascii="Meiryo UI" w:eastAsia="Meiryo UI" w:hAnsi="Meiryo UI" w:cs="Meiryo UI" w:hint="eastAsia"/>
          <w:sz w:val="24"/>
          <w:szCs w:val="24"/>
          <w:shd w:val="pct15" w:color="auto" w:fill="FFFFFF"/>
        </w:rPr>
      </w:pPr>
      <w:r w:rsidRPr="00D831B7">
        <w:rPr>
          <w:rFonts w:ascii="Meiryo UI" w:eastAsia="Meiryo UI" w:hAnsi="Meiryo UI" w:cs="Meiryo UI" w:hint="eastAsia"/>
          <w:b/>
          <w:sz w:val="22"/>
        </w:rPr>
        <w:t>２.</w:t>
      </w:r>
      <w:r w:rsidRPr="00D831B7">
        <w:rPr>
          <w:rFonts w:ascii="Meiryo UI" w:eastAsia="Meiryo UI" w:hAnsi="Meiryo UI" w:cs="Meiryo UI" w:hint="eastAsia"/>
          <w:sz w:val="24"/>
          <w:szCs w:val="24"/>
          <w:shd w:val="pct15" w:color="auto" w:fill="FFFFFF"/>
        </w:rPr>
        <w:t>特定路外駐車場の</w:t>
      </w:r>
      <w:r w:rsidRPr="00D831B7">
        <w:rPr>
          <w:rFonts w:ascii="Meiryo UI" w:eastAsia="Meiryo UI" w:hAnsi="Meiryo UI" w:cs="Meiryo UI" w:hint="eastAsia"/>
          <w:b/>
          <w:sz w:val="24"/>
          <w:szCs w:val="24"/>
          <w:shd w:val="pct15" w:color="auto" w:fill="FFFFFF"/>
        </w:rPr>
        <w:t>届出のみ行う場合、</w:t>
      </w:r>
      <w:r w:rsidRPr="00D831B7">
        <w:rPr>
          <w:rFonts w:ascii="Meiryo UI" w:eastAsia="Meiryo UI" w:hAnsi="Meiryo UI" w:cs="Meiryo UI" w:hint="eastAsia"/>
          <w:sz w:val="24"/>
          <w:szCs w:val="24"/>
          <w:shd w:val="pct15" w:color="auto" w:fill="FFFFFF"/>
        </w:rPr>
        <w:t>次の書類を</w:t>
      </w:r>
      <w:r w:rsidR="00F5701B" w:rsidRPr="00D831B7">
        <w:rPr>
          <w:rFonts w:ascii="Meiryo UI" w:eastAsia="Meiryo UI" w:hAnsi="Meiryo UI" w:cs="Meiryo UI" w:hint="eastAsia"/>
          <w:sz w:val="24"/>
          <w:szCs w:val="24"/>
          <w:shd w:val="pct15" w:color="auto" w:fill="FFFFFF"/>
        </w:rPr>
        <w:t>提出</w:t>
      </w:r>
      <w:r w:rsidRPr="00D831B7">
        <w:rPr>
          <w:rFonts w:ascii="Meiryo UI" w:eastAsia="Meiryo UI" w:hAnsi="Meiryo UI" w:cs="Meiryo UI" w:hint="eastAsia"/>
          <w:sz w:val="24"/>
          <w:szCs w:val="24"/>
          <w:shd w:val="pct15" w:color="auto" w:fill="FFFFFF"/>
        </w:rPr>
        <w:t>する。</w:t>
      </w:r>
    </w:p>
    <w:p w:rsidR="00FB1758" w:rsidRPr="00FB1758" w:rsidRDefault="00FB1758" w:rsidP="00FB1758">
      <w:pPr>
        <w:spacing w:line="160" w:lineRule="exact"/>
        <w:jc w:val="left"/>
        <w:rPr>
          <w:rFonts w:ascii="Meiryo UI" w:eastAsia="Meiryo UI" w:hAnsi="Meiryo UI" w:cs="Meiryo UI"/>
          <w:sz w:val="16"/>
          <w:szCs w:val="16"/>
        </w:rPr>
      </w:pPr>
    </w:p>
    <w:p w:rsidR="00404986" w:rsidRPr="009A4C27" w:rsidRDefault="009A4C27" w:rsidP="00D831B7">
      <w:pPr>
        <w:spacing w:line="360" w:lineRule="exact"/>
        <w:ind w:firstLineChars="200" w:firstLine="440"/>
        <w:jc w:val="left"/>
        <w:rPr>
          <w:rFonts w:ascii="Meiryo UI" w:eastAsia="Meiryo UI" w:hAnsi="Meiryo UI" w:cs="Meiryo UI"/>
          <w:sz w:val="22"/>
        </w:rPr>
      </w:pPr>
      <w:r w:rsidRPr="009A4C27">
        <w:rPr>
          <w:rFonts w:ascii="Meiryo UI" w:eastAsia="Meiryo UI" w:hAnsi="Meiryo UI" w:cs="Meiryo UI" w:hint="eastAsia"/>
          <w:sz w:val="22"/>
        </w:rPr>
        <w:t>◆</w:t>
      </w:r>
      <w:r w:rsidR="00404986" w:rsidRPr="009A4C27">
        <w:rPr>
          <w:rFonts w:ascii="Meiryo UI" w:eastAsia="Meiryo UI" w:hAnsi="Meiryo UI" w:cs="Meiryo UI" w:hint="eastAsia"/>
          <w:sz w:val="22"/>
        </w:rPr>
        <w:t>『特定路外駐車場設置（変更）届出書』（施行規則第1号様式</w:t>
      </w:r>
      <w:r w:rsidR="00243969" w:rsidRPr="009A4C27">
        <w:rPr>
          <w:rFonts w:ascii="Meiryo UI" w:eastAsia="Meiryo UI" w:hAnsi="Meiryo UI" w:cs="Meiryo UI" w:hint="eastAsia"/>
          <w:sz w:val="22"/>
        </w:rPr>
        <w:t>（第７条第1</w:t>
      </w:r>
      <w:r w:rsidR="00962FB1" w:rsidRPr="009A4C27">
        <w:rPr>
          <w:rFonts w:ascii="Meiryo UI" w:eastAsia="Meiryo UI" w:hAnsi="Meiryo UI" w:cs="Meiryo UI" w:hint="eastAsia"/>
          <w:sz w:val="22"/>
        </w:rPr>
        <w:t>項関係）</w:t>
      </w:r>
      <w:r w:rsidR="00404986" w:rsidRPr="009A4C27">
        <w:rPr>
          <w:rFonts w:ascii="Meiryo UI" w:eastAsia="Meiryo UI" w:hAnsi="Meiryo UI" w:cs="Meiryo UI" w:hint="eastAsia"/>
          <w:sz w:val="22"/>
        </w:rPr>
        <w:t>）</w:t>
      </w:r>
    </w:p>
    <w:p w:rsidR="00404986" w:rsidRPr="009A4C27" w:rsidRDefault="009A4C27" w:rsidP="00D831B7">
      <w:pPr>
        <w:spacing w:line="360" w:lineRule="exact"/>
        <w:ind w:firstLineChars="200" w:firstLine="440"/>
        <w:jc w:val="left"/>
        <w:rPr>
          <w:rFonts w:ascii="Meiryo UI" w:eastAsia="Meiryo UI" w:hAnsi="Meiryo UI" w:cs="Meiryo UI"/>
          <w:sz w:val="22"/>
        </w:rPr>
      </w:pPr>
      <w:r w:rsidRPr="009A4C27">
        <w:rPr>
          <w:rFonts w:ascii="Meiryo UI" w:eastAsia="Meiryo UI" w:hAnsi="Meiryo UI" w:cs="Meiryo UI" w:hint="eastAsia"/>
          <w:sz w:val="22"/>
        </w:rPr>
        <w:t>◆</w:t>
      </w:r>
      <w:r w:rsidR="00404986" w:rsidRPr="009A4C27">
        <w:rPr>
          <w:rFonts w:ascii="Meiryo UI" w:eastAsia="Meiryo UI" w:hAnsi="Meiryo UI" w:cs="Meiryo UI" w:hint="eastAsia"/>
          <w:sz w:val="22"/>
        </w:rPr>
        <w:t>特定路外駐車場の位置を表示した地形図（1/10,000以上）</w:t>
      </w:r>
    </w:p>
    <w:p w:rsidR="00404986" w:rsidRPr="009A4C27" w:rsidRDefault="009A4C27" w:rsidP="00D831B7">
      <w:pPr>
        <w:spacing w:line="360" w:lineRule="exact"/>
        <w:ind w:firstLineChars="200" w:firstLine="440"/>
        <w:jc w:val="left"/>
        <w:rPr>
          <w:rFonts w:ascii="Meiryo UI" w:eastAsia="Meiryo UI" w:hAnsi="Meiryo UI" w:cs="Meiryo UI"/>
          <w:sz w:val="22"/>
        </w:rPr>
      </w:pPr>
      <w:r w:rsidRPr="009A4C27">
        <w:rPr>
          <w:rFonts w:ascii="Meiryo UI" w:eastAsia="Meiryo UI" w:hAnsi="Meiryo UI" w:cs="Meiryo UI" w:hint="eastAsia"/>
          <w:sz w:val="22"/>
        </w:rPr>
        <w:t>◆</w:t>
      </w:r>
      <w:r w:rsidR="00404986" w:rsidRPr="009A4C27">
        <w:rPr>
          <w:rFonts w:ascii="Meiryo UI" w:eastAsia="Meiryo UI" w:hAnsi="Meiryo UI" w:cs="Meiryo UI" w:hint="eastAsia"/>
          <w:sz w:val="22"/>
        </w:rPr>
        <w:t>特定路外駐車場の区域の平面図（1/200以上）</w:t>
      </w:r>
    </w:p>
    <w:p w:rsidR="00404986" w:rsidRPr="009A4C27" w:rsidRDefault="009A4C27" w:rsidP="00D831B7">
      <w:pPr>
        <w:spacing w:line="360" w:lineRule="exact"/>
        <w:ind w:firstLineChars="200" w:firstLine="440"/>
        <w:jc w:val="left"/>
        <w:rPr>
          <w:rFonts w:ascii="Meiryo UI" w:eastAsia="Meiryo UI" w:hAnsi="Meiryo UI" w:cs="Meiryo UI"/>
          <w:sz w:val="22"/>
        </w:rPr>
      </w:pPr>
      <w:r>
        <w:rPr>
          <w:rFonts w:ascii="Meiryo UI" w:eastAsia="Meiryo UI" w:hAnsi="Meiryo UI" w:cs="Meiryo UI" w:hint="eastAsia"/>
          <w:sz w:val="22"/>
        </w:rPr>
        <w:t>◆</w:t>
      </w:r>
      <w:r w:rsidR="00404986" w:rsidRPr="009A4C27">
        <w:rPr>
          <w:rFonts w:ascii="Meiryo UI" w:eastAsia="Meiryo UI" w:hAnsi="Meiryo UI" w:cs="Meiryo UI" w:hint="eastAsia"/>
          <w:sz w:val="22"/>
        </w:rPr>
        <w:t>車いす使用者駐車施設、移動等円滑化経路、その他主要な施設を表示した平面図（1/200以上）</w:t>
      </w:r>
    </w:p>
    <w:p w:rsidR="00404986" w:rsidRPr="00F5701B" w:rsidRDefault="00404986" w:rsidP="00D831B7">
      <w:pPr>
        <w:spacing w:line="360" w:lineRule="exact"/>
        <w:ind w:firstLineChars="100" w:firstLine="220"/>
        <w:jc w:val="left"/>
        <w:rPr>
          <w:rFonts w:ascii="Meiryo UI" w:eastAsia="Meiryo UI" w:hAnsi="Meiryo UI" w:cs="Meiryo UI"/>
          <w:sz w:val="22"/>
        </w:rPr>
      </w:pPr>
      <w:r w:rsidRPr="00F5701B">
        <w:rPr>
          <w:rFonts w:ascii="Meiryo UI" w:eastAsia="Meiryo UI" w:hAnsi="Meiryo UI" w:cs="Meiryo UI" w:hint="eastAsia"/>
          <w:sz w:val="22"/>
        </w:rPr>
        <w:t>※変更届</w:t>
      </w:r>
      <w:r w:rsidR="00F5701B">
        <w:rPr>
          <w:rFonts w:ascii="Meiryo UI" w:eastAsia="Meiryo UI" w:hAnsi="Meiryo UI" w:cs="Meiryo UI" w:hint="eastAsia"/>
          <w:sz w:val="22"/>
        </w:rPr>
        <w:t>の場合</w:t>
      </w:r>
      <w:r w:rsidRPr="00F5701B">
        <w:rPr>
          <w:rFonts w:ascii="Meiryo UI" w:eastAsia="Meiryo UI" w:hAnsi="Meiryo UI" w:cs="Meiryo UI" w:hint="eastAsia"/>
          <w:sz w:val="22"/>
        </w:rPr>
        <w:t>は、変更しようとする事項に係る図面を添付</w:t>
      </w:r>
    </w:p>
    <w:p w:rsidR="00404986" w:rsidRPr="00F5701B" w:rsidRDefault="00404986" w:rsidP="00F5701B">
      <w:pPr>
        <w:spacing w:line="360" w:lineRule="exact"/>
        <w:jc w:val="left"/>
        <w:rPr>
          <w:rFonts w:ascii="Meiryo UI" w:eastAsia="Meiryo UI" w:hAnsi="Meiryo UI" w:cs="Meiryo UI"/>
          <w:sz w:val="22"/>
        </w:rPr>
      </w:pPr>
    </w:p>
    <w:p w:rsidR="004D5515" w:rsidRDefault="004D5515" w:rsidP="00F5701B">
      <w:pPr>
        <w:spacing w:line="360" w:lineRule="exact"/>
        <w:jc w:val="left"/>
        <w:rPr>
          <w:rFonts w:ascii="Meiryo UI" w:eastAsia="Meiryo UI" w:hAnsi="Meiryo UI" w:cs="Meiryo UI"/>
          <w:sz w:val="22"/>
        </w:rPr>
      </w:pPr>
    </w:p>
    <w:p w:rsidR="004D5515" w:rsidRPr="00F5701B" w:rsidRDefault="004D5515" w:rsidP="00F5701B">
      <w:pPr>
        <w:spacing w:line="360" w:lineRule="exact"/>
        <w:jc w:val="left"/>
        <w:rPr>
          <w:rFonts w:ascii="Meiryo UI" w:eastAsia="Meiryo UI" w:hAnsi="Meiryo UI" w:cs="Meiryo UI"/>
          <w:sz w:val="22"/>
        </w:rPr>
      </w:pPr>
    </w:p>
    <w:p w:rsidR="00F5701B" w:rsidRPr="00404986" w:rsidRDefault="006D6459" w:rsidP="00F5701B">
      <w:pPr>
        <w:spacing w:line="360" w:lineRule="exact"/>
        <w:jc w:val="left"/>
        <w:rPr>
          <w:rFonts w:ascii="Meiryo UI" w:eastAsia="Meiryo UI" w:hAnsi="Meiryo UI" w:cs="Meiryo UI"/>
          <w:szCs w:val="21"/>
        </w:rPr>
      </w:pPr>
      <w:r w:rsidRPr="00F5701B">
        <w:rPr>
          <w:rFonts w:ascii="Meiryo UI" w:eastAsia="Meiryo UI" w:hAnsi="Meiryo UI" w:cs="Meiryo UI" w:hint="eastAsia"/>
          <w:sz w:val="22"/>
        </w:rPr>
        <w:t>通常、特定路外駐車場の届出は、路外駐車場の届出と同時に提出されるため、特定路外駐車場の設置届出のみ単独で届出される場合はほとんどないと考えられます。</w:t>
      </w:r>
    </w:p>
    <w:sectPr w:rsidR="00F5701B" w:rsidRPr="00404986" w:rsidSect="00FB1758">
      <w:pgSz w:w="11906" w:h="16838"/>
      <w:pgMar w:top="993" w:right="991" w:bottom="56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E15" w:rsidRDefault="00BE2E15" w:rsidP="00BE2E15">
      <w:r>
        <w:separator/>
      </w:r>
    </w:p>
  </w:endnote>
  <w:endnote w:type="continuationSeparator" w:id="0">
    <w:p w:rsidR="00BE2E15" w:rsidRDefault="00BE2E15" w:rsidP="00BE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E15" w:rsidRDefault="00BE2E15" w:rsidP="00BE2E15">
      <w:r>
        <w:separator/>
      </w:r>
    </w:p>
  </w:footnote>
  <w:footnote w:type="continuationSeparator" w:id="0">
    <w:p w:rsidR="00BE2E15" w:rsidRDefault="00BE2E15" w:rsidP="00BE2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60682"/>
    <w:multiLevelType w:val="hybridMultilevel"/>
    <w:tmpl w:val="0FB04DD8"/>
    <w:lvl w:ilvl="0" w:tplc="DDB642EE">
      <w:start w:val="1"/>
      <w:numFmt w:val="decimal"/>
      <w:lvlText w:val="%1."/>
      <w:lvlJc w:val="left"/>
      <w:pPr>
        <w:ind w:left="360" w:hanging="360"/>
      </w:pPr>
      <w:rPr>
        <w:rFonts w:hint="default"/>
      </w:rPr>
    </w:lvl>
    <w:lvl w:ilvl="1" w:tplc="C15A54AE">
      <w:start w:val="1"/>
      <w:numFmt w:val="bullet"/>
      <w:lvlText w:val="・"/>
      <w:lvlJc w:val="left"/>
      <w:pPr>
        <w:ind w:left="780" w:hanging="360"/>
      </w:pPr>
      <w:rPr>
        <w:rFonts w:ascii="Meiryo UI" w:eastAsia="Meiryo UI" w:hAnsi="Meiryo UI" w:cs="Meiryo U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A5"/>
    <w:rsid w:val="00243969"/>
    <w:rsid w:val="003541A1"/>
    <w:rsid w:val="00404986"/>
    <w:rsid w:val="0041406C"/>
    <w:rsid w:val="00487A57"/>
    <w:rsid w:val="004D5515"/>
    <w:rsid w:val="00664CA5"/>
    <w:rsid w:val="006D6459"/>
    <w:rsid w:val="00813634"/>
    <w:rsid w:val="00962FB1"/>
    <w:rsid w:val="009A4C27"/>
    <w:rsid w:val="00BD2697"/>
    <w:rsid w:val="00BE2E15"/>
    <w:rsid w:val="00D831B7"/>
    <w:rsid w:val="00F5701B"/>
    <w:rsid w:val="00FB1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CA5"/>
    <w:pPr>
      <w:ind w:leftChars="400" w:left="840"/>
    </w:pPr>
  </w:style>
  <w:style w:type="paragraph" w:styleId="a4">
    <w:name w:val="header"/>
    <w:basedOn w:val="a"/>
    <w:link w:val="a5"/>
    <w:uiPriority w:val="99"/>
    <w:unhideWhenUsed/>
    <w:rsid w:val="00BE2E15"/>
    <w:pPr>
      <w:tabs>
        <w:tab w:val="center" w:pos="4252"/>
        <w:tab w:val="right" w:pos="8504"/>
      </w:tabs>
      <w:snapToGrid w:val="0"/>
    </w:pPr>
  </w:style>
  <w:style w:type="character" w:customStyle="1" w:styleId="a5">
    <w:name w:val="ヘッダー (文字)"/>
    <w:basedOn w:val="a0"/>
    <w:link w:val="a4"/>
    <w:uiPriority w:val="99"/>
    <w:rsid w:val="00BE2E15"/>
  </w:style>
  <w:style w:type="paragraph" w:styleId="a6">
    <w:name w:val="footer"/>
    <w:basedOn w:val="a"/>
    <w:link w:val="a7"/>
    <w:uiPriority w:val="99"/>
    <w:unhideWhenUsed/>
    <w:rsid w:val="00BE2E15"/>
    <w:pPr>
      <w:tabs>
        <w:tab w:val="center" w:pos="4252"/>
        <w:tab w:val="right" w:pos="8504"/>
      </w:tabs>
      <w:snapToGrid w:val="0"/>
    </w:pPr>
  </w:style>
  <w:style w:type="character" w:customStyle="1" w:styleId="a7">
    <w:name w:val="フッター (文字)"/>
    <w:basedOn w:val="a0"/>
    <w:link w:val="a6"/>
    <w:uiPriority w:val="99"/>
    <w:rsid w:val="00BE2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CA5"/>
    <w:pPr>
      <w:ind w:leftChars="400" w:left="840"/>
    </w:pPr>
  </w:style>
  <w:style w:type="paragraph" w:styleId="a4">
    <w:name w:val="header"/>
    <w:basedOn w:val="a"/>
    <w:link w:val="a5"/>
    <w:uiPriority w:val="99"/>
    <w:unhideWhenUsed/>
    <w:rsid w:val="00BE2E15"/>
    <w:pPr>
      <w:tabs>
        <w:tab w:val="center" w:pos="4252"/>
        <w:tab w:val="right" w:pos="8504"/>
      </w:tabs>
      <w:snapToGrid w:val="0"/>
    </w:pPr>
  </w:style>
  <w:style w:type="character" w:customStyle="1" w:styleId="a5">
    <w:name w:val="ヘッダー (文字)"/>
    <w:basedOn w:val="a0"/>
    <w:link w:val="a4"/>
    <w:uiPriority w:val="99"/>
    <w:rsid w:val="00BE2E15"/>
  </w:style>
  <w:style w:type="paragraph" w:styleId="a6">
    <w:name w:val="footer"/>
    <w:basedOn w:val="a"/>
    <w:link w:val="a7"/>
    <w:uiPriority w:val="99"/>
    <w:unhideWhenUsed/>
    <w:rsid w:val="00BE2E15"/>
    <w:pPr>
      <w:tabs>
        <w:tab w:val="center" w:pos="4252"/>
        <w:tab w:val="right" w:pos="8504"/>
      </w:tabs>
      <w:snapToGrid w:val="0"/>
    </w:pPr>
  </w:style>
  <w:style w:type="character" w:customStyle="1" w:styleId="a7">
    <w:name w:val="フッター (文字)"/>
    <w:basedOn w:val="a0"/>
    <w:link w:val="a6"/>
    <w:uiPriority w:val="99"/>
    <w:rsid w:val="00BE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nakamuraat</dc:creator>
  <cp:lastModifiedBy>nakamuraat</cp:lastModifiedBy>
  <cp:revision>13</cp:revision>
  <cp:lastPrinted>2017-02-06T06:41:00Z</cp:lastPrinted>
  <dcterms:created xsi:type="dcterms:W3CDTF">2017-01-26T02:22:00Z</dcterms:created>
  <dcterms:modified xsi:type="dcterms:W3CDTF">2017-02-16T01:25:00Z</dcterms:modified>
</cp:coreProperties>
</file>