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2B6" w:rsidRPr="00F532B6" w:rsidRDefault="00F532B6" w:rsidP="00651965">
      <w:pPr>
        <w:pStyle w:val="a3"/>
        <w:jc w:val="left"/>
        <w:rPr>
          <w:rFonts w:ascii="Century" w:hAnsi="Century" w:hint="eastAsia"/>
        </w:rPr>
      </w:pPr>
      <w:r w:rsidRPr="00F532B6">
        <w:rPr>
          <w:rFonts w:ascii="Century" w:hAnsi="Century" w:hint="eastAsia"/>
        </w:rPr>
        <w:t>○世田谷区パラスポーツ物品貸出要綱</w:t>
      </w:r>
    </w:p>
    <w:p w:rsidR="00F532B6" w:rsidRPr="00F532B6" w:rsidRDefault="00F532B6" w:rsidP="00F532B6">
      <w:pPr>
        <w:pStyle w:val="a3"/>
        <w:jc w:val="right"/>
        <w:rPr>
          <w:rFonts w:ascii="Century" w:hAnsi="Century" w:hint="eastAsia"/>
        </w:rPr>
      </w:pPr>
      <w:r w:rsidRPr="00F532B6">
        <w:rPr>
          <w:rFonts w:ascii="Century" w:hAnsi="Century" w:hint="eastAsia"/>
        </w:rPr>
        <w:t>平成</w:t>
      </w:r>
      <w:r w:rsidRPr="00F532B6">
        <w:rPr>
          <w:rFonts w:ascii="Century" w:hAnsi="Century" w:hint="eastAsia"/>
        </w:rPr>
        <w:t>31</w:t>
      </w:r>
      <w:r w:rsidRPr="00F532B6">
        <w:rPr>
          <w:rFonts w:ascii="Century" w:hAnsi="Century" w:hint="eastAsia"/>
        </w:rPr>
        <w:t>年１月</w:t>
      </w:r>
      <w:r w:rsidRPr="00F532B6">
        <w:rPr>
          <w:rFonts w:ascii="Century" w:hAnsi="Century" w:hint="eastAsia"/>
        </w:rPr>
        <w:t>21</w:t>
      </w:r>
      <w:r w:rsidRPr="00F532B6">
        <w:rPr>
          <w:rFonts w:ascii="Century" w:hAnsi="Century" w:hint="eastAsia"/>
        </w:rPr>
        <w:t>日</w:t>
      </w:r>
      <w:r w:rsidRPr="00F532B6">
        <w:rPr>
          <w:rFonts w:ascii="Century" w:hAnsi="Century" w:hint="eastAsia"/>
        </w:rPr>
        <w:t>30</w:t>
      </w:r>
      <w:r w:rsidRPr="00F532B6">
        <w:rPr>
          <w:rFonts w:ascii="Century" w:hAnsi="Century" w:hint="eastAsia"/>
        </w:rPr>
        <w:t>世ス推第</w:t>
      </w:r>
      <w:r w:rsidRPr="00F532B6">
        <w:rPr>
          <w:rFonts w:ascii="Century" w:hAnsi="Century" w:hint="eastAsia"/>
        </w:rPr>
        <w:t>464</w:t>
      </w:r>
      <w:r w:rsidRPr="00F532B6">
        <w:rPr>
          <w:rFonts w:ascii="Century" w:hAnsi="Century" w:hint="eastAsia"/>
        </w:rPr>
        <w:t>号</w:t>
      </w:r>
    </w:p>
    <w:p w:rsidR="00F532B6" w:rsidRPr="00F532B6" w:rsidRDefault="00F532B6" w:rsidP="00F532B6">
      <w:pPr>
        <w:pStyle w:val="a3"/>
        <w:jc w:val="right"/>
        <w:rPr>
          <w:rFonts w:ascii="Century" w:hAnsi="Century"/>
        </w:rPr>
      </w:pPr>
      <w:r w:rsidRPr="00F532B6">
        <w:rPr>
          <w:rFonts w:ascii="Century" w:hAnsi="Century" w:hint="eastAsia"/>
        </w:rPr>
        <w:t>改正</w:t>
      </w:r>
    </w:p>
    <w:p w:rsidR="00F532B6" w:rsidRPr="00F532B6" w:rsidRDefault="00F532B6" w:rsidP="00F532B6">
      <w:pPr>
        <w:pStyle w:val="a3"/>
        <w:jc w:val="right"/>
        <w:rPr>
          <w:rFonts w:ascii="Century" w:hAnsi="Century" w:hint="eastAsia"/>
        </w:rPr>
      </w:pPr>
      <w:r w:rsidRPr="00F532B6">
        <w:rPr>
          <w:rFonts w:ascii="Century" w:hAnsi="Century" w:hint="eastAsia"/>
        </w:rPr>
        <w:t>令和３年４月１日３世ス推第</w:t>
      </w:r>
      <w:r w:rsidRPr="00F532B6">
        <w:rPr>
          <w:rFonts w:ascii="Century" w:hAnsi="Century" w:hint="eastAsia"/>
        </w:rPr>
        <w:t>69</w:t>
      </w:r>
      <w:r w:rsidRPr="00F532B6">
        <w:rPr>
          <w:rFonts w:ascii="Century" w:hAnsi="Century" w:hint="eastAsia"/>
        </w:rPr>
        <w:t>号</w:t>
      </w:r>
    </w:p>
    <w:p w:rsidR="00F532B6" w:rsidRPr="00F532B6" w:rsidRDefault="00F532B6" w:rsidP="00F532B6">
      <w:pPr>
        <w:pStyle w:val="a3"/>
        <w:jc w:val="right"/>
        <w:rPr>
          <w:rFonts w:ascii="Century" w:hAnsi="Century" w:hint="eastAsia"/>
        </w:rPr>
      </w:pPr>
      <w:r w:rsidRPr="00F532B6">
        <w:rPr>
          <w:rFonts w:ascii="Century" w:hAnsi="Century" w:hint="eastAsia"/>
        </w:rPr>
        <w:t xml:space="preserve">　　　　　　　　　令和４年４月１日４世ス推第</w:t>
      </w:r>
      <w:r w:rsidRPr="00F532B6">
        <w:rPr>
          <w:rFonts w:ascii="Century" w:hAnsi="Century" w:hint="eastAsia"/>
        </w:rPr>
        <w:t>118</w:t>
      </w:r>
      <w:r w:rsidRPr="00F532B6">
        <w:rPr>
          <w:rFonts w:ascii="Century" w:hAnsi="Century" w:hint="eastAsia"/>
        </w:rPr>
        <w:t>号</w:t>
      </w:r>
    </w:p>
    <w:p w:rsidR="00F532B6" w:rsidRPr="00F532B6" w:rsidRDefault="00F532B6" w:rsidP="00F532B6">
      <w:pPr>
        <w:pStyle w:val="a3"/>
        <w:rPr>
          <w:rFonts w:ascii="Century" w:hAnsi="Century" w:hint="eastAsia"/>
        </w:rPr>
      </w:pPr>
      <w:r w:rsidRPr="00F532B6">
        <w:rPr>
          <w:rFonts w:ascii="Century" w:hAnsi="Century" w:hint="eastAsia"/>
        </w:rPr>
        <w:t>世田谷区パラスポーツ物品貸出要綱</w:t>
      </w:r>
    </w:p>
    <w:p w:rsidR="00F532B6" w:rsidRPr="00F532B6" w:rsidRDefault="00F532B6" w:rsidP="00F532B6">
      <w:pPr>
        <w:pStyle w:val="a3"/>
        <w:rPr>
          <w:rFonts w:ascii="Century" w:hAnsi="Century" w:hint="eastAsia"/>
        </w:rPr>
      </w:pPr>
      <w:r w:rsidRPr="00F532B6">
        <w:rPr>
          <w:rFonts w:ascii="Century" w:hAnsi="Century" w:hint="eastAsia"/>
        </w:rPr>
        <w:t>（趣旨）</w:t>
      </w:r>
    </w:p>
    <w:p w:rsidR="00F532B6" w:rsidRPr="00F532B6" w:rsidRDefault="00F532B6" w:rsidP="00F532B6">
      <w:pPr>
        <w:pStyle w:val="a3"/>
        <w:ind w:left="250" w:hangingChars="100" w:hanging="250"/>
        <w:rPr>
          <w:rFonts w:ascii="Century" w:hAnsi="Century" w:hint="eastAsia"/>
        </w:rPr>
      </w:pPr>
      <w:r w:rsidRPr="00F532B6">
        <w:rPr>
          <w:rFonts w:ascii="Century" w:hAnsi="Century" w:hint="eastAsia"/>
        </w:rPr>
        <w:t>第１条　この要綱は、区内におけるパラスポーツの推進に資することを目的としたパラスポーツに使用する物品（以下「パラスポ</w:t>
      </w:r>
      <w:bookmarkStart w:id="0" w:name="_GoBack"/>
      <w:bookmarkEnd w:id="0"/>
      <w:r w:rsidRPr="00F532B6">
        <w:rPr>
          <w:rFonts w:ascii="Century" w:hAnsi="Century" w:hint="eastAsia"/>
        </w:rPr>
        <w:t>ーツ物品」という。）の貸出しについて必要な事項を定めるものとする。</w:t>
      </w:r>
    </w:p>
    <w:p w:rsidR="00F532B6" w:rsidRPr="00F532B6" w:rsidRDefault="00F532B6" w:rsidP="00F532B6">
      <w:pPr>
        <w:pStyle w:val="a3"/>
        <w:rPr>
          <w:rFonts w:ascii="Century" w:hAnsi="Century" w:hint="eastAsia"/>
        </w:rPr>
      </w:pPr>
      <w:r w:rsidRPr="00F532B6">
        <w:rPr>
          <w:rFonts w:ascii="Century" w:hAnsi="Century" w:hint="eastAsia"/>
        </w:rPr>
        <w:t>（貸出先）</w:t>
      </w:r>
    </w:p>
    <w:p w:rsidR="00F532B6" w:rsidRPr="00F532B6" w:rsidRDefault="00F532B6" w:rsidP="00F532B6">
      <w:pPr>
        <w:pStyle w:val="a3"/>
        <w:rPr>
          <w:rFonts w:ascii="Century" w:hAnsi="Century" w:hint="eastAsia"/>
        </w:rPr>
      </w:pPr>
      <w:r w:rsidRPr="00F532B6">
        <w:rPr>
          <w:rFonts w:ascii="Century" w:hAnsi="Century" w:hint="eastAsia"/>
        </w:rPr>
        <w:t>第２条　パラスポーツ物品の貸出先は、次の各号のいずれかに該当する場合にこれを行うものとする。</w:t>
      </w:r>
    </w:p>
    <w:p w:rsidR="00F532B6" w:rsidRDefault="00F532B6" w:rsidP="00F532B6">
      <w:pPr>
        <w:pStyle w:val="a3"/>
        <w:ind w:firstLineChars="200" w:firstLine="500"/>
        <w:rPr>
          <w:rFonts w:ascii="Century" w:hAnsi="Century"/>
        </w:rPr>
      </w:pPr>
      <w:r w:rsidRPr="00F532B6">
        <w:rPr>
          <w:rFonts w:ascii="Century" w:hAnsi="Century" w:hint="eastAsia"/>
        </w:rPr>
        <w:t>(</w:t>
      </w:r>
      <w:r w:rsidRPr="00F532B6">
        <w:rPr>
          <w:rFonts w:ascii="Century" w:hAnsi="Century" w:hint="eastAsia"/>
        </w:rPr>
        <w:t>１</w:t>
      </w:r>
      <w:r w:rsidRPr="00F532B6">
        <w:rPr>
          <w:rFonts w:ascii="Century" w:hAnsi="Century" w:hint="eastAsia"/>
        </w:rPr>
        <w:t>)</w:t>
      </w:r>
      <w:r w:rsidRPr="00F532B6">
        <w:rPr>
          <w:rFonts w:ascii="Century" w:hAnsi="Century" w:hint="eastAsia"/>
        </w:rPr>
        <w:t xml:space="preserve">　区が主催（共催を含む。）、後援又は協力する行事を実施する場合</w:t>
      </w:r>
    </w:p>
    <w:p w:rsidR="00F532B6" w:rsidRDefault="00F532B6" w:rsidP="00F532B6">
      <w:pPr>
        <w:pStyle w:val="a3"/>
        <w:ind w:firstLineChars="200" w:firstLine="500"/>
        <w:rPr>
          <w:rFonts w:ascii="Century" w:hAnsi="Century"/>
        </w:rPr>
      </w:pPr>
      <w:r w:rsidRPr="00F532B6">
        <w:rPr>
          <w:rFonts w:ascii="Century" w:hAnsi="Century" w:hint="eastAsia"/>
        </w:rPr>
        <w:t>(</w:t>
      </w:r>
      <w:r w:rsidRPr="00F532B6">
        <w:rPr>
          <w:rFonts w:ascii="Century" w:hAnsi="Century" w:hint="eastAsia"/>
        </w:rPr>
        <w:t>２</w:t>
      </w:r>
      <w:r w:rsidRPr="00F532B6">
        <w:rPr>
          <w:rFonts w:ascii="Century" w:hAnsi="Century" w:hint="eastAsia"/>
        </w:rPr>
        <w:t>)</w:t>
      </w:r>
      <w:r w:rsidRPr="00F532B6">
        <w:rPr>
          <w:rFonts w:ascii="Century" w:hAnsi="Century" w:hint="eastAsia"/>
        </w:rPr>
        <w:t xml:space="preserve">　区内で実施する障害者を対象としたスポーツ教室、パラスポーツの普及啓発</w:t>
      </w:r>
    </w:p>
    <w:p w:rsidR="00F532B6" w:rsidRDefault="00F532B6" w:rsidP="00F532B6">
      <w:pPr>
        <w:pStyle w:val="a3"/>
        <w:ind w:firstLineChars="450" w:firstLine="1125"/>
        <w:rPr>
          <w:rFonts w:ascii="Century" w:hAnsi="Century"/>
        </w:rPr>
      </w:pPr>
      <w:r w:rsidRPr="00F532B6">
        <w:rPr>
          <w:rFonts w:ascii="Century" w:hAnsi="Century" w:hint="eastAsia"/>
        </w:rPr>
        <w:t>を</w:t>
      </w:r>
      <w:r>
        <w:rPr>
          <w:rFonts w:ascii="Century" w:hAnsi="Century" w:hint="eastAsia"/>
        </w:rPr>
        <w:t>目的としたイベント等の、営利を目的としない各種行事を実施する場合</w:t>
      </w:r>
    </w:p>
    <w:p w:rsidR="00F532B6" w:rsidRPr="00F532B6" w:rsidRDefault="00F532B6" w:rsidP="00F532B6">
      <w:pPr>
        <w:pStyle w:val="a3"/>
        <w:ind w:firstLineChars="200" w:firstLine="500"/>
        <w:rPr>
          <w:rFonts w:ascii="Century" w:hAnsi="Century" w:hint="eastAsia"/>
        </w:rPr>
      </w:pPr>
      <w:r w:rsidRPr="00F532B6">
        <w:rPr>
          <w:rFonts w:ascii="Century" w:hAnsi="Century" w:hint="eastAsia"/>
        </w:rPr>
        <w:t>(</w:t>
      </w:r>
      <w:r w:rsidRPr="00F532B6">
        <w:rPr>
          <w:rFonts w:ascii="Century" w:hAnsi="Century" w:hint="eastAsia"/>
        </w:rPr>
        <w:t>３</w:t>
      </w:r>
      <w:r w:rsidRPr="00F532B6">
        <w:rPr>
          <w:rFonts w:ascii="Century" w:hAnsi="Century" w:hint="eastAsia"/>
        </w:rPr>
        <w:t>)</w:t>
      </w:r>
      <w:r w:rsidRPr="00F532B6">
        <w:rPr>
          <w:rFonts w:ascii="Century" w:hAnsi="Century" w:hint="eastAsia"/>
        </w:rPr>
        <w:t xml:space="preserve">　前２号に掲げるもののほか、区長が適当と認める場合</w:t>
      </w:r>
    </w:p>
    <w:p w:rsidR="00F532B6" w:rsidRPr="00F532B6" w:rsidRDefault="00F532B6" w:rsidP="00F532B6">
      <w:pPr>
        <w:pStyle w:val="a3"/>
        <w:rPr>
          <w:rFonts w:ascii="Century" w:hAnsi="Century" w:hint="eastAsia"/>
        </w:rPr>
      </w:pPr>
      <w:r w:rsidRPr="00F532B6">
        <w:rPr>
          <w:rFonts w:ascii="Century" w:hAnsi="Century" w:hint="eastAsia"/>
        </w:rPr>
        <w:t>（貸出期間）</w:t>
      </w:r>
    </w:p>
    <w:p w:rsidR="00F532B6" w:rsidRPr="00F532B6" w:rsidRDefault="00F532B6" w:rsidP="00F532B6">
      <w:pPr>
        <w:pStyle w:val="a3"/>
        <w:rPr>
          <w:rFonts w:ascii="Century" w:hAnsi="Century" w:hint="eastAsia"/>
        </w:rPr>
      </w:pPr>
      <w:r w:rsidRPr="00F532B6">
        <w:rPr>
          <w:rFonts w:ascii="Century" w:hAnsi="Century" w:hint="eastAsia"/>
        </w:rPr>
        <w:t>第３条　パラスポーツ物品の貸出期間は、１４日を限度とする。</w:t>
      </w:r>
    </w:p>
    <w:p w:rsidR="00F532B6" w:rsidRPr="00F532B6" w:rsidRDefault="00F532B6" w:rsidP="00F532B6">
      <w:pPr>
        <w:pStyle w:val="a3"/>
        <w:ind w:leftChars="100" w:left="710" w:hangingChars="200" w:hanging="500"/>
        <w:rPr>
          <w:rFonts w:ascii="Century" w:hAnsi="Century" w:hint="eastAsia"/>
        </w:rPr>
      </w:pPr>
      <w:r w:rsidRPr="00F532B6">
        <w:rPr>
          <w:rFonts w:ascii="Century" w:hAnsi="Century" w:hint="eastAsia"/>
        </w:rPr>
        <w:t>２　区長は、第５条第２項の規定により貸出しの決定の申出を行ったもの（以下「借用者」という。）が希望する場合であって支障がないと認めるときは、前項の貸出期間を延長することができる。</w:t>
      </w:r>
    </w:p>
    <w:p w:rsidR="00F532B6" w:rsidRPr="00F532B6" w:rsidRDefault="00F532B6" w:rsidP="00F532B6">
      <w:pPr>
        <w:pStyle w:val="a3"/>
        <w:rPr>
          <w:rFonts w:ascii="Century" w:hAnsi="Century" w:hint="eastAsia"/>
        </w:rPr>
      </w:pPr>
      <w:r w:rsidRPr="00F532B6">
        <w:rPr>
          <w:rFonts w:ascii="Century" w:hAnsi="Century" w:hint="eastAsia"/>
        </w:rPr>
        <w:t>（貸出料）</w:t>
      </w:r>
    </w:p>
    <w:p w:rsidR="00F532B6" w:rsidRPr="00F532B6" w:rsidRDefault="00F532B6" w:rsidP="00F532B6">
      <w:pPr>
        <w:pStyle w:val="a3"/>
        <w:ind w:left="750" w:hangingChars="300" w:hanging="750"/>
        <w:rPr>
          <w:rFonts w:ascii="Century" w:hAnsi="Century" w:hint="eastAsia"/>
        </w:rPr>
      </w:pPr>
      <w:r w:rsidRPr="00F532B6">
        <w:rPr>
          <w:rFonts w:ascii="Century" w:hAnsi="Century" w:hint="eastAsia"/>
        </w:rPr>
        <w:t>第４条　パラスポーツ物品の貸出料は、無料とする。ただし、パラスポーツ物品の運搬等に要する費用は、当該パラスポーツ物品の借用者に負担させるものとする。</w:t>
      </w:r>
    </w:p>
    <w:p w:rsidR="00F532B6" w:rsidRPr="00F532B6" w:rsidRDefault="00F532B6" w:rsidP="00F532B6">
      <w:pPr>
        <w:pStyle w:val="a3"/>
        <w:rPr>
          <w:rFonts w:ascii="Century" w:hAnsi="Century" w:hint="eastAsia"/>
        </w:rPr>
      </w:pPr>
      <w:r w:rsidRPr="00F532B6">
        <w:rPr>
          <w:rFonts w:ascii="Century" w:hAnsi="Century" w:hint="eastAsia"/>
        </w:rPr>
        <w:t>（貸出しの手続）</w:t>
      </w:r>
    </w:p>
    <w:p w:rsidR="00F532B6" w:rsidRPr="00F532B6" w:rsidRDefault="00F532B6" w:rsidP="00F532B6">
      <w:pPr>
        <w:pStyle w:val="a3"/>
        <w:ind w:left="750" w:hangingChars="300" w:hanging="750"/>
        <w:rPr>
          <w:rFonts w:ascii="Century" w:hAnsi="Century" w:hint="eastAsia"/>
        </w:rPr>
      </w:pPr>
      <w:r w:rsidRPr="00F532B6">
        <w:rPr>
          <w:rFonts w:ascii="Century" w:hAnsi="Century" w:hint="eastAsia"/>
        </w:rPr>
        <w:t>第５条　パラスポーツ物品の貸出しの申請は、貸出しを受けようとする期間の初日の属する月の２箇月前の月の初日から受け付けるものとする。</w:t>
      </w:r>
    </w:p>
    <w:p w:rsidR="00F532B6" w:rsidRPr="00F532B6" w:rsidRDefault="00F532B6" w:rsidP="00F532B6">
      <w:pPr>
        <w:pStyle w:val="a3"/>
        <w:ind w:leftChars="100" w:left="710" w:hangingChars="200" w:hanging="500"/>
        <w:rPr>
          <w:rFonts w:ascii="Century" w:hAnsi="Century" w:hint="eastAsia"/>
        </w:rPr>
      </w:pPr>
      <w:r w:rsidRPr="00F532B6">
        <w:rPr>
          <w:rFonts w:ascii="Century" w:hAnsi="Century" w:hint="eastAsia"/>
        </w:rPr>
        <w:t>２　区長は、パラスポーツ物品の貸出しを受けようとする者があるときは、その者にパラスポーツ物品貸出申出書（第１号様式。以下この条において「申出書」という。）を提出させるものとする。</w:t>
      </w:r>
    </w:p>
    <w:p w:rsidR="00F532B6" w:rsidRPr="00F532B6" w:rsidRDefault="00F532B6" w:rsidP="00F532B6">
      <w:pPr>
        <w:pStyle w:val="a3"/>
        <w:rPr>
          <w:rFonts w:ascii="Century" w:hAnsi="Century" w:hint="eastAsia"/>
        </w:rPr>
      </w:pPr>
      <w:r w:rsidRPr="00F532B6">
        <w:rPr>
          <w:rFonts w:ascii="Century" w:hAnsi="Century" w:hint="eastAsia"/>
        </w:rPr>
        <w:t>（返却）</w:t>
      </w:r>
    </w:p>
    <w:p w:rsidR="00F532B6" w:rsidRPr="00F532B6" w:rsidRDefault="00F532B6" w:rsidP="00F532B6">
      <w:pPr>
        <w:pStyle w:val="a3"/>
        <w:ind w:left="250" w:hangingChars="100" w:hanging="250"/>
        <w:rPr>
          <w:rFonts w:ascii="Century" w:hAnsi="Century" w:hint="eastAsia"/>
        </w:rPr>
      </w:pPr>
      <w:r w:rsidRPr="00F532B6">
        <w:rPr>
          <w:rFonts w:ascii="Century" w:hAnsi="Century" w:hint="eastAsia"/>
        </w:rPr>
        <w:t>第６条　区長は、借用者が、その使用を終了したとき又は貸出期間が満了したときは、直ちに当該パラスポーツ物品を原状に復して指定の場所に返却させるものとする。</w:t>
      </w:r>
    </w:p>
    <w:p w:rsidR="00F532B6" w:rsidRPr="00F532B6" w:rsidRDefault="00F532B6" w:rsidP="00F532B6">
      <w:pPr>
        <w:pStyle w:val="a3"/>
        <w:rPr>
          <w:rFonts w:ascii="Century" w:hAnsi="Century" w:hint="eastAsia"/>
        </w:rPr>
      </w:pPr>
      <w:r w:rsidRPr="00F532B6">
        <w:rPr>
          <w:rFonts w:ascii="Century" w:hAnsi="Century" w:hint="eastAsia"/>
        </w:rPr>
        <w:t>（受付日時）</w:t>
      </w:r>
    </w:p>
    <w:p w:rsidR="00F532B6" w:rsidRPr="00F532B6" w:rsidRDefault="00F532B6" w:rsidP="00F532B6">
      <w:pPr>
        <w:pStyle w:val="a3"/>
        <w:ind w:left="250" w:hangingChars="100" w:hanging="250"/>
        <w:rPr>
          <w:rFonts w:ascii="Century" w:hAnsi="Century" w:hint="eastAsia"/>
        </w:rPr>
      </w:pPr>
      <w:r w:rsidRPr="00F532B6">
        <w:rPr>
          <w:rFonts w:ascii="Century" w:hAnsi="Century" w:hint="eastAsia"/>
        </w:rPr>
        <w:t>第７条　パラスポーツ物品の貸出し及び返却の手続の受付日時は、世田谷区の休日に関する条例（平成元年３月世田谷区条例第１号）第１条第１項に規定する区の休日以外の日の午前８時</w:t>
      </w:r>
      <w:r w:rsidRPr="00F532B6">
        <w:rPr>
          <w:rFonts w:ascii="Century" w:hAnsi="Century" w:hint="eastAsia"/>
        </w:rPr>
        <w:t>30</w:t>
      </w:r>
      <w:r w:rsidRPr="00F532B6">
        <w:rPr>
          <w:rFonts w:ascii="Century" w:hAnsi="Century" w:hint="eastAsia"/>
        </w:rPr>
        <w:t>分から午後５時までとする。</w:t>
      </w:r>
    </w:p>
    <w:p w:rsidR="00F532B6" w:rsidRPr="00F532B6" w:rsidRDefault="00F532B6" w:rsidP="00F532B6">
      <w:pPr>
        <w:pStyle w:val="a3"/>
        <w:rPr>
          <w:rFonts w:ascii="Century" w:hAnsi="Century" w:hint="eastAsia"/>
        </w:rPr>
      </w:pPr>
      <w:r w:rsidRPr="00F532B6">
        <w:rPr>
          <w:rFonts w:ascii="Century" w:hAnsi="Century" w:hint="eastAsia"/>
        </w:rPr>
        <w:t>（遵守事項）</w:t>
      </w:r>
    </w:p>
    <w:p w:rsidR="00F532B6" w:rsidRPr="00F532B6" w:rsidRDefault="00F532B6" w:rsidP="00F532B6">
      <w:pPr>
        <w:pStyle w:val="a3"/>
        <w:rPr>
          <w:rFonts w:ascii="Century" w:hAnsi="Century" w:hint="eastAsia"/>
        </w:rPr>
      </w:pPr>
      <w:r w:rsidRPr="00F532B6">
        <w:rPr>
          <w:rFonts w:ascii="Century" w:hAnsi="Century" w:hint="eastAsia"/>
        </w:rPr>
        <w:t>第８条　区長は、借用者に次に掲げる事項を遵守させるものとする。</w:t>
      </w:r>
    </w:p>
    <w:p w:rsidR="00F532B6" w:rsidRPr="00F532B6" w:rsidRDefault="00F532B6" w:rsidP="00F532B6">
      <w:pPr>
        <w:pStyle w:val="a3"/>
        <w:ind w:firstLineChars="100" w:firstLine="250"/>
        <w:rPr>
          <w:rFonts w:ascii="Century" w:hAnsi="Century" w:hint="eastAsia"/>
        </w:rPr>
      </w:pPr>
      <w:r w:rsidRPr="00F532B6">
        <w:rPr>
          <w:rFonts w:ascii="Century" w:hAnsi="Century" w:hint="eastAsia"/>
        </w:rPr>
        <w:t>(</w:t>
      </w:r>
      <w:r w:rsidRPr="00F532B6">
        <w:rPr>
          <w:rFonts w:ascii="Century" w:hAnsi="Century" w:hint="eastAsia"/>
        </w:rPr>
        <w:t>１</w:t>
      </w:r>
      <w:r w:rsidRPr="00F532B6">
        <w:rPr>
          <w:rFonts w:ascii="Century" w:hAnsi="Century" w:hint="eastAsia"/>
        </w:rPr>
        <w:t>)</w:t>
      </w:r>
      <w:r w:rsidRPr="00F532B6">
        <w:rPr>
          <w:rFonts w:ascii="Century" w:hAnsi="Century" w:hint="eastAsia"/>
        </w:rPr>
        <w:t xml:space="preserve">　善良な管理者の注意をもってパラスポーツ物品を管理すること。</w:t>
      </w:r>
    </w:p>
    <w:p w:rsidR="00F532B6" w:rsidRPr="00F532B6" w:rsidRDefault="00F532B6" w:rsidP="00F532B6">
      <w:pPr>
        <w:pStyle w:val="a3"/>
        <w:ind w:firstLineChars="100" w:firstLine="250"/>
        <w:rPr>
          <w:rFonts w:ascii="Century" w:hAnsi="Century" w:hint="eastAsia"/>
        </w:rPr>
      </w:pPr>
      <w:r w:rsidRPr="00F532B6">
        <w:rPr>
          <w:rFonts w:ascii="Century" w:hAnsi="Century" w:hint="eastAsia"/>
        </w:rPr>
        <w:t>(</w:t>
      </w:r>
      <w:r w:rsidRPr="00F532B6">
        <w:rPr>
          <w:rFonts w:ascii="Century" w:hAnsi="Century" w:hint="eastAsia"/>
        </w:rPr>
        <w:t>２</w:t>
      </w:r>
      <w:r w:rsidRPr="00F532B6">
        <w:rPr>
          <w:rFonts w:ascii="Century" w:hAnsi="Century" w:hint="eastAsia"/>
        </w:rPr>
        <w:t>)</w:t>
      </w:r>
      <w:r w:rsidRPr="00F532B6">
        <w:rPr>
          <w:rFonts w:ascii="Century" w:hAnsi="Century" w:hint="eastAsia"/>
        </w:rPr>
        <w:t xml:space="preserve">　パラスポーツ物品を転貸し、又は目的外の用途に使用しないこと。</w:t>
      </w:r>
    </w:p>
    <w:p w:rsidR="00F532B6" w:rsidRPr="00F532B6" w:rsidRDefault="00F532B6" w:rsidP="00F532B6">
      <w:pPr>
        <w:pStyle w:val="a3"/>
        <w:rPr>
          <w:rFonts w:ascii="Century" w:hAnsi="Century" w:hint="eastAsia"/>
        </w:rPr>
      </w:pPr>
      <w:r w:rsidRPr="00F532B6">
        <w:rPr>
          <w:rFonts w:ascii="Century" w:hAnsi="Century" w:hint="eastAsia"/>
        </w:rPr>
        <w:t>（亡失、損傷等）</w:t>
      </w:r>
    </w:p>
    <w:p w:rsidR="00F532B6" w:rsidRPr="00F532B6" w:rsidRDefault="00F532B6" w:rsidP="00F532B6">
      <w:pPr>
        <w:pStyle w:val="a3"/>
        <w:ind w:left="250" w:hangingChars="100" w:hanging="250"/>
        <w:rPr>
          <w:rFonts w:ascii="Century" w:hAnsi="Century" w:hint="eastAsia"/>
        </w:rPr>
      </w:pPr>
      <w:r w:rsidRPr="00F532B6">
        <w:rPr>
          <w:rFonts w:ascii="Century" w:hAnsi="Century" w:hint="eastAsia"/>
        </w:rPr>
        <w:t>第９条　区長は、パラスポーツ物品について、亡失、損傷その他の事故があったときは、直ちに借用者にパラスポーツ物品亡失・損傷報告書（第２号様式）により報告させるものとする。この場合において、借用者又は第三者に生じた損害については、区は一切の責任を負わないものとする。</w:t>
      </w:r>
    </w:p>
    <w:p w:rsidR="00F532B6" w:rsidRPr="00F532B6" w:rsidRDefault="00F532B6" w:rsidP="00F532B6">
      <w:pPr>
        <w:pStyle w:val="a3"/>
        <w:ind w:left="500" w:hangingChars="200" w:hanging="500"/>
        <w:rPr>
          <w:rFonts w:ascii="Century" w:hAnsi="Century" w:hint="eastAsia"/>
        </w:rPr>
      </w:pPr>
      <w:r w:rsidRPr="00F532B6">
        <w:rPr>
          <w:rFonts w:ascii="Century" w:hAnsi="Century" w:hint="eastAsia"/>
        </w:rPr>
        <w:t>２　前項に定めるもののほか、区長は、亡失、損傷その他の事故の事実を知ったときは、事情を調査し、借用者に故意又は重大な過失が認められるときは、原状回復、損害賠償その他必要な措置を講じるよう借用者に命じることができる。</w:t>
      </w:r>
    </w:p>
    <w:p w:rsidR="00F532B6" w:rsidRPr="00F532B6" w:rsidRDefault="00F532B6" w:rsidP="00F532B6">
      <w:pPr>
        <w:pStyle w:val="a3"/>
        <w:rPr>
          <w:rFonts w:ascii="Century" w:hAnsi="Century" w:hint="eastAsia"/>
        </w:rPr>
      </w:pPr>
      <w:r w:rsidRPr="00F532B6">
        <w:rPr>
          <w:rFonts w:ascii="Century" w:hAnsi="Century" w:hint="eastAsia"/>
        </w:rPr>
        <w:t>（委任）</w:t>
      </w:r>
    </w:p>
    <w:p w:rsidR="00F532B6" w:rsidRPr="00F532B6" w:rsidRDefault="00F532B6" w:rsidP="00F532B6">
      <w:pPr>
        <w:pStyle w:val="a3"/>
        <w:rPr>
          <w:rFonts w:ascii="Century" w:hAnsi="Century" w:hint="eastAsia"/>
        </w:rPr>
      </w:pPr>
      <w:r w:rsidRPr="00F532B6">
        <w:rPr>
          <w:rFonts w:ascii="Century" w:hAnsi="Century" w:hint="eastAsia"/>
        </w:rPr>
        <w:t>第</w:t>
      </w:r>
      <w:r w:rsidRPr="00F532B6">
        <w:rPr>
          <w:rFonts w:ascii="Century" w:hAnsi="Century" w:hint="eastAsia"/>
        </w:rPr>
        <w:t>10</w:t>
      </w:r>
      <w:r w:rsidRPr="00F532B6">
        <w:rPr>
          <w:rFonts w:ascii="Century" w:hAnsi="Century" w:hint="eastAsia"/>
        </w:rPr>
        <w:t>条　この要綱の施行に関し必要な事項は、スポーツ推進部長が別に定める。</w:t>
      </w:r>
    </w:p>
    <w:p w:rsidR="00F532B6" w:rsidRPr="00F532B6" w:rsidRDefault="00F532B6" w:rsidP="00F532B6">
      <w:pPr>
        <w:pStyle w:val="a3"/>
        <w:ind w:firstLineChars="100" w:firstLine="250"/>
        <w:rPr>
          <w:rFonts w:ascii="Century" w:hAnsi="Century" w:hint="eastAsia"/>
        </w:rPr>
      </w:pPr>
      <w:r w:rsidRPr="00F532B6">
        <w:rPr>
          <w:rFonts w:ascii="Century" w:hAnsi="Century" w:hint="eastAsia"/>
        </w:rPr>
        <w:t>附　則</w:t>
      </w:r>
    </w:p>
    <w:p w:rsidR="00F532B6" w:rsidRPr="00F532B6" w:rsidRDefault="00F532B6" w:rsidP="00F532B6">
      <w:pPr>
        <w:pStyle w:val="a3"/>
        <w:ind w:firstLineChars="100" w:firstLine="250"/>
        <w:rPr>
          <w:rFonts w:ascii="Century" w:hAnsi="Century" w:hint="eastAsia"/>
        </w:rPr>
      </w:pPr>
      <w:r w:rsidRPr="00F532B6">
        <w:rPr>
          <w:rFonts w:ascii="Century" w:hAnsi="Century" w:hint="eastAsia"/>
        </w:rPr>
        <w:t>この要綱は、平成</w:t>
      </w:r>
      <w:r w:rsidRPr="00F532B6">
        <w:rPr>
          <w:rFonts w:ascii="Century" w:hAnsi="Century" w:hint="eastAsia"/>
        </w:rPr>
        <w:t>31</w:t>
      </w:r>
      <w:r w:rsidRPr="00F532B6">
        <w:rPr>
          <w:rFonts w:ascii="Century" w:hAnsi="Century" w:hint="eastAsia"/>
        </w:rPr>
        <w:t>年４月１日から施行する。</w:t>
      </w:r>
    </w:p>
    <w:p w:rsidR="00F532B6" w:rsidRPr="00F532B6" w:rsidRDefault="00F532B6" w:rsidP="00F532B6">
      <w:pPr>
        <w:pStyle w:val="a3"/>
        <w:ind w:firstLineChars="100" w:firstLine="250"/>
        <w:rPr>
          <w:rFonts w:ascii="Century" w:hAnsi="Century" w:hint="eastAsia"/>
        </w:rPr>
      </w:pPr>
      <w:r w:rsidRPr="00F532B6">
        <w:rPr>
          <w:rFonts w:ascii="Century" w:hAnsi="Century" w:hint="eastAsia"/>
        </w:rPr>
        <w:t>附　則（令和３年４月１日３世ス推第</w:t>
      </w:r>
      <w:r w:rsidRPr="00F532B6">
        <w:rPr>
          <w:rFonts w:ascii="Century" w:hAnsi="Century" w:hint="eastAsia"/>
        </w:rPr>
        <w:t>69</w:t>
      </w:r>
      <w:r w:rsidRPr="00F532B6">
        <w:rPr>
          <w:rFonts w:ascii="Century" w:hAnsi="Century" w:hint="eastAsia"/>
        </w:rPr>
        <w:t>号）</w:t>
      </w:r>
    </w:p>
    <w:p w:rsidR="00F532B6" w:rsidRPr="00F532B6" w:rsidRDefault="00F532B6" w:rsidP="00F532B6">
      <w:pPr>
        <w:pStyle w:val="a3"/>
        <w:ind w:firstLineChars="100" w:firstLine="250"/>
        <w:rPr>
          <w:rFonts w:ascii="Century" w:hAnsi="Century" w:hint="eastAsia"/>
        </w:rPr>
      </w:pPr>
      <w:r w:rsidRPr="00F532B6">
        <w:rPr>
          <w:rFonts w:ascii="Century" w:hAnsi="Century" w:hint="eastAsia"/>
        </w:rPr>
        <w:t>この要綱は、令和３年４月１日から施行する。</w:t>
      </w:r>
    </w:p>
    <w:p w:rsidR="00F532B6" w:rsidRPr="00F532B6" w:rsidRDefault="00F532B6" w:rsidP="00F532B6">
      <w:pPr>
        <w:pStyle w:val="a3"/>
        <w:ind w:firstLineChars="100" w:firstLine="250"/>
        <w:rPr>
          <w:rFonts w:ascii="Century" w:hAnsi="Century" w:hint="eastAsia"/>
        </w:rPr>
      </w:pPr>
      <w:r w:rsidRPr="00F532B6">
        <w:rPr>
          <w:rFonts w:ascii="Century" w:hAnsi="Century" w:hint="eastAsia"/>
        </w:rPr>
        <w:t>附　則</w:t>
      </w:r>
      <w:r w:rsidRPr="00F532B6">
        <w:rPr>
          <w:rFonts w:ascii="Century" w:hAnsi="Century" w:hint="eastAsia"/>
        </w:rPr>
        <w:t xml:space="preserve"> (</w:t>
      </w:r>
      <w:r w:rsidRPr="00F532B6">
        <w:rPr>
          <w:rFonts w:ascii="Century" w:hAnsi="Century" w:hint="eastAsia"/>
        </w:rPr>
        <w:t>令和４年４月１日４世ス推第</w:t>
      </w:r>
      <w:r w:rsidRPr="00F532B6">
        <w:rPr>
          <w:rFonts w:ascii="Century" w:hAnsi="Century" w:hint="eastAsia"/>
        </w:rPr>
        <w:t>118</w:t>
      </w:r>
      <w:r w:rsidRPr="00F532B6">
        <w:rPr>
          <w:rFonts w:ascii="Century" w:hAnsi="Century" w:hint="eastAsia"/>
        </w:rPr>
        <w:t>号</w:t>
      </w:r>
      <w:r w:rsidRPr="00F532B6">
        <w:rPr>
          <w:rFonts w:ascii="Century" w:hAnsi="Century" w:hint="eastAsia"/>
        </w:rPr>
        <w:t>)</w:t>
      </w:r>
    </w:p>
    <w:p w:rsidR="00F532B6" w:rsidRPr="00F532B6" w:rsidRDefault="00F532B6" w:rsidP="00F532B6">
      <w:pPr>
        <w:pStyle w:val="a3"/>
        <w:ind w:firstLineChars="100" w:firstLine="250"/>
        <w:rPr>
          <w:rFonts w:ascii="Century" w:hAnsi="Century" w:hint="eastAsia"/>
        </w:rPr>
      </w:pPr>
      <w:r w:rsidRPr="00F532B6">
        <w:rPr>
          <w:rFonts w:ascii="Century" w:hAnsi="Century" w:hint="eastAsia"/>
        </w:rPr>
        <w:t>この要綱は、令和４年４月１日から施行する。</w:t>
      </w:r>
    </w:p>
    <w:p w:rsidR="00F532B6" w:rsidRPr="00F532B6" w:rsidRDefault="00F532B6" w:rsidP="00F532B6">
      <w:pPr>
        <w:pStyle w:val="a3"/>
        <w:rPr>
          <w:rFonts w:ascii="Century" w:hAnsi="Century"/>
        </w:rPr>
      </w:pPr>
    </w:p>
    <w:p w:rsidR="00F532B6" w:rsidRPr="00F532B6" w:rsidRDefault="00F532B6" w:rsidP="00F532B6">
      <w:pPr>
        <w:pStyle w:val="a3"/>
        <w:rPr>
          <w:rFonts w:ascii="Century" w:hAnsi="Century"/>
        </w:rPr>
      </w:pPr>
    </w:p>
    <w:p w:rsidR="00C45E52" w:rsidRPr="00F532B6" w:rsidRDefault="00C45E52" w:rsidP="00272438">
      <w:pPr>
        <w:pStyle w:val="a3"/>
        <w:rPr>
          <w:rFonts w:ascii="Century" w:hAnsi="Century"/>
        </w:rPr>
      </w:pPr>
    </w:p>
    <w:sectPr w:rsidR="00C45E52" w:rsidRPr="00F532B6" w:rsidSect="00413276">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563" w:rsidRDefault="007D4563" w:rsidP="00170FA4">
      <w:r>
        <w:separator/>
      </w:r>
    </w:p>
  </w:endnote>
  <w:endnote w:type="continuationSeparator" w:id="0">
    <w:p w:rsidR="007D4563" w:rsidRDefault="007D4563" w:rsidP="0017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563" w:rsidRDefault="007D4563" w:rsidP="00170FA4">
      <w:r>
        <w:separator/>
      </w:r>
    </w:p>
  </w:footnote>
  <w:footnote w:type="continuationSeparator" w:id="0">
    <w:p w:rsidR="007D4563" w:rsidRDefault="007D4563" w:rsidP="00170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59"/>
    <w:rsid w:val="00002943"/>
    <w:rsid w:val="0000509F"/>
    <w:rsid w:val="000060F0"/>
    <w:rsid w:val="0000699C"/>
    <w:rsid w:val="0001691C"/>
    <w:rsid w:val="000224F7"/>
    <w:rsid w:val="00030168"/>
    <w:rsid w:val="00032414"/>
    <w:rsid w:val="000330B9"/>
    <w:rsid w:val="00054254"/>
    <w:rsid w:val="0005431C"/>
    <w:rsid w:val="00063FA7"/>
    <w:rsid w:val="00064254"/>
    <w:rsid w:val="00064963"/>
    <w:rsid w:val="00070480"/>
    <w:rsid w:val="00072FA3"/>
    <w:rsid w:val="000747F4"/>
    <w:rsid w:val="00090FC2"/>
    <w:rsid w:val="00094C4A"/>
    <w:rsid w:val="00095F0A"/>
    <w:rsid w:val="000A4C12"/>
    <w:rsid w:val="000B4FDE"/>
    <w:rsid w:val="000C1471"/>
    <w:rsid w:val="000C7F1E"/>
    <w:rsid w:val="000D5950"/>
    <w:rsid w:val="000E2677"/>
    <w:rsid w:val="000E2E26"/>
    <w:rsid w:val="000E3249"/>
    <w:rsid w:val="00104A73"/>
    <w:rsid w:val="00111EB1"/>
    <w:rsid w:val="00112B9D"/>
    <w:rsid w:val="00113AE5"/>
    <w:rsid w:val="00116C95"/>
    <w:rsid w:val="00125CA8"/>
    <w:rsid w:val="00127822"/>
    <w:rsid w:val="001454C1"/>
    <w:rsid w:val="001479A2"/>
    <w:rsid w:val="00151572"/>
    <w:rsid w:val="001546DB"/>
    <w:rsid w:val="001567A8"/>
    <w:rsid w:val="001638D9"/>
    <w:rsid w:val="00164DC2"/>
    <w:rsid w:val="00170FA4"/>
    <w:rsid w:val="001831E5"/>
    <w:rsid w:val="00186BFD"/>
    <w:rsid w:val="00190F16"/>
    <w:rsid w:val="001919E7"/>
    <w:rsid w:val="0019209D"/>
    <w:rsid w:val="00193EBB"/>
    <w:rsid w:val="00196774"/>
    <w:rsid w:val="001A076A"/>
    <w:rsid w:val="001A3C2A"/>
    <w:rsid w:val="001A4D6F"/>
    <w:rsid w:val="001B34A3"/>
    <w:rsid w:val="001B3DC7"/>
    <w:rsid w:val="001C0330"/>
    <w:rsid w:val="001C082A"/>
    <w:rsid w:val="001D26BA"/>
    <w:rsid w:val="001D4444"/>
    <w:rsid w:val="001E2336"/>
    <w:rsid w:val="001E276F"/>
    <w:rsid w:val="001E4FB4"/>
    <w:rsid w:val="00212443"/>
    <w:rsid w:val="00214BD7"/>
    <w:rsid w:val="002223FA"/>
    <w:rsid w:val="002301F6"/>
    <w:rsid w:val="0023756B"/>
    <w:rsid w:val="0024361F"/>
    <w:rsid w:val="00246B4B"/>
    <w:rsid w:val="00251E0F"/>
    <w:rsid w:val="0025656E"/>
    <w:rsid w:val="002635FB"/>
    <w:rsid w:val="00272438"/>
    <w:rsid w:val="00276CD7"/>
    <w:rsid w:val="002A2C19"/>
    <w:rsid w:val="002B792F"/>
    <w:rsid w:val="002C4A30"/>
    <w:rsid w:val="002C541A"/>
    <w:rsid w:val="002D3992"/>
    <w:rsid w:val="002F0E22"/>
    <w:rsid w:val="002F63F1"/>
    <w:rsid w:val="002F7730"/>
    <w:rsid w:val="00300479"/>
    <w:rsid w:val="00302D66"/>
    <w:rsid w:val="00321AF8"/>
    <w:rsid w:val="00323C7D"/>
    <w:rsid w:val="00326BE0"/>
    <w:rsid w:val="00337B2B"/>
    <w:rsid w:val="00344F23"/>
    <w:rsid w:val="00346C8A"/>
    <w:rsid w:val="0034775E"/>
    <w:rsid w:val="00351E7F"/>
    <w:rsid w:val="003565CF"/>
    <w:rsid w:val="00372B3B"/>
    <w:rsid w:val="00392A7F"/>
    <w:rsid w:val="003B09AB"/>
    <w:rsid w:val="003B7169"/>
    <w:rsid w:val="003D22F6"/>
    <w:rsid w:val="003D4200"/>
    <w:rsid w:val="003E5E5A"/>
    <w:rsid w:val="003F0F7D"/>
    <w:rsid w:val="003F1EC0"/>
    <w:rsid w:val="003F366E"/>
    <w:rsid w:val="003F4F6D"/>
    <w:rsid w:val="003F5D09"/>
    <w:rsid w:val="00403D63"/>
    <w:rsid w:val="00403FE4"/>
    <w:rsid w:val="00404664"/>
    <w:rsid w:val="00411F40"/>
    <w:rsid w:val="00412326"/>
    <w:rsid w:val="00413276"/>
    <w:rsid w:val="00413796"/>
    <w:rsid w:val="004245BC"/>
    <w:rsid w:val="0042662B"/>
    <w:rsid w:val="004464F6"/>
    <w:rsid w:val="00447C81"/>
    <w:rsid w:val="00450AF5"/>
    <w:rsid w:val="00454E5B"/>
    <w:rsid w:val="00465E88"/>
    <w:rsid w:val="00472AE6"/>
    <w:rsid w:val="004824BF"/>
    <w:rsid w:val="00485E9C"/>
    <w:rsid w:val="00494E47"/>
    <w:rsid w:val="00494FE4"/>
    <w:rsid w:val="004A1777"/>
    <w:rsid w:val="004A36C8"/>
    <w:rsid w:val="004B0947"/>
    <w:rsid w:val="004C0DE1"/>
    <w:rsid w:val="004C4AEB"/>
    <w:rsid w:val="004D2768"/>
    <w:rsid w:val="004D4A4D"/>
    <w:rsid w:val="004E007F"/>
    <w:rsid w:val="004E0BFA"/>
    <w:rsid w:val="004E60E2"/>
    <w:rsid w:val="004F3E40"/>
    <w:rsid w:val="00525395"/>
    <w:rsid w:val="00543D79"/>
    <w:rsid w:val="00547495"/>
    <w:rsid w:val="005516EA"/>
    <w:rsid w:val="00594695"/>
    <w:rsid w:val="005A118B"/>
    <w:rsid w:val="005A7A06"/>
    <w:rsid w:val="005B17B8"/>
    <w:rsid w:val="005B238A"/>
    <w:rsid w:val="005C0949"/>
    <w:rsid w:val="005C5E69"/>
    <w:rsid w:val="005C70C8"/>
    <w:rsid w:val="005D7B42"/>
    <w:rsid w:val="005F267F"/>
    <w:rsid w:val="005F3B9C"/>
    <w:rsid w:val="005F4609"/>
    <w:rsid w:val="005F4BCB"/>
    <w:rsid w:val="0060028C"/>
    <w:rsid w:val="00600D9E"/>
    <w:rsid w:val="0060537E"/>
    <w:rsid w:val="0060692E"/>
    <w:rsid w:val="006326B4"/>
    <w:rsid w:val="006348A5"/>
    <w:rsid w:val="006417DA"/>
    <w:rsid w:val="00644441"/>
    <w:rsid w:val="00651965"/>
    <w:rsid w:val="00654558"/>
    <w:rsid w:val="0067239B"/>
    <w:rsid w:val="0068137E"/>
    <w:rsid w:val="00681F5E"/>
    <w:rsid w:val="00683EBF"/>
    <w:rsid w:val="00685CA2"/>
    <w:rsid w:val="006903D5"/>
    <w:rsid w:val="006A2EBF"/>
    <w:rsid w:val="006B158A"/>
    <w:rsid w:val="006B716E"/>
    <w:rsid w:val="006D2671"/>
    <w:rsid w:val="006D3CEB"/>
    <w:rsid w:val="006D4439"/>
    <w:rsid w:val="006E47CC"/>
    <w:rsid w:val="007042E9"/>
    <w:rsid w:val="007165B4"/>
    <w:rsid w:val="00717DC9"/>
    <w:rsid w:val="00723849"/>
    <w:rsid w:val="007246B9"/>
    <w:rsid w:val="00724762"/>
    <w:rsid w:val="00725132"/>
    <w:rsid w:val="00734DD9"/>
    <w:rsid w:val="007376FE"/>
    <w:rsid w:val="007557EF"/>
    <w:rsid w:val="00767283"/>
    <w:rsid w:val="007818ED"/>
    <w:rsid w:val="00784E86"/>
    <w:rsid w:val="0079676D"/>
    <w:rsid w:val="00796D86"/>
    <w:rsid w:val="007A22B3"/>
    <w:rsid w:val="007B7F81"/>
    <w:rsid w:val="007C08A1"/>
    <w:rsid w:val="007C2E34"/>
    <w:rsid w:val="007C3DB4"/>
    <w:rsid w:val="007C6716"/>
    <w:rsid w:val="007D00DB"/>
    <w:rsid w:val="007D4563"/>
    <w:rsid w:val="007D7C34"/>
    <w:rsid w:val="007E7410"/>
    <w:rsid w:val="007E7C86"/>
    <w:rsid w:val="007F0698"/>
    <w:rsid w:val="007F11BA"/>
    <w:rsid w:val="007F16AD"/>
    <w:rsid w:val="007F50E2"/>
    <w:rsid w:val="00807BB9"/>
    <w:rsid w:val="00815705"/>
    <w:rsid w:val="00815B5E"/>
    <w:rsid w:val="0082173A"/>
    <w:rsid w:val="00823999"/>
    <w:rsid w:val="00823C26"/>
    <w:rsid w:val="00830746"/>
    <w:rsid w:val="00831DCB"/>
    <w:rsid w:val="0083559F"/>
    <w:rsid w:val="00853A09"/>
    <w:rsid w:val="00853D8F"/>
    <w:rsid w:val="0088051C"/>
    <w:rsid w:val="00880F8B"/>
    <w:rsid w:val="008827D3"/>
    <w:rsid w:val="008950B0"/>
    <w:rsid w:val="008A255C"/>
    <w:rsid w:val="008A3CB8"/>
    <w:rsid w:val="008A4E6A"/>
    <w:rsid w:val="008B18BD"/>
    <w:rsid w:val="008B4EA4"/>
    <w:rsid w:val="008B64F9"/>
    <w:rsid w:val="008B77BC"/>
    <w:rsid w:val="008C2405"/>
    <w:rsid w:val="008C38FA"/>
    <w:rsid w:val="008C3B2F"/>
    <w:rsid w:val="008E33D9"/>
    <w:rsid w:val="008F7077"/>
    <w:rsid w:val="008F7DC0"/>
    <w:rsid w:val="0092449E"/>
    <w:rsid w:val="00933976"/>
    <w:rsid w:val="00936BC9"/>
    <w:rsid w:val="009564B3"/>
    <w:rsid w:val="00966AAC"/>
    <w:rsid w:val="0098300D"/>
    <w:rsid w:val="00990CFE"/>
    <w:rsid w:val="0099768E"/>
    <w:rsid w:val="009A5DFA"/>
    <w:rsid w:val="009B1293"/>
    <w:rsid w:val="009C0735"/>
    <w:rsid w:val="009C31D3"/>
    <w:rsid w:val="009C663B"/>
    <w:rsid w:val="009C6F66"/>
    <w:rsid w:val="009E35D0"/>
    <w:rsid w:val="009E48A7"/>
    <w:rsid w:val="009F21F3"/>
    <w:rsid w:val="009F4009"/>
    <w:rsid w:val="00A06D6B"/>
    <w:rsid w:val="00A424F6"/>
    <w:rsid w:val="00A44A5F"/>
    <w:rsid w:val="00A46D66"/>
    <w:rsid w:val="00A619E7"/>
    <w:rsid w:val="00A63722"/>
    <w:rsid w:val="00A74B13"/>
    <w:rsid w:val="00A77FE5"/>
    <w:rsid w:val="00A858A4"/>
    <w:rsid w:val="00AA7B59"/>
    <w:rsid w:val="00AB1C81"/>
    <w:rsid w:val="00AB5262"/>
    <w:rsid w:val="00AB616E"/>
    <w:rsid w:val="00AB683A"/>
    <w:rsid w:val="00AD6227"/>
    <w:rsid w:val="00AD6D3F"/>
    <w:rsid w:val="00AE7F67"/>
    <w:rsid w:val="00AF17D3"/>
    <w:rsid w:val="00AF3F8F"/>
    <w:rsid w:val="00B13399"/>
    <w:rsid w:val="00B13D54"/>
    <w:rsid w:val="00B16BE9"/>
    <w:rsid w:val="00B16C86"/>
    <w:rsid w:val="00B20FB1"/>
    <w:rsid w:val="00B25221"/>
    <w:rsid w:val="00B329FC"/>
    <w:rsid w:val="00B3445D"/>
    <w:rsid w:val="00B475DC"/>
    <w:rsid w:val="00B57E35"/>
    <w:rsid w:val="00B65631"/>
    <w:rsid w:val="00B73CE5"/>
    <w:rsid w:val="00B7565A"/>
    <w:rsid w:val="00B75FBD"/>
    <w:rsid w:val="00B82500"/>
    <w:rsid w:val="00B830A0"/>
    <w:rsid w:val="00B86A6F"/>
    <w:rsid w:val="00B9212A"/>
    <w:rsid w:val="00BA0A8B"/>
    <w:rsid w:val="00BA5A29"/>
    <w:rsid w:val="00BB08D4"/>
    <w:rsid w:val="00BB08E4"/>
    <w:rsid w:val="00BC30B5"/>
    <w:rsid w:val="00BD0DEC"/>
    <w:rsid w:val="00BE2D7C"/>
    <w:rsid w:val="00BF570B"/>
    <w:rsid w:val="00BF75CB"/>
    <w:rsid w:val="00C30CF3"/>
    <w:rsid w:val="00C4209C"/>
    <w:rsid w:val="00C45E52"/>
    <w:rsid w:val="00C47269"/>
    <w:rsid w:val="00C60C55"/>
    <w:rsid w:val="00C64447"/>
    <w:rsid w:val="00C74F7E"/>
    <w:rsid w:val="00C82B96"/>
    <w:rsid w:val="00C97689"/>
    <w:rsid w:val="00CA7FF0"/>
    <w:rsid w:val="00CC0FE9"/>
    <w:rsid w:val="00CD3DC0"/>
    <w:rsid w:val="00CE2A0E"/>
    <w:rsid w:val="00CF1A2C"/>
    <w:rsid w:val="00CF392F"/>
    <w:rsid w:val="00D02002"/>
    <w:rsid w:val="00D05170"/>
    <w:rsid w:val="00D06FF1"/>
    <w:rsid w:val="00D135D8"/>
    <w:rsid w:val="00D15D35"/>
    <w:rsid w:val="00D20507"/>
    <w:rsid w:val="00D20930"/>
    <w:rsid w:val="00D33054"/>
    <w:rsid w:val="00D3765D"/>
    <w:rsid w:val="00D43E2B"/>
    <w:rsid w:val="00D44B04"/>
    <w:rsid w:val="00D44C27"/>
    <w:rsid w:val="00D50392"/>
    <w:rsid w:val="00D57B11"/>
    <w:rsid w:val="00D57C32"/>
    <w:rsid w:val="00D602F9"/>
    <w:rsid w:val="00D66AF9"/>
    <w:rsid w:val="00D80BC7"/>
    <w:rsid w:val="00D822C2"/>
    <w:rsid w:val="00D824EA"/>
    <w:rsid w:val="00D831CA"/>
    <w:rsid w:val="00D875AE"/>
    <w:rsid w:val="00D91C75"/>
    <w:rsid w:val="00D958CB"/>
    <w:rsid w:val="00DA6E04"/>
    <w:rsid w:val="00DC3701"/>
    <w:rsid w:val="00DC7520"/>
    <w:rsid w:val="00DD2FD2"/>
    <w:rsid w:val="00DF5C3E"/>
    <w:rsid w:val="00E031B8"/>
    <w:rsid w:val="00E100F1"/>
    <w:rsid w:val="00E33E5F"/>
    <w:rsid w:val="00E51DC4"/>
    <w:rsid w:val="00E52FB9"/>
    <w:rsid w:val="00E55A45"/>
    <w:rsid w:val="00E60980"/>
    <w:rsid w:val="00E61099"/>
    <w:rsid w:val="00E61393"/>
    <w:rsid w:val="00E74535"/>
    <w:rsid w:val="00E834CC"/>
    <w:rsid w:val="00E85328"/>
    <w:rsid w:val="00E8535E"/>
    <w:rsid w:val="00E85C6F"/>
    <w:rsid w:val="00E95699"/>
    <w:rsid w:val="00EA34E9"/>
    <w:rsid w:val="00EA3DE6"/>
    <w:rsid w:val="00EB2489"/>
    <w:rsid w:val="00EC5440"/>
    <w:rsid w:val="00ED0DFC"/>
    <w:rsid w:val="00EE73E1"/>
    <w:rsid w:val="00F144AF"/>
    <w:rsid w:val="00F1738E"/>
    <w:rsid w:val="00F175F0"/>
    <w:rsid w:val="00F249A2"/>
    <w:rsid w:val="00F370E3"/>
    <w:rsid w:val="00F37505"/>
    <w:rsid w:val="00F43FBF"/>
    <w:rsid w:val="00F532B6"/>
    <w:rsid w:val="00F837A4"/>
    <w:rsid w:val="00F83D5E"/>
    <w:rsid w:val="00F959BB"/>
    <w:rsid w:val="00F95D0F"/>
    <w:rsid w:val="00FA09E7"/>
    <w:rsid w:val="00FA3A01"/>
    <w:rsid w:val="00FB2A2A"/>
    <w:rsid w:val="00FB4A55"/>
    <w:rsid w:val="00FB5317"/>
    <w:rsid w:val="00FD3C72"/>
    <w:rsid w:val="00FD5836"/>
    <w:rsid w:val="00FE0247"/>
    <w:rsid w:val="00FE6CA4"/>
    <w:rsid w:val="00FE73FC"/>
    <w:rsid w:val="00FF2815"/>
    <w:rsid w:val="00FF4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FC928C1"/>
  <w15:chartTrackingRefBased/>
  <w15:docId w15:val="{901D309A-1E39-4478-BF19-EB5B98B2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B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rsid w:val="00272438"/>
    <w:pPr>
      <w:widowControl w:val="0"/>
      <w:wordWrap w:val="0"/>
      <w:autoSpaceDE w:val="0"/>
      <w:autoSpaceDN w:val="0"/>
      <w:adjustRightInd w:val="0"/>
      <w:spacing w:line="423" w:lineRule="exact"/>
      <w:jc w:val="both"/>
    </w:pPr>
    <w:rPr>
      <w:rFonts w:ascii="ＭＳ 明朝" w:hAnsi="ＭＳ 明朝"/>
      <w:spacing w:val="5"/>
      <w:sz w:val="24"/>
      <w:szCs w:val="24"/>
    </w:rPr>
  </w:style>
  <w:style w:type="paragraph" w:styleId="a4">
    <w:name w:val="Note Heading"/>
    <w:basedOn w:val="a"/>
    <w:next w:val="a"/>
    <w:rsid w:val="00272438"/>
    <w:pPr>
      <w:jc w:val="center"/>
    </w:pPr>
    <w:rPr>
      <w:sz w:val="24"/>
    </w:rPr>
  </w:style>
  <w:style w:type="paragraph" w:styleId="a5">
    <w:name w:val="Closing"/>
    <w:basedOn w:val="a"/>
    <w:link w:val="a6"/>
    <w:uiPriority w:val="99"/>
    <w:rsid w:val="00272438"/>
    <w:pPr>
      <w:jc w:val="right"/>
    </w:pPr>
    <w:rPr>
      <w:sz w:val="24"/>
    </w:rPr>
  </w:style>
  <w:style w:type="paragraph" w:styleId="a7">
    <w:name w:val="header"/>
    <w:basedOn w:val="a"/>
    <w:link w:val="a8"/>
    <w:rsid w:val="00170FA4"/>
    <w:pPr>
      <w:tabs>
        <w:tab w:val="center" w:pos="4252"/>
        <w:tab w:val="right" w:pos="8504"/>
      </w:tabs>
      <w:snapToGrid w:val="0"/>
    </w:pPr>
  </w:style>
  <w:style w:type="character" w:customStyle="1" w:styleId="a8">
    <w:name w:val="ヘッダー (文字)"/>
    <w:link w:val="a7"/>
    <w:rsid w:val="00170FA4"/>
    <w:rPr>
      <w:kern w:val="2"/>
      <w:sz w:val="21"/>
      <w:szCs w:val="24"/>
    </w:rPr>
  </w:style>
  <w:style w:type="paragraph" w:styleId="a9">
    <w:name w:val="footer"/>
    <w:basedOn w:val="a"/>
    <w:link w:val="aa"/>
    <w:rsid w:val="00170FA4"/>
    <w:pPr>
      <w:tabs>
        <w:tab w:val="center" w:pos="4252"/>
        <w:tab w:val="right" w:pos="8504"/>
      </w:tabs>
      <w:snapToGrid w:val="0"/>
    </w:pPr>
  </w:style>
  <w:style w:type="character" w:customStyle="1" w:styleId="aa">
    <w:name w:val="フッター (文字)"/>
    <w:link w:val="a9"/>
    <w:rsid w:val="00170FA4"/>
    <w:rPr>
      <w:kern w:val="2"/>
      <w:sz w:val="21"/>
      <w:szCs w:val="24"/>
    </w:rPr>
  </w:style>
  <w:style w:type="table" w:styleId="ab">
    <w:name w:val="Table Grid"/>
    <w:basedOn w:val="a1"/>
    <w:uiPriority w:val="39"/>
    <w:rsid w:val="00F37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0B4FDE"/>
    <w:rPr>
      <w:rFonts w:ascii="Arial" w:eastAsia="ＭＳ ゴシック" w:hAnsi="Arial"/>
      <w:sz w:val="18"/>
      <w:szCs w:val="18"/>
    </w:rPr>
  </w:style>
  <w:style w:type="character" w:customStyle="1" w:styleId="ad">
    <w:name w:val="吹き出し (文字)"/>
    <w:link w:val="ac"/>
    <w:rsid w:val="000B4FDE"/>
    <w:rPr>
      <w:rFonts w:ascii="Arial" w:eastAsia="ＭＳ ゴシック" w:hAnsi="Arial" w:cs="Times New Roman"/>
      <w:kern w:val="2"/>
      <w:sz w:val="18"/>
      <w:szCs w:val="18"/>
    </w:rPr>
  </w:style>
  <w:style w:type="character" w:styleId="ae">
    <w:name w:val="annotation reference"/>
    <w:rsid w:val="005F3B9C"/>
    <w:rPr>
      <w:sz w:val="18"/>
      <w:szCs w:val="18"/>
    </w:rPr>
  </w:style>
  <w:style w:type="paragraph" w:styleId="af">
    <w:name w:val="annotation text"/>
    <w:basedOn w:val="a"/>
    <w:link w:val="af0"/>
    <w:rsid w:val="005F3B9C"/>
    <w:pPr>
      <w:jc w:val="left"/>
    </w:pPr>
  </w:style>
  <w:style w:type="character" w:customStyle="1" w:styleId="af0">
    <w:name w:val="コメント文字列 (文字)"/>
    <w:link w:val="af"/>
    <w:rsid w:val="005F3B9C"/>
    <w:rPr>
      <w:kern w:val="2"/>
      <w:sz w:val="21"/>
      <w:szCs w:val="24"/>
    </w:rPr>
  </w:style>
  <w:style w:type="paragraph" w:styleId="af1">
    <w:name w:val="annotation subject"/>
    <w:basedOn w:val="af"/>
    <w:next w:val="af"/>
    <w:link w:val="af2"/>
    <w:rsid w:val="005F3B9C"/>
    <w:rPr>
      <w:b/>
      <w:bCs/>
    </w:rPr>
  </w:style>
  <w:style w:type="character" w:customStyle="1" w:styleId="af2">
    <w:name w:val="コメント内容 (文字)"/>
    <w:link w:val="af1"/>
    <w:rsid w:val="005F3B9C"/>
    <w:rPr>
      <w:b/>
      <w:bCs/>
      <w:kern w:val="2"/>
      <w:sz w:val="21"/>
      <w:szCs w:val="24"/>
    </w:rPr>
  </w:style>
  <w:style w:type="character" w:styleId="af3">
    <w:name w:val="Hyperlink"/>
    <w:uiPriority w:val="99"/>
    <w:unhideWhenUsed/>
    <w:rsid w:val="005F3B9C"/>
    <w:rPr>
      <w:strike w:val="0"/>
      <w:dstrike w:val="0"/>
      <w:color w:val="0055AA"/>
      <w:u w:val="none"/>
      <w:effect w:val="none"/>
    </w:rPr>
  </w:style>
  <w:style w:type="paragraph" w:styleId="af4">
    <w:name w:val="Date"/>
    <w:basedOn w:val="a"/>
    <w:next w:val="a"/>
    <w:link w:val="af5"/>
    <w:rsid w:val="00BA0A8B"/>
  </w:style>
  <w:style w:type="character" w:customStyle="1" w:styleId="af5">
    <w:name w:val="日付 (文字)"/>
    <w:link w:val="af4"/>
    <w:rsid w:val="00BA0A8B"/>
    <w:rPr>
      <w:kern w:val="2"/>
      <w:sz w:val="21"/>
      <w:szCs w:val="24"/>
    </w:rPr>
  </w:style>
  <w:style w:type="character" w:customStyle="1" w:styleId="a6">
    <w:name w:val="結語 (文字)"/>
    <w:link w:val="a5"/>
    <w:uiPriority w:val="99"/>
    <w:rsid w:val="002F7730"/>
    <w:rPr>
      <w:kern w:val="2"/>
      <w:sz w:val="24"/>
      <w:szCs w:val="24"/>
    </w:rPr>
  </w:style>
  <w:style w:type="paragraph" w:styleId="af6">
    <w:name w:val="List Paragraph"/>
    <w:basedOn w:val="a"/>
    <w:uiPriority w:val="34"/>
    <w:qFormat/>
    <w:rsid w:val="006E47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61977">
      <w:bodyDiv w:val="1"/>
      <w:marLeft w:val="0"/>
      <w:marRight w:val="0"/>
      <w:marTop w:val="0"/>
      <w:marBottom w:val="0"/>
      <w:divBdr>
        <w:top w:val="none" w:sz="0" w:space="0" w:color="auto"/>
        <w:left w:val="none" w:sz="0" w:space="0" w:color="auto"/>
        <w:bottom w:val="none" w:sz="0" w:space="0" w:color="auto"/>
        <w:right w:val="none" w:sz="0" w:space="0" w:color="auto"/>
      </w:divBdr>
    </w:div>
    <w:div w:id="414980020">
      <w:bodyDiv w:val="1"/>
      <w:marLeft w:val="0"/>
      <w:marRight w:val="0"/>
      <w:marTop w:val="0"/>
      <w:marBottom w:val="0"/>
      <w:divBdr>
        <w:top w:val="none" w:sz="0" w:space="0" w:color="auto"/>
        <w:left w:val="none" w:sz="0" w:space="0" w:color="auto"/>
        <w:bottom w:val="none" w:sz="0" w:space="0" w:color="auto"/>
        <w:right w:val="none" w:sz="0" w:space="0" w:color="auto"/>
      </w:divBdr>
    </w:div>
    <w:div w:id="1559246414">
      <w:bodyDiv w:val="1"/>
      <w:marLeft w:val="0"/>
      <w:marRight w:val="0"/>
      <w:marTop w:val="0"/>
      <w:marBottom w:val="0"/>
      <w:divBdr>
        <w:top w:val="none" w:sz="0" w:space="0" w:color="auto"/>
        <w:left w:val="none" w:sz="0" w:space="0" w:color="auto"/>
        <w:bottom w:val="none" w:sz="0" w:space="0" w:color="auto"/>
        <w:right w:val="none" w:sz="0" w:space="0" w:color="auto"/>
      </w:divBdr>
    </w:div>
    <w:div w:id="1746877925">
      <w:bodyDiv w:val="1"/>
      <w:marLeft w:val="0"/>
      <w:marRight w:val="0"/>
      <w:marTop w:val="0"/>
      <w:marBottom w:val="0"/>
      <w:divBdr>
        <w:top w:val="none" w:sz="0" w:space="0" w:color="auto"/>
        <w:left w:val="none" w:sz="0" w:space="0" w:color="auto"/>
        <w:bottom w:val="none" w:sz="0" w:space="0" w:color="auto"/>
        <w:right w:val="none" w:sz="0" w:space="0" w:color="auto"/>
      </w:divBdr>
      <w:divsChild>
        <w:div w:id="404109529">
          <w:marLeft w:val="0"/>
          <w:marRight w:val="0"/>
          <w:marTop w:val="0"/>
          <w:marBottom w:val="0"/>
          <w:divBdr>
            <w:top w:val="none" w:sz="0" w:space="0" w:color="auto"/>
            <w:left w:val="none" w:sz="0" w:space="0" w:color="auto"/>
            <w:bottom w:val="none" w:sz="0" w:space="0" w:color="auto"/>
            <w:right w:val="none" w:sz="0" w:space="0" w:color="auto"/>
          </w:divBdr>
          <w:divsChild>
            <w:div w:id="963078949">
              <w:marLeft w:val="0"/>
              <w:marRight w:val="0"/>
              <w:marTop w:val="0"/>
              <w:marBottom w:val="0"/>
              <w:divBdr>
                <w:top w:val="none" w:sz="0" w:space="0" w:color="auto"/>
                <w:left w:val="none" w:sz="0" w:space="0" w:color="auto"/>
                <w:bottom w:val="none" w:sz="0" w:space="0" w:color="auto"/>
                <w:right w:val="none" w:sz="0" w:space="0" w:color="auto"/>
              </w:divBdr>
              <w:divsChild>
                <w:div w:id="310791315">
                  <w:marLeft w:val="0"/>
                  <w:marRight w:val="0"/>
                  <w:marTop w:val="0"/>
                  <w:marBottom w:val="0"/>
                  <w:divBdr>
                    <w:top w:val="none" w:sz="0" w:space="0" w:color="auto"/>
                    <w:left w:val="none" w:sz="0" w:space="0" w:color="auto"/>
                    <w:bottom w:val="none" w:sz="0" w:space="0" w:color="auto"/>
                    <w:right w:val="none" w:sz="0" w:space="0" w:color="auto"/>
                  </w:divBdr>
                  <w:divsChild>
                    <w:div w:id="1507554599">
                      <w:marLeft w:val="0"/>
                      <w:marRight w:val="0"/>
                      <w:marTop w:val="0"/>
                      <w:marBottom w:val="0"/>
                      <w:divBdr>
                        <w:top w:val="none" w:sz="0" w:space="0" w:color="auto"/>
                        <w:left w:val="none" w:sz="0" w:space="0" w:color="auto"/>
                        <w:bottom w:val="none" w:sz="0" w:space="0" w:color="auto"/>
                        <w:right w:val="none" w:sz="0" w:space="0" w:color="auto"/>
                      </w:divBdr>
                      <w:divsChild>
                        <w:div w:id="990211092">
                          <w:marLeft w:val="0"/>
                          <w:marRight w:val="0"/>
                          <w:marTop w:val="0"/>
                          <w:marBottom w:val="0"/>
                          <w:divBdr>
                            <w:top w:val="none" w:sz="0" w:space="0" w:color="auto"/>
                            <w:left w:val="none" w:sz="0" w:space="0" w:color="auto"/>
                            <w:bottom w:val="none" w:sz="0" w:space="0" w:color="auto"/>
                            <w:right w:val="none" w:sz="0" w:space="0" w:color="auto"/>
                          </w:divBdr>
                        </w:div>
                        <w:div w:id="13896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130989">
      <w:bodyDiv w:val="1"/>
      <w:marLeft w:val="0"/>
      <w:marRight w:val="0"/>
      <w:marTop w:val="0"/>
      <w:marBottom w:val="0"/>
      <w:divBdr>
        <w:top w:val="none" w:sz="0" w:space="0" w:color="auto"/>
        <w:left w:val="none" w:sz="0" w:space="0" w:color="auto"/>
        <w:bottom w:val="none" w:sz="0" w:space="0" w:color="auto"/>
        <w:right w:val="none" w:sz="0" w:space="0" w:color="auto"/>
      </w:divBdr>
    </w:div>
    <w:div w:id="184215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BF270-1EC9-4996-8A7C-8DC5C974D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1383</Words>
  <Characters>89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財団法人世田谷トラストまちづくりに対する物品貸付要綱</vt:lpstr>
      <vt:lpstr>財団法人世田谷トラストまちづくりに対する物品貸付要綱</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財団法人世田谷トラストまちづくりに対する物品貸付要綱</dc:title>
  <dc:subject/>
  <dc:creator>miyazakitom</dc:creator>
  <cp:keywords/>
  <cp:lastModifiedBy>Utsumi101</cp:lastModifiedBy>
  <cp:revision>5</cp:revision>
  <cp:lastPrinted>2019-01-10T04:42:00Z</cp:lastPrinted>
  <dcterms:created xsi:type="dcterms:W3CDTF">2022-07-14T05:06:00Z</dcterms:created>
  <dcterms:modified xsi:type="dcterms:W3CDTF">2022-08-03T02:41:00Z</dcterms:modified>
</cp:coreProperties>
</file>