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r>
        <w:rPr>
          <w:rFonts w:hint="eastAsia"/>
        </w:rPr>
        <w:t>様式</w:t>
      </w:r>
      <w:r w:rsidR="00C9717D">
        <w:rPr>
          <w:rFonts w:hint="eastAsia"/>
        </w:rPr>
        <w:t>２</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80397B" w:rsidP="000F0556">
      <w:pPr>
        <w:ind w:firstLineChars="100" w:firstLine="220"/>
      </w:pPr>
      <w:r>
        <w:rPr>
          <w:rFonts w:hint="eastAsia"/>
        </w:rPr>
        <w:t>世田谷</w:t>
      </w:r>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185"/>
        <w:gridCol w:w="1237"/>
        <w:gridCol w:w="1097"/>
        <w:gridCol w:w="421"/>
        <w:gridCol w:w="449"/>
        <w:gridCol w:w="440"/>
        <w:gridCol w:w="661"/>
        <w:gridCol w:w="1094"/>
        <w:gridCol w:w="758"/>
      </w:tblGrid>
      <w:tr w:rsidR="00A25715" w:rsidRPr="00A25715" w:rsidTr="000128FB">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57"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0128FB">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631"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57" w:type="dxa"/>
            <w:gridSpan w:val="8"/>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80397B">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513"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80397B">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513"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80397B">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342"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80397B">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788" w:type="dxa"/>
            <w:gridSpan w:val="10"/>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80397B">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78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80397B">
        <w:trPr>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788"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0128FB">
        <w:trPr>
          <w:trHeight w:val="885"/>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788"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80397B">
        <w:trPr>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788"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80397B">
        <w:trPr>
          <w:trHeight w:val="567"/>
        </w:trPr>
        <w:tc>
          <w:tcPr>
            <w:tcW w:w="10830"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0128FB">
        <w:trPr>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185"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334"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852"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0128FB">
        <w:trPr>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185"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334"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758"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0128FB">
        <w:trPr>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758"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0128FB">
        <w:trPr>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758"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0128FB">
        <w:trPr>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758"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0128FB">
        <w:trPr>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758"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0128FB">
        <w:trPr>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758"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80397B">
        <w:trPr>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9A2838" w:rsidRDefault="00396626" w:rsidP="00396626">
            <w:pPr>
              <w:rPr>
                <w:sz w:val="20"/>
                <w:szCs w:val="20"/>
              </w:rPr>
            </w:pPr>
            <w:r w:rsidRPr="00396626">
              <w:rPr>
                <w:rFonts w:hint="eastAsia"/>
                <w:sz w:val="20"/>
                <w:szCs w:val="20"/>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953" w:type="dxa"/>
            <w:gridSpan w:val="4"/>
            <w:vAlign w:val="center"/>
          </w:tcPr>
          <w:p w:rsidR="00512239" w:rsidRPr="00A25715" w:rsidRDefault="00512239" w:rsidP="00396626">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C84D44" w:rsidP="00C84D44">
      <w:pPr>
        <w:ind w:firstLineChars="100" w:firstLine="220"/>
        <w:jc w:val="center"/>
        <w:rPr>
          <w:szCs w:val="20"/>
        </w:rPr>
      </w:pPr>
      <w:r w:rsidRPr="00C84D44">
        <w:rPr>
          <w:rFonts w:hint="eastAsia"/>
          <w:szCs w:val="20"/>
        </w:rPr>
        <w:t>巡回健診等実施計画書　注意書</w:t>
      </w:r>
    </w:p>
    <w:p w:rsidR="00C84D44" w:rsidRPr="00C84D44" w:rsidRDefault="00C84D44" w:rsidP="00C84D44">
      <w:pPr>
        <w:ind w:leftChars="100" w:left="660" w:hangingChars="200" w:hanging="440"/>
        <w:rPr>
          <w:szCs w:val="20"/>
        </w:rPr>
      </w:pPr>
    </w:p>
    <w:p w:rsidR="0060038D" w:rsidRPr="00C03C79" w:rsidRDefault="0060038D" w:rsidP="0060038D">
      <w:pPr>
        <w:ind w:leftChars="100" w:left="880" w:hangingChars="300" w:hanging="660"/>
        <w:rPr>
          <w:szCs w:val="20"/>
        </w:rPr>
      </w:pPr>
      <w:r w:rsidRPr="0060038D">
        <w:rPr>
          <w:rFonts w:hint="eastAsia"/>
          <w:szCs w:val="20"/>
        </w:rPr>
        <w:t>注１　診療放射線技師（</w:t>
      </w:r>
      <w:r w:rsidR="00CC58A9" w:rsidRPr="00C03C79">
        <w:rPr>
          <w:rFonts w:hint="eastAsia"/>
          <w:szCs w:val="20"/>
        </w:rPr>
        <w:t>診療放射線技師法第26条第２項第２号で規定する検査を行う場合</w:t>
      </w:r>
      <w:r w:rsidRPr="00C03C79">
        <w:rPr>
          <w:rFonts w:hint="eastAsia"/>
          <w:szCs w:val="20"/>
        </w:rPr>
        <w:t>）のみ配置される場合、６　実施方法にその旨及び緊急時や必要時に医師に確認できる連絡体制を明記すること</w:t>
      </w:r>
    </w:p>
    <w:p w:rsidR="0060038D" w:rsidRPr="0060038D" w:rsidRDefault="0060038D" w:rsidP="0060038D">
      <w:pPr>
        <w:ind w:leftChars="100" w:left="880" w:hangingChars="300" w:hanging="660"/>
        <w:rPr>
          <w:szCs w:val="20"/>
        </w:rPr>
      </w:pPr>
      <w:r w:rsidRPr="00C03C79">
        <w:rPr>
          <w:rFonts w:hint="eastAsia"/>
          <w:szCs w:val="20"/>
        </w:rPr>
        <w:t>注２　移動健診等施設を利用する場合には、その構造設備の概要を添付すること。ただし、実施主体を管轄</w:t>
      </w:r>
      <w:bookmarkStart w:id="0" w:name="_GoBack"/>
      <w:bookmarkEnd w:id="0"/>
      <w:r w:rsidRPr="0060038D">
        <w:rPr>
          <w:rFonts w:hint="eastAsia"/>
          <w:szCs w:val="20"/>
        </w:rPr>
        <w:t>する保健所等へ当該構造設備の概要又は診療用エックス線装置備付届等を提出済みの場合は省略することができる。</w:t>
      </w:r>
    </w:p>
    <w:p w:rsidR="0060038D" w:rsidRPr="0060038D" w:rsidRDefault="0060038D" w:rsidP="0060038D">
      <w:pPr>
        <w:ind w:leftChars="100" w:left="880" w:hangingChars="300" w:hanging="660"/>
        <w:rPr>
          <w:szCs w:val="20"/>
        </w:rPr>
      </w:pPr>
      <w:r w:rsidRPr="0060038D">
        <w:rPr>
          <w:rFonts w:hint="eastAsia"/>
          <w:szCs w:val="20"/>
        </w:rPr>
        <w:t>注３　実施計画書は巡回健診等実施場所を所管する保健所ごとに作成すること</w:t>
      </w:r>
    </w:p>
    <w:p w:rsidR="0060038D" w:rsidRPr="0060038D" w:rsidRDefault="0060038D" w:rsidP="0060038D">
      <w:pPr>
        <w:ind w:leftChars="100" w:left="880" w:hangingChars="300" w:hanging="660"/>
        <w:rPr>
          <w:szCs w:val="20"/>
        </w:rPr>
      </w:pPr>
      <w:r w:rsidRPr="0060038D">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60038D" w:rsidRDefault="0060038D" w:rsidP="0060038D">
      <w:pPr>
        <w:ind w:leftChars="100" w:left="880" w:hangingChars="300" w:hanging="660"/>
        <w:rPr>
          <w:szCs w:val="20"/>
        </w:rPr>
      </w:pPr>
      <w:r w:rsidRPr="0060038D">
        <w:rPr>
          <w:rFonts w:hint="eastAsia"/>
          <w:szCs w:val="20"/>
        </w:rPr>
        <w:t>注５　病院が提出する巡回健診等実施計画書は４部提出すること</w:t>
      </w:r>
    </w:p>
    <w:p w:rsidR="00D37D5A" w:rsidRPr="0060038D" w:rsidRDefault="00D37D5A" w:rsidP="00512239">
      <w:pPr>
        <w:ind w:leftChars="100" w:left="880" w:hangingChars="300" w:hanging="660"/>
        <w:rPr>
          <w:szCs w:val="20"/>
        </w:rPr>
      </w:pPr>
    </w:p>
    <w:sectPr w:rsidR="00D37D5A" w:rsidRPr="0060038D"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128FB"/>
    <w:rsid w:val="00023792"/>
    <w:rsid w:val="00031057"/>
    <w:rsid w:val="00064FBA"/>
    <w:rsid w:val="000E15D1"/>
    <w:rsid w:val="000F0556"/>
    <w:rsid w:val="000F5CC3"/>
    <w:rsid w:val="00136D60"/>
    <w:rsid w:val="00136E3A"/>
    <w:rsid w:val="0014072F"/>
    <w:rsid w:val="0014671F"/>
    <w:rsid w:val="00153394"/>
    <w:rsid w:val="00160E93"/>
    <w:rsid w:val="001A1BBC"/>
    <w:rsid w:val="001C0769"/>
    <w:rsid w:val="00221F8E"/>
    <w:rsid w:val="00231D84"/>
    <w:rsid w:val="00243A42"/>
    <w:rsid w:val="002664F5"/>
    <w:rsid w:val="00280D7C"/>
    <w:rsid w:val="002859DA"/>
    <w:rsid w:val="00287958"/>
    <w:rsid w:val="002C7E7F"/>
    <w:rsid w:val="002D0450"/>
    <w:rsid w:val="002E033C"/>
    <w:rsid w:val="00314A6A"/>
    <w:rsid w:val="00396626"/>
    <w:rsid w:val="003C7C92"/>
    <w:rsid w:val="003D158D"/>
    <w:rsid w:val="00427D16"/>
    <w:rsid w:val="00483031"/>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859BF"/>
    <w:rsid w:val="007B7209"/>
    <w:rsid w:val="007D591E"/>
    <w:rsid w:val="0080397B"/>
    <w:rsid w:val="00814F31"/>
    <w:rsid w:val="008E041D"/>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03C79"/>
    <w:rsid w:val="00C17A5F"/>
    <w:rsid w:val="00C84D44"/>
    <w:rsid w:val="00C93BBC"/>
    <w:rsid w:val="00C9572E"/>
    <w:rsid w:val="00C9717D"/>
    <w:rsid w:val="00CC58A9"/>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633E-5E69-4003-82A3-EC4CDBDA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411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yasunaga001</cp:lastModifiedBy>
  <cp:revision>2</cp:revision>
  <cp:lastPrinted>2020-01-15T08:34:00Z</cp:lastPrinted>
  <dcterms:created xsi:type="dcterms:W3CDTF">2021-11-30T00:16:00Z</dcterms:created>
  <dcterms:modified xsi:type="dcterms:W3CDTF">2021-11-30T00:16:00Z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