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DC37A" w14:textId="169CCF5F" w:rsidR="000C4CDD" w:rsidRPr="000C4CDD" w:rsidRDefault="00514F62" w:rsidP="00877501">
      <w:pPr>
        <w:rPr>
          <w:rFonts w:ascii="ＭＳ 明朝" w:eastAsia="ＭＳ 明朝" w:hAnsi="ＭＳ 明朝"/>
          <w:sz w:val="24"/>
          <w:szCs w:val="24"/>
        </w:rPr>
      </w:pPr>
      <w:r>
        <w:rPr>
          <w:rFonts w:ascii="ＭＳ 明朝" w:eastAsia="ＭＳ 明朝" w:hAnsi="ＭＳ 明朝" w:hint="eastAsia"/>
          <w:noProof/>
          <w:sz w:val="24"/>
          <w:szCs w:val="24"/>
        </w:rPr>
        <w:drawing>
          <wp:anchor distT="0" distB="0" distL="114300" distR="114300" simplePos="0" relativeHeight="251658240" behindDoc="0" locked="0" layoutInCell="1" allowOverlap="1" wp14:anchorId="18CC3845" wp14:editId="6D0689E6">
            <wp:simplePos x="0" y="0"/>
            <wp:positionH relativeFrom="page">
              <wp:posOffset>6335395</wp:posOffset>
            </wp:positionH>
            <wp:positionV relativeFrom="page">
              <wp:posOffset>9467215</wp:posOffset>
            </wp:positionV>
            <wp:extent cx="648970" cy="648970"/>
            <wp:effectExtent l="0" t="0" r="0" b="0"/>
            <wp:wrapNone/>
            <wp:docPr id="8" name="JAVISCODE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AVISCODE001-9"/>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3A5BB6">
        <w:rPr>
          <w:rFonts w:ascii="ＭＳ 明朝" w:eastAsia="ＭＳ 明朝" w:hAnsi="ＭＳ 明朝" w:hint="eastAsia"/>
          <w:sz w:val="24"/>
          <w:szCs w:val="24"/>
        </w:rPr>
        <w:t xml:space="preserve">別紙２　</w:t>
      </w:r>
      <w:r w:rsidR="00877501" w:rsidRPr="00CC2016">
        <w:rPr>
          <w:rFonts w:ascii="ＭＳ 明朝" w:eastAsia="ＭＳ 明朝" w:hAnsi="ＭＳ 明朝" w:hint="eastAsia"/>
          <w:sz w:val="24"/>
          <w:szCs w:val="24"/>
        </w:rPr>
        <w:t>（仮称）世田谷区手話言語条例　素案・骨子案　対照表</w:t>
      </w:r>
      <w:r w:rsidR="000C4CDD" w:rsidRPr="000C4CDD">
        <w:rPr>
          <w:rFonts w:ascii="ＭＳ 明朝" w:eastAsia="ＭＳ 明朝" w:hAnsi="ＭＳ 明朝"/>
          <w:sz w:val="24"/>
          <w:szCs w:val="24"/>
        </w:rPr>
        <w:t xml:space="preserve">　</w:t>
      </w:r>
      <w:r w:rsidR="00877501">
        <w:rPr>
          <w:rFonts w:ascii="ＭＳ 明朝" w:eastAsia="ＭＳ 明朝" w:hAnsi="ＭＳ 明朝" w:hint="eastAsia"/>
          <w:sz w:val="24"/>
          <w:szCs w:val="24"/>
        </w:rPr>
        <w:t>音声版</w:t>
      </w:r>
    </w:p>
    <w:p w14:paraId="77910059" w14:textId="77777777" w:rsidR="00877501" w:rsidRDefault="00877501" w:rsidP="000C4CDD">
      <w:pPr>
        <w:rPr>
          <w:rFonts w:ascii="ＭＳ 明朝" w:eastAsia="ＭＳ 明朝" w:hAnsi="ＭＳ 明朝"/>
          <w:sz w:val="24"/>
          <w:szCs w:val="24"/>
        </w:rPr>
      </w:pPr>
    </w:p>
    <w:p w14:paraId="10C75F28" w14:textId="77777777" w:rsidR="000C4CDD" w:rsidRPr="000C4CDD" w:rsidRDefault="000C4CDD" w:rsidP="000C4CDD">
      <w:pPr>
        <w:rPr>
          <w:rFonts w:ascii="ＭＳ 明朝" w:eastAsia="ＭＳ 明朝" w:hAnsi="ＭＳ 明朝"/>
          <w:sz w:val="24"/>
          <w:szCs w:val="24"/>
        </w:rPr>
      </w:pPr>
      <w:r w:rsidRPr="000C4CDD">
        <w:rPr>
          <w:rFonts w:ascii="ＭＳ 明朝" w:eastAsia="ＭＳ 明朝" w:hAnsi="ＭＳ 明朝" w:hint="eastAsia"/>
          <w:sz w:val="24"/>
          <w:szCs w:val="24"/>
        </w:rPr>
        <w:t>ぜんぶん</w:t>
      </w:r>
    </w:p>
    <w:p w14:paraId="4B9A28B8" w14:textId="77777777" w:rsidR="00877501" w:rsidRDefault="00877501" w:rsidP="000C4CDD">
      <w:pPr>
        <w:rPr>
          <w:rFonts w:ascii="ＭＳ 明朝" w:eastAsia="ＭＳ 明朝" w:hAnsi="ＭＳ 明朝"/>
          <w:sz w:val="24"/>
          <w:szCs w:val="24"/>
        </w:rPr>
      </w:pPr>
    </w:p>
    <w:p w14:paraId="7418F49B" w14:textId="77777777" w:rsidR="000C4CDD" w:rsidRPr="000C4CDD" w:rsidRDefault="00877501" w:rsidP="000C4CDD">
      <w:pPr>
        <w:rPr>
          <w:rFonts w:ascii="ＭＳ 明朝" w:eastAsia="ＭＳ 明朝" w:hAnsi="ＭＳ 明朝"/>
          <w:sz w:val="24"/>
          <w:szCs w:val="24"/>
        </w:rPr>
      </w:pPr>
      <w:r>
        <w:rPr>
          <w:rFonts w:ascii="ＭＳ 明朝" w:eastAsia="ＭＳ 明朝" w:hAnsi="ＭＳ 明朝" w:hint="eastAsia"/>
          <w:sz w:val="24"/>
          <w:szCs w:val="24"/>
        </w:rPr>
        <w:t xml:space="preserve">素案　</w:t>
      </w:r>
    </w:p>
    <w:p w14:paraId="7C6CCF5F" w14:textId="77777777" w:rsidR="00877501" w:rsidRPr="00877501" w:rsidRDefault="00877501" w:rsidP="00877501">
      <w:pPr>
        <w:ind w:firstLineChars="100" w:firstLine="240"/>
        <w:rPr>
          <w:rFonts w:ascii="ＭＳ 明朝" w:eastAsia="ＭＳ 明朝" w:hAnsi="ＭＳ 明朝"/>
          <w:sz w:val="24"/>
          <w:szCs w:val="24"/>
        </w:rPr>
      </w:pPr>
      <w:r w:rsidRPr="00877501">
        <w:rPr>
          <w:rFonts w:ascii="ＭＳ 明朝" w:eastAsia="ＭＳ 明朝" w:hAnsi="ＭＳ 明朝" w:hint="eastAsia"/>
          <w:sz w:val="24"/>
          <w:szCs w:val="24"/>
        </w:rPr>
        <w:t>手話は、手指の動き及び表情を用いて物の名前、抽象的な概念等の思考や、情報取得を行い、さらに表現する独自の文法を持つ一つの言語であり、手話を必要とする者が知的かつ心豊かな生活を送るための言語活動の文化的所産です。</w:t>
      </w:r>
    </w:p>
    <w:p w14:paraId="755C7375" w14:textId="77777777" w:rsidR="00877501" w:rsidRPr="00877501" w:rsidRDefault="00877501" w:rsidP="00877501">
      <w:pPr>
        <w:ind w:firstLineChars="100" w:firstLine="240"/>
        <w:rPr>
          <w:rFonts w:ascii="ＭＳ 明朝" w:eastAsia="ＭＳ 明朝" w:hAnsi="ＭＳ 明朝"/>
          <w:sz w:val="24"/>
          <w:szCs w:val="24"/>
        </w:rPr>
      </w:pPr>
      <w:r w:rsidRPr="00877501">
        <w:rPr>
          <w:rFonts w:ascii="ＭＳ 明朝" w:eastAsia="ＭＳ 明朝" w:hAnsi="ＭＳ 明朝" w:hint="eastAsia"/>
          <w:sz w:val="24"/>
          <w:szCs w:val="24"/>
        </w:rPr>
        <w:t>一方で、我が国では手話が言語であることに対する理解が十分であるとは言えず、過去には手話の使用について様々な制約を受けてきた歴史があります。その中でも、手話を必要とする人々の中で手話は生き続けてきました。</w:t>
      </w:r>
    </w:p>
    <w:p w14:paraId="76C64AC2" w14:textId="77777777" w:rsidR="00877501" w:rsidRPr="00877501" w:rsidRDefault="00877501" w:rsidP="00877501">
      <w:pPr>
        <w:ind w:firstLineChars="100" w:firstLine="240"/>
        <w:rPr>
          <w:rFonts w:ascii="ＭＳ 明朝" w:eastAsia="ＭＳ 明朝" w:hAnsi="ＭＳ 明朝"/>
          <w:sz w:val="24"/>
          <w:szCs w:val="24"/>
        </w:rPr>
      </w:pPr>
      <w:r w:rsidRPr="00877501">
        <w:rPr>
          <w:rFonts w:ascii="ＭＳ 明朝" w:eastAsia="ＭＳ 明朝" w:hAnsi="ＭＳ 明朝" w:hint="eastAsia"/>
          <w:sz w:val="24"/>
          <w:szCs w:val="24"/>
        </w:rPr>
        <w:t>こうした背景の下、手話を必要とする乳幼児から高齢者までの様々な世代の人々が地域で安心した生活を送るためには、言語として、手話を学び、手話の獲得（手話の習得をいう。）をし、手話で学び、手話を使うことができる環境を整備し、手話を継承していくことが必要です。</w:t>
      </w:r>
    </w:p>
    <w:p w14:paraId="302EED0A" w14:textId="77777777" w:rsidR="00FD6F81" w:rsidRDefault="00877501" w:rsidP="00986808">
      <w:pPr>
        <w:ind w:firstLineChars="100" w:firstLine="240"/>
        <w:rPr>
          <w:rFonts w:ascii="ＭＳ 明朝" w:eastAsia="ＭＳ 明朝" w:hAnsi="ＭＳ 明朝"/>
          <w:sz w:val="24"/>
          <w:szCs w:val="24"/>
        </w:rPr>
      </w:pPr>
      <w:r w:rsidRPr="00877501">
        <w:rPr>
          <w:rFonts w:ascii="ＭＳ 明朝" w:eastAsia="ＭＳ 明朝" w:hAnsi="ＭＳ 明朝" w:hint="eastAsia"/>
          <w:sz w:val="24"/>
          <w:szCs w:val="24"/>
        </w:rPr>
        <w:t>世田谷区は、手話が言語であるとの見地から、区民及び事業者の手話に対する理解を促進し、手話の普及を図るとともに、手話を使いやすい環境の整備等を進め、もって手話を使う人のみならず、区民及び事業者の全員が共同して地域共生社会を実現するために、この条例を制定します。</w:t>
      </w:r>
    </w:p>
    <w:p w14:paraId="13485627" w14:textId="77777777" w:rsidR="00D03D10" w:rsidRDefault="00D03D10" w:rsidP="000C4CDD">
      <w:pPr>
        <w:rPr>
          <w:rFonts w:ascii="ＭＳ 明朝" w:eastAsia="ＭＳ 明朝" w:hAnsi="ＭＳ 明朝"/>
          <w:sz w:val="24"/>
          <w:szCs w:val="24"/>
        </w:rPr>
      </w:pPr>
    </w:p>
    <w:p w14:paraId="591DCE83" w14:textId="77777777" w:rsidR="000C4CDD" w:rsidRPr="000C4CDD" w:rsidRDefault="00877501" w:rsidP="000C4CDD">
      <w:pPr>
        <w:rPr>
          <w:rFonts w:ascii="ＭＳ 明朝" w:eastAsia="ＭＳ 明朝" w:hAnsi="ＭＳ 明朝"/>
          <w:sz w:val="24"/>
          <w:szCs w:val="24"/>
        </w:rPr>
      </w:pPr>
      <w:r>
        <w:rPr>
          <w:rFonts w:ascii="ＭＳ 明朝" w:eastAsia="ＭＳ 明朝" w:hAnsi="ＭＳ 明朝" w:hint="eastAsia"/>
          <w:sz w:val="24"/>
          <w:szCs w:val="24"/>
        </w:rPr>
        <w:t>骨子</w:t>
      </w:r>
      <w:r w:rsidR="000C4CDD" w:rsidRPr="000C4CDD">
        <w:rPr>
          <w:rFonts w:ascii="ＭＳ 明朝" w:eastAsia="ＭＳ 明朝" w:hAnsi="ＭＳ 明朝" w:hint="eastAsia"/>
          <w:sz w:val="24"/>
          <w:szCs w:val="24"/>
        </w:rPr>
        <w:t>案</w:t>
      </w:r>
    </w:p>
    <w:p w14:paraId="67886834" w14:textId="77777777" w:rsidR="000C4CDD" w:rsidRPr="000C4CDD" w:rsidRDefault="00BA6599" w:rsidP="000C4CDD">
      <w:pPr>
        <w:rPr>
          <w:rFonts w:ascii="ＭＳ 明朝" w:eastAsia="ＭＳ 明朝" w:hAnsi="ＭＳ 明朝"/>
          <w:sz w:val="24"/>
          <w:szCs w:val="24"/>
        </w:rPr>
      </w:pPr>
      <w:r>
        <w:rPr>
          <w:rFonts w:ascii="ＭＳ 明朝" w:eastAsia="ＭＳ 明朝" w:hAnsi="ＭＳ 明朝" w:hint="eastAsia"/>
          <w:sz w:val="24"/>
          <w:szCs w:val="24"/>
        </w:rPr>
        <w:t>ぜんぶん　調整中</w:t>
      </w:r>
    </w:p>
    <w:p w14:paraId="77129351" w14:textId="77777777" w:rsidR="000C4CDD" w:rsidRDefault="000C4CDD" w:rsidP="000C4CDD">
      <w:pPr>
        <w:rPr>
          <w:rFonts w:ascii="ＭＳ 明朝" w:eastAsia="ＭＳ 明朝" w:hAnsi="ＭＳ 明朝"/>
          <w:sz w:val="24"/>
          <w:szCs w:val="24"/>
        </w:rPr>
      </w:pPr>
    </w:p>
    <w:p w14:paraId="1EAA7101" w14:textId="77777777" w:rsidR="00877501" w:rsidRDefault="00877501" w:rsidP="000C4CDD">
      <w:pPr>
        <w:rPr>
          <w:rFonts w:ascii="ＭＳ 明朝" w:eastAsia="ＭＳ 明朝" w:hAnsi="ＭＳ 明朝"/>
          <w:sz w:val="24"/>
          <w:szCs w:val="24"/>
        </w:rPr>
      </w:pPr>
    </w:p>
    <w:p w14:paraId="0BBE0078" w14:textId="77777777" w:rsidR="00877501" w:rsidRDefault="00877501" w:rsidP="000C4CDD">
      <w:pPr>
        <w:rPr>
          <w:rFonts w:ascii="ＭＳ 明朝" w:eastAsia="ＭＳ 明朝" w:hAnsi="ＭＳ 明朝"/>
          <w:sz w:val="24"/>
          <w:szCs w:val="24"/>
        </w:rPr>
      </w:pPr>
    </w:p>
    <w:p w14:paraId="1324AB8D" w14:textId="77777777" w:rsidR="00877501" w:rsidRDefault="00877501" w:rsidP="000C4CDD">
      <w:pPr>
        <w:rPr>
          <w:rFonts w:ascii="ＭＳ 明朝" w:eastAsia="ＭＳ 明朝" w:hAnsi="ＭＳ 明朝"/>
          <w:sz w:val="24"/>
          <w:szCs w:val="24"/>
        </w:rPr>
      </w:pPr>
    </w:p>
    <w:p w14:paraId="00D5FD4B" w14:textId="77777777" w:rsidR="00877501" w:rsidRDefault="00877501" w:rsidP="000C4CDD">
      <w:pPr>
        <w:rPr>
          <w:rFonts w:ascii="ＭＳ 明朝" w:eastAsia="ＭＳ 明朝" w:hAnsi="ＭＳ 明朝"/>
          <w:sz w:val="24"/>
          <w:szCs w:val="24"/>
        </w:rPr>
      </w:pPr>
    </w:p>
    <w:p w14:paraId="2C62DB26" w14:textId="77777777" w:rsidR="00877501" w:rsidRDefault="00877501" w:rsidP="000C4CDD">
      <w:pPr>
        <w:rPr>
          <w:rFonts w:ascii="ＭＳ 明朝" w:eastAsia="ＭＳ 明朝" w:hAnsi="ＭＳ 明朝"/>
          <w:sz w:val="24"/>
          <w:szCs w:val="24"/>
        </w:rPr>
      </w:pPr>
    </w:p>
    <w:p w14:paraId="677DFD6C" w14:textId="77777777" w:rsidR="00877501" w:rsidRDefault="00877501" w:rsidP="000C4CDD">
      <w:pPr>
        <w:rPr>
          <w:rFonts w:ascii="ＭＳ 明朝" w:eastAsia="ＭＳ 明朝" w:hAnsi="ＭＳ 明朝"/>
          <w:sz w:val="24"/>
          <w:szCs w:val="24"/>
        </w:rPr>
      </w:pPr>
    </w:p>
    <w:p w14:paraId="676FFB8D" w14:textId="77777777" w:rsidR="00877501" w:rsidRDefault="00877501" w:rsidP="000C4CDD">
      <w:pPr>
        <w:rPr>
          <w:rFonts w:ascii="ＭＳ 明朝" w:eastAsia="ＭＳ 明朝" w:hAnsi="ＭＳ 明朝"/>
          <w:sz w:val="24"/>
          <w:szCs w:val="24"/>
        </w:rPr>
      </w:pPr>
    </w:p>
    <w:p w14:paraId="4E12342D" w14:textId="77777777" w:rsidR="00877501" w:rsidRDefault="00877501" w:rsidP="000C4CDD">
      <w:pPr>
        <w:rPr>
          <w:rFonts w:ascii="ＭＳ 明朝" w:eastAsia="ＭＳ 明朝" w:hAnsi="ＭＳ 明朝"/>
          <w:sz w:val="24"/>
          <w:szCs w:val="24"/>
        </w:rPr>
      </w:pPr>
    </w:p>
    <w:p w14:paraId="2B688807" w14:textId="77777777" w:rsidR="00877501" w:rsidRDefault="00877501" w:rsidP="000C4CDD">
      <w:pPr>
        <w:rPr>
          <w:rFonts w:ascii="ＭＳ 明朝" w:eastAsia="ＭＳ 明朝" w:hAnsi="ＭＳ 明朝"/>
          <w:sz w:val="24"/>
          <w:szCs w:val="24"/>
        </w:rPr>
      </w:pPr>
    </w:p>
    <w:p w14:paraId="64373AAD" w14:textId="77777777" w:rsidR="00986808" w:rsidRDefault="00986808" w:rsidP="000C4CDD">
      <w:pPr>
        <w:rPr>
          <w:rFonts w:ascii="ＭＳ 明朝" w:eastAsia="ＭＳ 明朝" w:hAnsi="ＭＳ 明朝"/>
          <w:sz w:val="24"/>
          <w:szCs w:val="24"/>
        </w:rPr>
      </w:pPr>
    </w:p>
    <w:p w14:paraId="35D2D949" w14:textId="77777777" w:rsidR="00986808" w:rsidRDefault="00986808" w:rsidP="000C4CDD">
      <w:pPr>
        <w:rPr>
          <w:rFonts w:ascii="ＭＳ 明朝" w:eastAsia="ＭＳ 明朝" w:hAnsi="ＭＳ 明朝"/>
          <w:sz w:val="24"/>
          <w:szCs w:val="24"/>
        </w:rPr>
      </w:pPr>
    </w:p>
    <w:p w14:paraId="74E6A892" w14:textId="77777777" w:rsidR="00877501" w:rsidRDefault="00877501" w:rsidP="000C4CDD">
      <w:pPr>
        <w:rPr>
          <w:rFonts w:ascii="ＭＳ 明朝" w:eastAsia="ＭＳ 明朝" w:hAnsi="ＭＳ 明朝"/>
          <w:sz w:val="24"/>
          <w:szCs w:val="24"/>
        </w:rPr>
      </w:pPr>
    </w:p>
    <w:p w14:paraId="4FDDEE30" w14:textId="77777777" w:rsidR="00986808" w:rsidRPr="000C4CDD" w:rsidRDefault="00986808" w:rsidP="000C4CDD">
      <w:pPr>
        <w:rPr>
          <w:rFonts w:ascii="ＭＳ 明朝" w:eastAsia="ＭＳ 明朝" w:hAnsi="ＭＳ 明朝"/>
          <w:sz w:val="24"/>
          <w:szCs w:val="24"/>
        </w:rPr>
      </w:pPr>
    </w:p>
    <w:p w14:paraId="100778BD" w14:textId="1FC80E05" w:rsidR="00877501" w:rsidRDefault="00877501" w:rsidP="00877501">
      <w:pPr>
        <w:rPr>
          <w:rFonts w:ascii="ＭＳ 明朝" w:eastAsia="ＭＳ 明朝" w:hAnsi="ＭＳ 明朝"/>
          <w:sz w:val="24"/>
          <w:szCs w:val="24"/>
        </w:rPr>
      </w:pPr>
      <w:r w:rsidRPr="000C4CDD">
        <w:rPr>
          <w:rFonts w:ascii="ＭＳ 明朝" w:eastAsia="ＭＳ 明朝" w:hAnsi="ＭＳ 明朝" w:hint="eastAsia"/>
          <w:sz w:val="24"/>
          <w:szCs w:val="24"/>
        </w:rPr>
        <w:lastRenderedPageBreak/>
        <w:t>目的</w:t>
      </w:r>
    </w:p>
    <w:p w14:paraId="09AFA136" w14:textId="77777777" w:rsidR="00877501" w:rsidRDefault="00877501" w:rsidP="00877501">
      <w:pPr>
        <w:rPr>
          <w:rFonts w:ascii="ＭＳ 明朝" w:eastAsia="ＭＳ 明朝" w:hAnsi="ＭＳ 明朝"/>
          <w:sz w:val="24"/>
          <w:szCs w:val="24"/>
        </w:rPr>
      </w:pPr>
      <w:r>
        <w:rPr>
          <w:rFonts w:ascii="ＭＳ 明朝" w:eastAsia="ＭＳ 明朝" w:hAnsi="ＭＳ 明朝" w:hint="eastAsia"/>
          <w:sz w:val="24"/>
          <w:szCs w:val="24"/>
        </w:rPr>
        <w:t>素案</w:t>
      </w:r>
    </w:p>
    <w:p w14:paraId="31C85116" w14:textId="77777777" w:rsidR="00877501" w:rsidRPr="000C4CDD" w:rsidRDefault="00877501" w:rsidP="00877501">
      <w:pPr>
        <w:rPr>
          <w:rFonts w:ascii="ＭＳ 明朝" w:eastAsia="ＭＳ 明朝" w:hAnsi="ＭＳ 明朝"/>
          <w:sz w:val="24"/>
          <w:szCs w:val="24"/>
        </w:rPr>
      </w:pPr>
      <w:r w:rsidRPr="00124494">
        <w:rPr>
          <w:rFonts w:ascii="ＭＳ 明朝" w:eastAsia="ＭＳ 明朝" w:hAnsi="ＭＳ 明朝" w:hint="eastAsia"/>
          <w:sz w:val="24"/>
          <w:szCs w:val="24"/>
        </w:rPr>
        <w:t>第１条</w:t>
      </w:r>
      <w:r>
        <w:rPr>
          <w:rFonts w:ascii="ＭＳ 明朝" w:eastAsia="ＭＳ 明朝" w:hAnsi="ＭＳ 明朝" w:hint="eastAsia"/>
          <w:sz w:val="24"/>
          <w:szCs w:val="24"/>
        </w:rPr>
        <w:t xml:space="preserve">　</w:t>
      </w:r>
      <w:r w:rsidRPr="00124494">
        <w:rPr>
          <w:rFonts w:ascii="ＭＳ 明朝" w:eastAsia="ＭＳ 明朝" w:hAnsi="ＭＳ 明朝" w:hint="eastAsia"/>
          <w:sz w:val="24"/>
          <w:szCs w:val="24"/>
        </w:rPr>
        <w:t>目的</w:t>
      </w:r>
    </w:p>
    <w:p w14:paraId="6CDB82DE" w14:textId="77777777" w:rsidR="00877501" w:rsidRPr="00877501" w:rsidRDefault="00877501" w:rsidP="00877501">
      <w:pPr>
        <w:ind w:firstLineChars="100" w:firstLine="240"/>
        <w:rPr>
          <w:rFonts w:ascii="ＭＳ 明朝" w:eastAsia="ＭＳ 明朝" w:hAnsi="ＭＳ 明朝"/>
          <w:sz w:val="24"/>
          <w:szCs w:val="24"/>
        </w:rPr>
      </w:pPr>
      <w:r w:rsidRPr="00877501">
        <w:rPr>
          <w:rFonts w:ascii="ＭＳ 明朝" w:eastAsia="ＭＳ 明朝" w:hAnsi="ＭＳ 明朝" w:hint="eastAsia"/>
          <w:sz w:val="24"/>
          <w:szCs w:val="24"/>
        </w:rPr>
        <w:t>この条例は、手話が独自の文法を持つ一つの言語であるという認識の下、手話に対する理解を促進し、手話を使いやすい環境の整備等を進めることで、手話の普及を図るための基本理念を定め、区の責務、事業者の役割及び区民の協力すべき事項について明らかにするとともに、手話に関する区の施策を総合的かつ計画的に推進するために必要な基本的事項を定め、もってろう者その他の手話を必要とする者（以下「手話を必要とする者」という。）の権利が尊重</w:t>
      </w:r>
    </w:p>
    <w:p w14:paraId="3C388299" w14:textId="77777777" w:rsidR="00877501" w:rsidRDefault="00877501" w:rsidP="00877501">
      <w:pPr>
        <w:rPr>
          <w:rFonts w:ascii="ＭＳ 明朝" w:eastAsia="ＭＳ 明朝" w:hAnsi="ＭＳ 明朝"/>
          <w:sz w:val="24"/>
          <w:szCs w:val="24"/>
        </w:rPr>
      </w:pPr>
      <w:r w:rsidRPr="00877501">
        <w:rPr>
          <w:rFonts w:ascii="ＭＳ 明朝" w:eastAsia="ＭＳ 明朝" w:hAnsi="ＭＳ 明朝" w:hint="eastAsia"/>
          <w:sz w:val="24"/>
          <w:szCs w:val="24"/>
        </w:rPr>
        <w:t>される地域共生社会の実現に寄与することを目的とする。</w:t>
      </w:r>
    </w:p>
    <w:p w14:paraId="5EF6FC79" w14:textId="77777777" w:rsidR="00D03D10" w:rsidRDefault="00D03D10" w:rsidP="00877501">
      <w:pPr>
        <w:rPr>
          <w:rFonts w:ascii="ＭＳ 明朝" w:eastAsia="ＭＳ 明朝" w:hAnsi="ＭＳ 明朝"/>
          <w:sz w:val="24"/>
          <w:szCs w:val="24"/>
        </w:rPr>
      </w:pPr>
    </w:p>
    <w:p w14:paraId="4440A671" w14:textId="77777777" w:rsidR="000C4CDD" w:rsidRPr="000C4CDD" w:rsidRDefault="00877501" w:rsidP="00877501">
      <w:pPr>
        <w:rPr>
          <w:rFonts w:ascii="ＭＳ 明朝" w:eastAsia="ＭＳ 明朝" w:hAnsi="ＭＳ 明朝"/>
          <w:sz w:val="24"/>
          <w:szCs w:val="24"/>
        </w:rPr>
      </w:pPr>
      <w:r>
        <w:rPr>
          <w:rFonts w:ascii="ＭＳ 明朝" w:eastAsia="ＭＳ 明朝" w:hAnsi="ＭＳ 明朝" w:hint="eastAsia"/>
          <w:sz w:val="24"/>
          <w:szCs w:val="24"/>
        </w:rPr>
        <w:t>骨子</w:t>
      </w:r>
      <w:r w:rsidR="000C4CDD" w:rsidRPr="000C4CDD">
        <w:rPr>
          <w:rFonts w:ascii="ＭＳ 明朝" w:eastAsia="ＭＳ 明朝" w:hAnsi="ＭＳ 明朝" w:hint="eastAsia"/>
          <w:sz w:val="24"/>
          <w:szCs w:val="24"/>
        </w:rPr>
        <w:t>案</w:t>
      </w:r>
    </w:p>
    <w:p w14:paraId="7F3E19E2" w14:textId="77777777" w:rsidR="00877501" w:rsidRPr="00877501" w:rsidRDefault="00877501" w:rsidP="00877501">
      <w:pPr>
        <w:rPr>
          <w:rFonts w:ascii="ＭＳ 明朝" w:eastAsia="ＭＳ 明朝" w:hAnsi="ＭＳ 明朝"/>
          <w:sz w:val="24"/>
          <w:szCs w:val="24"/>
        </w:rPr>
      </w:pPr>
      <w:r w:rsidRPr="00877501">
        <w:rPr>
          <w:rFonts w:ascii="ＭＳ 明朝" w:eastAsia="ＭＳ 明朝" w:hAnsi="ＭＳ 明朝" w:hint="eastAsia"/>
          <w:sz w:val="24"/>
          <w:szCs w:val="24"/>
        </w:rPr>
        <w:t>１　目的</w:t>
      </w:r>
    </w:p>
    <w:p w14:paraId="0C73F555" w14:textId="77777777" w:rsidR="000C4CDD" w:rsidRDefault="00877501" w:rsidP="00877501">
      <w:pPr>
        <w:rPr>
          <w:rFonts w:ascii="ＭＳ 明朝" w:eastAsia="ＭＳ 明朝" w:hAnsi="ＭＳ 明朝"/>
          <w:sz w:val="24"/>
          <w:szCs w:val="24"/>
        </w:rPr>
      </w:pPr>
      <w:r>
        <w:rPr>
          <w:rFonts w:ascii="ＭＳ 明朝" w:eastAsia="ＭＳ 明朝" w:hAnsi="ＭＳ 明朝" w:hint="eastAsia"/>
          <w:sz w:val="24"/>
          <w:szCs w:val="24"/>
        </w:rPr>
        <w:t xml:space="preserve">　</w:t>
      </w:r>
      <w:r w:rsidRPr="00877501">
        <w:rPr>
          <w:rFonts w:ascii="ＭＳ 明朝" w:eastAsia="ＭＳ 明朝" w:hAnsi="ＭＳ 明朝" w:hint="eastAsia"/>
          <w:sz w:val="24"/>
          <w:szCs w:val="24"/>
        </w:rPr>
        <w:t>この条例は、手話が独自の文法を持つ一つの言語であるという認識の下、手話に対する理解の促進及び手話の普及のための基本理念を定め、世田谷区（以下「区」という。）の責務並びに区民及び事業者の役割を明らかにするとともに、区の施策を総合的かつ計画的に推進するために必要な基本的事項を定め、もってろう者、難聴者、中途失聴者等の手話を必要とする者（以下「手話を必要とする者」という。）の権利が尊重される地域共生社会の実現に寄与することを目的とする。</w:t>
      </w:r>
    </w:p>
    <w:p w14:paraId="579765AA" w14:textId="77777777" w:rsidR="00877501" w:rsidRDefault="00877501" w:rsidP="00877501">
      <w:pPr>
        <w:rPr>
          <w:rFonts w:ascii="ＭＳ 明朝" w:eastAsia="ＭＳ 明朝" w:hAnsi="ＭＳ 明朝"/>
          <w:sz w:val="24"/>
          <w:szCs w:val="24"/>
        </w:rPr>
      </w:pPr>
    </w:p>
    <w:p w14:paraId="662415E7" w14:textId="77777777" w:rsidR="00986808" w:rsidRDefault="00986808" w:rsidP="00877501">
      <w:pPr>
        <w:rPr>
          <w:rFonts w:ascii="ＭＳ 明朝" w:eastAsia="ＭＳ 明朝" w:hAnsi="ＭＳ 明朝"/>
          <w:sz w:val="24"/>
          <w:szCs w:val="24"/>
        </w:rPr>
      </w:pPr>
    </w:p>
    <w:p w14:paraId="11693562" w14:textId="77777777" w:rsidR="00986808" w:rsidRDefault="00986808" w:rsidP="00877501">
      <w:pPr>
        <w:rPr>
          <w:rFonts w:ascii="ＭＳ 明朝" w:eastAsia="ＭＳ 明朝" w:hAnsi="ＭＳ 明朝"/>
          <w:sz w:val="24"/>
          <w:szCs w:val="24"/>
        </w:rPr>
      </w:pPr>
    </w:p>
    <w:p w14:paraId="0C31AAC0" w14:textId="77777777" w:rsidR="00986808" w:rsidRDefault="00986808" w:rsidP="00877501">
      <w:pPr>
        <w:rPr>
          <w:rFonts w:ascii="ＭＳ 明朝" w:eastAsia="ＭＳ 明朝" w:hAnsi="ＭＳ 明朝"/>
          <w:sz w:val="24"/>
          <w:szCs w:val="24"/>
        </w:rPr>
      </w:pPr>
    </w:p>
    <w:p w14:paraId="6870396D" w14:textId="77777777" w:rsidR="00986808" w:rsidRDefault="00986808" w:rsidP="00877501">
      <w:pPr>
        <w:rPr>
          <w:rFonts w:ascii="ＭＳ 明朝" w:eastAsia="ＭＳ 明朝" w:hAnsi="ＭＳ 明朝"/>
          <w:sz w:val="24"/>
          <w:szCs w:val="24"/>
        </w:rPr>
      </w:pPr>
    </w:p>
    <w:p w14:paraId="3457F4D9" w14:textId="77777777" w:rsidR="00986808" w:rsidRDefault="00986808" w:rsidP="00877501">
      <w:pPr>
        <w:rPr>
          <w:rFonts w:ascii="ＭＳ 明朝" w:eastAsia="ＭＳ 明朝" w:hAnsi="ＭＳ 明朝"/>
          <w:sz w:val="24"/>
          <w:szCs w:val="24"/>
        </w:rPr>
      </w:pPr>
    </w:p>
    <w:p w14:paraId="2D58F20A" w14:textId="77777777" w:rsidR="00986808" w:rsidRDefault="00986808" w:rsidP="00877501">
      <w:pPr>
        <w:rPr>
          <w:rFonts w:ascii="ＭＳ 明朝" w:eastAsia="ＭＳ 明朝" w:hAnsi="ＭＳ 明朝"/>
          <w:sz w:val="24"/>
          <w:szCs w:val="24"/>
        </w:rPr>
      </w:pPr>
    </w:p>
    <w:p w14:paraId="484A2EDE" w14:textId="77777777" w:rsidR="00986808" w:rsidRDefault="00986808" w:rsidP="00877501">
      <w:pPr>
        <w:rPr>
          <w:rFonts w:ascii="ＭＳ 明朝" w:eastAsia="ＭＳ 明朝" w:hAnsi="ＭＳ 明朝"/>
          <w:sz w:val="24"/>
          <w:szCs w:val="24"/>
        </w:rPr>
      </w:pPr>
    </w:p>
    <w:p w14:paraId="60F4CE31" w14:textId="77777777" w:rsidR="00986808" w:rsidRDefault="00986808" w:rsidP="00877501">
      <w:pPr>
        <w:rPr>
          <w:rFonts w:ascii="ＭＳ 明朝" w:eastAsia="ＭＳ 明朝" w:hAnsi="ＭＳ 明朝"/>
          <w:sz w:val="24"/>
          <w:szCs w:val="24"/>
        </w:rPr>
      </w:pPr>
    </w:p>
    <w:p w14:paraId="2A971BF2" w14:textId="77777777" w:rsidR="00986808" w:rsidRDefault="00986808" w:rsidP="00877501">
      <w:pPr>
        <w:rPr>
          <w:rFonts w:ascii="ＭＳ 明朝" w:eastAsia="ＭＳ 明朝" w:hAnsi="ＭＳ 明朝"/>
          <w:sz w:val="24"/>
          <w:szCs w:val="24"/>
        </w:rPr>
      </w:pPr>
    </w:p>
    <w:p w14:paraId="0217ED35" w14:textId="77777777" w:rsidR="00986808" w:rsidRDefault="00986808" w:rsidP="00877501">
      <w:pPr>
        <w:rPr>
          <w:rFonts w:ascii="ＭＳ 明朝" w:eastAsia="ＭＳ 明朝" w:hAnsi="ＭＳ 明朝"/>
          <w:sz w:val="24"/>
          <w:szCs w:val="24"/>
        </w:rPr>
      </w:pPr>
    </w:p>
    <w:p w14:paraId="6AF3B902" w14:textId="77777777" w:rsidR="00986808" w:rsidRDefault="00986808" w:rsidP="00877501">
      <w:pPr>
        <w:rPr>
          <w:rFonts w:ascii="ＭＳ 明朝" w:eastAsia="ＭＳ 明朝" w:hAnsi="ＭＳ 明朝"/>
          <w:sz w:val="24"/>
          <w:szCs w:val="24"/>
        </w:rPr>
      </w:pPr>
    </w:p>
    <w:p w14:paraId="230D68C2" w14:textId="77777777" w:rsidR="00986808" w:rsidRDefault="00986808" w:rsidP="00877501">
      <w:pPr>
        <w:rPr>
          <w:rFonts w:ascii="ＭＳ 明朝" w:eastAsia="ＭＳ 明朝" w:hAnsi="ＭＳ 明朝"/>
          <w:sz w:val="24"/>
          <w:szCs w:val="24"/>
        </w:rPr>
      </w:pPr>
    </w:p>
    <w:p w14:paraId="54789B97" w14:textId="77777777" w:rsidR="00986808" w:rsidRDefault="00986808" w:rsidP="00877501">
      <w:pPr>
        <w:rPr>
          <w:rFonts w:ascii="ＭＳ 明朝" w:eastAsia="ＭＳ 明朝" w:hAnsi="ＭＳ 明朝"/>
          <w:sz w:val="24"/>
          <w:szCs w:val="24"/>
        </w:rPr>
      </w:pPr>
    </w:p>
    <w:p w14:paraId="31F5C3C7" w14:textId="77777777" w:rsidR="00986808" w:rsidRDefault="00986808" w:rsidP="00877501">
      <w:pPr>
        <w:rPr>
          <w:rFonts w:ascii="ＭＳ 明朝" w:eastAsia="ＭＳ 明朝" w:hAnsi="ＭＳ 明朝"/>
          <w:sz w:val="24"/>
          <w:szCs w:val="24"/>
        </w:rPr>
      </w:pPr>
    </w:p>
    <w:p w14:paraId="3C646D8E" w14:textId="58CEABC2" w:rsidR="00D03D10" w:rsidRDefault="00E70915" w:rsidP="00877501">
      <w:pPr>
        <w:rPr>
          <w:rFonts w:ascii="ＭＳ 明朝" w:eastAsia="ＭＳ 明朝" w:hAnsi="ＭＳ 明朝"/>
          <w:sz w:val="24"/>
          <w:szCs w:val="24"/>
        </w:rPr>
      </w:pPr>
      <w:r>
        <w:rPr>
          <w:rFonts w:ascii="ＭＳ 明朝" w:eastAsia="ＭＳ 明朝" w:hAnsi="ＭＳ 明朝" w:hint="eastAsia"/>
          <w:noProof/>
          <w:sz w:val="24"/>
          <w:szCs w:val="24"/>
        </w:rPr>
        <w:drawing>
          <wp:anchor distT="0" distB="0" distL="114300" distR="114300" simplePos="0" relativeHeight="251659264" behindDoc="0" locked="0" layoutInCell="1" allowOverlap="1" wp14:anchorId="6EC6DFB8" wp14:editId="5BBED85C">
            <wp:simplePos x="0" y="0"/>
            <wp:positionH relativeFrom="page">
              <wp:posOffset>582295</wp:posOffset>
            </wp:positionH>
            <wp:positionV relativeFrom="page">
              <wp:posOffset>9467215</wp:posOffset>
            </wp:positionV>
            <wp:extent cx="648970" cy="648970"/>
            <wp:effectExtent l="0" t="0" r="0" b="0"/>
            <wp:wrapNone/>
            <wp:docPr id="9" name="JAVISCODE0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AVISCODE002-9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73CBA644" w14:textId="6FC25865" w:rsidR="00877501" w:rsidRDefault="00514F62" w:rsidP="00877501">
      <w:pPr>
        <w:rPr>
          <w:rFonts w:ascii="ＭＳ 明朝" w:eastAsia="ＭＳ 明朝" w:hAnsi="ＭＳ 明朝"/>
          <w:sz w:val="24"/>
          <w:szCs w:val="24"/>
        </w:rPr>
      </w:pPr>
      <w:r>
        <w:rPr>
          <w:rFonts w:ascii="ＭＳ 明朝" w:eastAsia="ＭＳ 明朝" w:hAnsi="ＭＳ 明朝" w:hint="eastAsia"/>
          <w:noProof/>
          <w:sz w:val="24"/>
          <w:szCs w:val="24"/>
        </w:rPr>
        <w:lastRenderedPageBreak/>
        <w:drawing>
          <wp:anchor distT="0" distB="0" distL="114300" distR="114300" simplePos="0" relativeHeight="251660288" behindDoc="0" locked="0" layoutInCell="1" allowOverlap="1" wp14:anchorId="0DC5FB34" wp14:editId="58C727FB">
            <wp:simplePos x="0" y="0"/>
            <wp:positionH relativeFrom="page">
              <wp:posOffset>6335395</wp:posOffset>
            </wp:positionH>
            <wp:positionV relativeFrom="page">
              <wp:posOffset>9467215</wp:posOffset>
            </wp:positionV>
            <wp:extent cx="648970" cy="648970"/>
            <wp:effectExtent l="0" t="0" r="0" b="0"/>
            <wp:wrapNone/>
            <wp:docPr id="10" name="JAVISCODE003-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AVISCODE003-27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877501">
        <w:rPr>
          <w:rFonts w:ascii="ＭＳ 明朝" w:eastAsia="ＭＳ 明朝" w:hAnsi="ＭＳ 明朝" w:hint="eastAsia"/>
          <w:sz w:val="24"/>
          <w:szCs w:val="24"/>
        </w:rPr>
        <w:t>定義</w:t>
      </w:r>
    </w:p>
    <w:p w14:paraId="66B67C0E" w14:textId="77777777" w:rsidR="00877501" w:rsidRDefault="00877501" w:rsidP="00877501">
      <w:pPr>
        <w:rPr>
          <w:rFonts w:ascii="ＭＳ 明朝" w:eastAsia="ＭＳ 明朝" w:hAnsi="ＭＳ 明朝"/>
          <w:sz w:val="24"/>
          <w:szCs w:val="24"/>
        </w:rPr>
      </w:pPr>
      <w:r>
        <w:rPr>
          <w:rFonts w:ascii="ＭＳ 明朝" w:eastAsia="ＭＳ 明朝" w:hAnsi="ＭＳ 明朝" w:hint="eastAsia"/>
          <w:sz w:val="24"/>
          <w:szCs w:val="24"/>
        </w:rPr>
        <w:t>素案</w:t>
      </w:r>
    </w:p>
    <w:p w14:paraId="01C220F2" w14:textId="77777777" w:rsidR="000C4CDD" w:rsidRPr="000C4CDD" w:rsidRDefault="000C4CDD" w:rsidP="000C4CDD">
      <w:pPr>
        <w:rPr>
          <w:rFonts w:ascii="ＭＳ 明朝" w:eastAsia="ＭＳ 明朝" w:hAnsi="ＭＳ 明朝"/>
          <w:sz w:val="24"/>
          <w:szCs w:val="24"/>
        </w:rPr>
      </w:pPr>
      <w:r w:rsidRPr="000C4CDD">
        <w:rPr>
          <w:rFonts w:ascii="ＭＳ 明朝" w:eastAsia="ＭＳ 明朝" w:hAnsi="ＭＳ 明朝" w:hint="eastAsia"/>
          <w:sz w:val="24"/>
          <w:szCs w:val="24"/>
        </w:rPr>
        <w:t>第２条</w:t>
      </w:r>
      <w:r w:rsidR="00986808">
        <w:rPr>
          <w:rFonts w:ascii="ＭＳ 明朝" w:eastAsia="ＭＳ 明朝" w:hAnsi="ＭＳ 明朝" w:hint="eastAsia"/>
          <w:sz w:val="24"/>
          <w:szCs w:val="24"/>
        </w:rPr>
        <w:t xml:space="preserve">　定義</w:t>
      </w:r>
      <w:r w:rsidRPr="000C4CDD">
        <w:rPr>
          <w:rFonts w:ascii="ＭＳ 明朝" w:eastAsia="ＭＳ 明朝" w:hAnsi="ＭＳ 明朝" w:hint="eastAsia"/>
          <w:sz w:val="24"/>
          <w:szCs w:val="24"/>
        </w:rPr>
        <w:t xml:space="preserve">　</w:t>
      </w:r>
    </w:p>
    <w:p w14:paraId="0F76A10F" w14:textId="77777777" w:rsidR="00986808" w:rsidRPr="00986808" w:rsidRDefault="00986808" w:rsidP="00986808">
      <w:pPr>
        <w:ind w:firstLineChars="100" w:firstLine="240"/>
        <w:rPr>
          <w:rFonts w:ascii="ＭＳ 明朝" w:eastAsia="ＭＳ 明朝" w:hAnsi="ＭＳ 明朝"/>
          <w:sz w:val="24"/>
          <w:szCs w:val="24"/>
        </w:rPr>
      </w:pPr>
      <w:r w:rsidRPr="00986808">
        <w:rPr>
          <w:rFonts w:ascii="ＭＳ 明朝" w:eastAsia="ＭＳ 明朝" w:hAnsi="ＭＳ 明朝" w:hint="eastAsia"/>
          <w:sz w:val="24"/>
          <w:szCs w:val="24"/>
        </w:rPr>
        <w:t>この条例において、次の各号に掲げる用語の意義は、当該各号に定めるところによる。</w:t>
      </w:r>
    </w:p>
    <w:p w14:paraId="550D7851" w14:textId="77777777" w:rsidR="00986808" w:rsidRPr="00986808" w:rsidRDefault="00827E82" w:rsidP="00986808">
      <w:pPr>
        <w:rPr>
          <w:rFonts w:ascii="ＭＳ 明朝" w:eastAsia="ＭＳ 明朝" w:hAnsi="ＭＳ 明朝"/>
          <w:sz w:val="24"/>
          <w:szCs w:val="24"/>
        </w:rPr>
      </w:pPr>
      <w:r>
        <w:rPr>
          <w:rFonts w:ascii="ＭＳ 明朝" w:eastAsia="ＭＳ 明朝" w:hAnsi="ＭＳ 明朝" w:hint="eastAsia"/>
          <w:sz w:val="24"/>
          <w:szCs w:val="24"/>
        </w:rPr>
        <w:t>かっこ１</w:t>
      </w:r>
      <w:r w:rsidR="00986808" w:rsidRPr="00986808">
        <w:rPr>
          <w:rFonts w:ascii="ＭＳ 明朝" w:eastAsia="ＭＳ 明朝" w:hAnsi="ＭＳ 明朝" w:hint="eastAsia"/>
          <w:sz w:val="24"/>
          <w:szCs w:val="24"/>
        </w:rPr>
        <w:t xml:space="preserve">　区民　区内に居所、勤務先又は通学先がある者をいう。</w:t>
      </w:r>
    </w:p>
    <w:p w14:paraId="00CDB14B" w14:textId="77777777" w:rsidR="00986808" w:rsidRPr="00986808" w:rsidRDefault="00827E82" w:rsidP="00986808">
      <w:pPr>
        <w:rPr>
          <w:rFonts w:ascii="ＭＳ 明朝" w:eastAsia="ＭＳ 明朝" w:hAnsi="ＭＳ 明朝"/>
          <w:sz w:val="24"/>
          <w:szCs w:val="24"/>
        </w:rPr>
      </w:pPr>
      <w:r>
        <w:rPr>
          <w:rFonts w:ascii="ＭＳ 明朝" w:eastAsia="ＭＳ 明朝" w:hAnsi="ＭＳ 明朝" w:hint="eastAsia"/>
          <w:sz w:val="24"/>
          <w:szCs w:val="24"/>
        </w:rPr>
        <w:t>かっこ２</w:t>
      </w:r>
      <w:r w:rsidR="00986808" w:rsidRPr="00986808">
        <w:rPr>
          <w:rFonts w:ascii="ＭＳ 明朝" w:eastAsia="ＭＳ 明朝" w:hAnsi="ＭＳ 明朝" w:hint="eastAsia"/>
          <w:sz w:val="24"/>
          <w:szCs w:val="24"/>
        </w:rPr>
        <w:t xml:space="preserve">　事業者　区内において事業活動を行う個人、法人又は団体をいう。</w:t>
      </w:r>
    </w:p>
    <w:p w14:paraId="6E173301" w14:textId="77777777" w:rsidR="00986808" w:rsidRDefault="00827E82" w:rsidP="00986808">
      <w:pPr>
        <w:rPr>
          <w:rFonts w:ascii="ＭＳ 明朝" w:eastAsia="ＭＳ 明朝" w:hAnsi="ＭＳ 明朝"/>
          <w:sz w:val="24"/>
          <w:szCs w:val="24"/>
        </w:rPr>
      </w:pPr>
      <w:r>
        <w:rPr>
          <w:rFonts w:ascii="ＭＳ 明朝" w:eastAsia="ＭＳ 明朝" w:hAnsi="ＭＳ 明朝" w:hint="eastAsia"/>
          <w:sz w:val="24"/>
          <w:szCs w:val="24"/>
        </w:rPr>
        <w:t>かっこ３</w:t>
      </w:r>
      <w:r w:rsidR="00986808" w:rsidRPr="00986808">
        <w:rPr>
          <w:rFonts w:ascii="ＭＳ 明朝" w:eastAsia="ＭＳ 明朝" w:hAnsi="ＭＳ 明朝" w:hint="eastAsia"/>
          <w:sz w:val="24"/>
          <w:szCs w:val="24"/>
        </w:rPr>
        <w:t xml:space="preserve">　地域共生社会　障害のある区民その他の様々な状況及び状態にある区民が多様性を尊重し、価値観を相互に認め合い、地域において共に生きる社会をいう。</w:t>
      </w:r>
    </w:p>
    <w:p w14:paraId="0B0CA661" w14:textId="77777777" w:rsidR="00986808" w:rsidRDefault="00986808" w:rsidP="00986808">
      <w:pPr>
        <w:rPr>
          <w:rFonts w:ascii="ＭＳ 明朝" w:eastAsia="ＭＳ 明朝" w:hAnsi="ＭＳ 明朝"/>
          <w:sz w:val="24"/>
          <w:szCs w:val="24"/>
        </w:rPr>
      </w:pPr>
    </w:p>
    <w:p w14:paraId="7F577D60" w14:textId="77777777" w:rsidR="000C4CDD" w:rsidRPr="000C4CDD" w:rsidRDefault="00986808" w:rsidP="00986808">
      <w:pPr>
        <w:rPr>
          <w:rFonts w:ascii="ＭＳ 明朝" w:eastAsia="ＭＳ 明朝" w:hAnsi="ＭＳ 明朝"/>
          <w:sz w:val="24"/>
          <w:szCs w:val="24"/>
        </w:rPr>
      </w:pPr>
      <w:r>
        <w:rPr>
          <w:rFonts w:ascii="ＭＳ 明朝" w:eastAsia="ＭＳ 明朝" w:hAnsi="ＭＳ 明朝" w:hint="eastAsia"/>
          <w:sz w:val="24"/>
          <w:szCs w:val="24"/>
        </w:rPr>
        <w:t>骨子</w:t>
      </w:r>
      <w:r w:rsidR="000C4CDD" w:rsidRPr="000C4CDD">
        <w:rPr>
          <w:rFonts w:ascii="ＭＳ 明朝" w:eastAsia="ＭＳ 明朝" w:hAnsi="ＭＳ 明朝" w:hint="eastAsia"/>
          <w:sz w:val="24"/>
          <w:szCs w:val="24"/>
        </w:rPr>
        <w:t>案</w:t>
      </w:r>
    </w:p>
    <w:p w14:paraId="5A71B72C" w14:textId="77777777" w:rsidR="000C4CDD" w:rsidRPr="000C4CDD" w:rsidRDefault="000C4CDD" w:rsidP="000C4CDD">
      <w:pPr>
        <w:rPr>
          <w:rFonts w:ascii="ＭＳ 明朝" w:eastAsia="ＭＳ 明朝" w:hAnsi="ＭＳ 明朝"/>
          <w:sz w:val="24"/>
          <w:szCs w:val="24"/>
        </w:rPr>
      </w:pPr>
      <w:r w:rsidRPr="000C4CDD">
        <w:rPr>
          <w:rFonts w:ascii="ＭＳ 明朝" w:eastAsia="ＭＳ 明朝" w:hAnsi="ＭＳ 明朝" w:hint="eastAsia"/>
          <w:sz w:val="24"/>
          <w:szCs w:val="24"/>
        </w:rPr>
        <w:t>定義</w:t>
      </w:r>
      <w:r w:rsidR="00986808">
        <w:rPr>
          <w:rFonts w:ascii="ＭＳ 明朝" w:eastAsia="ＭＳ 明朝" w:hAnsi="ＭＳ 明朝" w:hint="eastAsia"/>
          <w:sz w:val="24"/>
          <w:szCs w:val="24"/>
        </w:rPr>
        <w:t>規定なし</w:t>
      </w:r>
    </w:p>
    <w:p w14:paraId="578CF105" w14:textId="77777777" w:rsidR="00986808" w:rsidRPr="000C4CDD" w:rsidRDefault="00986808" w:rsidP="000C4CDD">
      <w:pPr>
        <w:rPr>
          <w:rFonts w:ascii="ＭＳ 明朝" w:eastAsia="ＭＳ 明朝" w:hAnsi="ＭＳ 明朝"/>
          <w:sz w:val="24"/>
          <w:szCs w:val="24"/>
        </w:rPr>
      </w:pPr>
    </w:p>
    <w:p w14:paraId="55072515" w14:textId="77777777" w:rsidR="00986808" w:rsidRDefault="00986808" w:rsidP="000C4CDD">
      <w:pPr>
        <w:rPr>
          <w:rFonts w:ascii="ＭＳ 明朝" w:eastAsia="ＭＳ 明朝" w:hAnsi="ＭＳ 明朝"/>
          <w:sz w:val="24"/>
          <w:szCs w:val="24"/>
        </w:rPr>
      </w:pPr>
      <w:r w:rsidRPr="00CC2016">
        <w:rPr>
          <w:rFonts w:ascii="ＭＳ 明朝" w:eastAsia="ＭＳ 明朝" w:hAnsi="ＭＳ 明朝" w:hint="eastAsia"/>
          <w:sz w:val="24"/>
          <w:szCs w:val="24"/>
        </w:rPr>
        <w:t>基本理念</w:t>
      </w:r>
    </w:p>
    <w:p w14:paraId="0E266F6C" w14:textId="77777777" w:rsidR="00986808" w:rsidRDefault="00986808" w:rsidP="000C4CDD">
      <w:pPr>
        <w:rPr>
          <w:rFonts w:ascii="ＭＳ 明朝" w:eastAsia="ＭＳ 明朝" w:hAnsi="ＭＳ 明朝"/>
          <w:sz w:val="24"/>
          <w:szCs w:val="24"/>
        </w:rPr>
      </w:pPr>
      <w:r>
        <w:rPr>
          <w:rFonts w:ascii="ＭＳ 明朝" w:eastAsia="ＭＳ 明朝" w:hAnsi="ＭＳ 明朝" w:hint="eastAsia"/>
          <w:sz w:val="24"/>
          <w:szCs w:val="24"/>
        </w:rPr>
        <w:t>素案</w:t>
      </w:r>
    </w:p>
    <w:p w14:paraId="738D3F13" w14:textId="77777777" w:rsidR="000C4CDD" w:rsidRPr="000C4CDD" w:rsidRDefault="000C4CDD" w:rsidP="000C4CDD">
      <w:pPr>
        <w:rPr>
          <w:rFonts w:ascii="ＭＳ 明朝" w:eastAsia="ＭＳ 明朝" w:hAnsi="ＭＳ 明朝"/>
          <w:sz w:val="24"/>
          <w:szCs w:val="24"/>
        </w:rPr>
      </w:pPr>
      <w:r w:rsidRPr="000C4CDD">
        <w:rPr>
          <w:rFonts w:ascii="ＭＳ 明朝" w:eastAsia="ＭＳ 明朝" w:hAnsi="ＭＳ 明朝" w:hint="eastAsia"/>
          <w:sz w:val="24"/>
          <w:szCs w:val="24"/>
        </w:rPr>
        <w:t>第３条</w:t>
      </w:r>
      <w:r w:rsidR="00986808">
        <w:rPr>
          <w:rFonts w:ascii="ＭＳ 明朝" w:eastAsia="ＭＳ 明朝" w:hAnsi="ＭＳ 明朝" w:hint="eastAsia"/>
          <w:sz w:val="24"/>
          <w:szCs w:val="24"/>
        </w:rPr>
        <w:t xml:space="preserve">　基本理念</w:t>
      </w:r>
      <w:r w:rsidRPr="000C4CDD">
        <w:rPr>
          <w:rFonts w:ascii="ＭＳ 明朝" w:eastAsia="ＭＳ 明朝" w:hAnsi="ＭＳ 明朝" w:hint="eastAsia"/>
          <w:sz w:val="24"/>
          <w:szCs w:val="24"/>
        </w:rPr>
        <w:t xml:space="preserve">　</w:t>
      </w:r>
    </w:p>
    <w:p w14:paraId="0CB9A8A0" w14:textId="77777777" w:rsidR="00986808" w:rsidRPr="00986808" w:rsidRDefault="00986808" w:rsidP="00986808">
      <w:pPr>
        <w:ind w:firstLineChars="100" w:firstLine="240"/>
        <w:rPr>
          <w:rFonts w:ascii="ＭＳ 明朝" w:eastAsia="ＭＳ 明朝" w:hAnsi="ＭＳ 明朝"/>
          <w:sz w:val="24"/>
          <w:szCs w:val="24"/>
        </w:rPr>
      </w:pPr>
      <w:r w:rsidRPr="00986808">
        <w:rPr>
          <w:rFonts w:ascii="ＭＳ 明朝" w:eastAsia="ＭＳ 明朝" w:hAnsi="ＭＳ 明朝" w:hint="eastAsia"/>
          <w:sz w:val="24"/>
          <w:szCs w:val="24"/>
        </w:rPr>
        <w:t>手話に対する理解の促進及び手話を使いやすい環境の整備を進め、手話の普</w:t>
      </w:r>
    </w:p>
    <w:p w14:paraId="4986CB2E" w14:textId="77777777" w:rsidR="00FD6F81" w:rsidRPr="000C4CDD" w:rsidRDefault="00986808" w:rsidP="00986808">
      <w:pPr>
        <w:rPr>
          <w:rFonts w:ascii="ＭＳ 明朝" w:eastAsia="ＭＳ 明朝" w:hAnsi="ＭＳ 明朝"/>
          <w:sz w:val="24"/>
          <w:szCs w:val="24"/>
        </w:rPr>
      </w:pPr>
      <w:r w:rsidRPr="00986808">
        <w:rPr>
          <w:rFonts w:ascii="ＭＳ 明朝" w:eastAsia="ＭＳ 明朝" w:hAnsi="ＭＳ 明朝" w:hint="eastAsia"/>
          <w:sz w:val="24"/>
          <w:szCs w:val="24"/>
        </w:rPr>
        <w:t>及を図ることは、手話が独自の文法を持つ一つの言語であるという認識の下、一人ひとりに、社会の一員として社会、経済、文化その他のあらゆる分野の活動に参画する機会が確保される地域共生社会の実現を目的として実施されるものとする。</w:t>
      </w:r>
    </w:p>
    <w:p w14:paraId="532D815F" w14:textId="77777777" w:rsidR="00D03D10" w:rsidRDefault="00D03D10" w:rsidP="000C4CDD">
      <w:pPr>
        <w:rPr>
          <w:rFonts w:ascii="ＭＳ 明朝" w:eastAsia="ＭＳ 明朝" w:hAnsi="ＭＳ 明朝"/>
          <w:sz w:val="24"/>
          <w:szCs w:val="24"/>
        </w:rPr>
      </w:pPr>
    </w:p>
    <w:p w14:paraId="13C8F54D" w14:textId="77777777" w:rsidR="000C4CDD" w:rsidRPr="000C4CDD" w:rsidRDefault="00986808" w:rsidP="000C4CDD">
      <w:pPr>
        <w:rPr>
          <w:rFonts w:ascii="ＭＳ 明朝" w:eastAsia="ＭＳ 明朝" w:hAnsi="ＭＳ 明朝"/>
          <w:sz w:val="24"/>
          <w:szCs w:val="24"/>
        </w:rPr>
      </w:pPr>
      <w:r>
        <w:rPr>
          <w:rFonts w:ascii="ＭＳ 明朝" w:eastAsia="ＭＳ 明朝" w:hAnsi="ＭＳ 明朝" w:hint="eastAsia"/>
          <w:sz w:val="24"/>
          <w:szCs w:val="24"/>
        </w:rPr>
        <w:t>骨子</w:t>
      </w:r>
      <w:r w:rsidR="000C4CDD" w:rsidRPr="000C4CDD">
        <w:rPr>
          <w:rFonts w:ascii="ＭＳ 明朝" w:eastAsia="ＭＳ 明朝" w:hAnsi="ＭＳ 明朝" w:hint="eastAsia"/>
          <w:sz w:val="24"/>
          <w:szCs w:val="24"/>
        </w:rPr>
        <w:t>案</w:t>
      </w:r>
    </w:p>
    <w:p w14:paraId="1F775202" w14:textId="77777777" w:rsidR="000C4CDD" w:rsidRPr="000C4CDD" w:rsidRDefault="00986808" w:rsidP="000C4CDD">
      <w:pPr>
        <w:rPr>
          <w:rFonts w:ascii="ＭＳ 明朝" w:eastAsia="ＭＳ 明朝" w:hAnsi="ＭＳ 明朝"/>
          <w:sz w:val="24"/>
          <w:szCs w:val="24"/>
        </w:rPr>
      </w:pPr>
      <w:r>
        <w:rPr>
          <w:rFonts w:ascii="ＭＳ 明朝" w:eastAsia="ＭＳ 明朝" w:hAnsi="ＭＳ 明朝" w:hint="eastAsia"/>
          <w:sz w:val="24"/>
          <w:szCs w:val="24"/>
        </w:rPr>
        <w:t>２</w:t>
      </w:r>
      <w:r w:rsidR="000C4CDD" w:rsidRPr="000C4CDD">
        <w:rPr>
          <w:rFonts w:ascii="ＭＳ 明朝" w:eastAsia="ＭＳ 明朝" w:hAnsi="ＭＳ 明朝" w:hint="eastAsia"/>
          <w:sz w:val="24"/>
          <w:szCs w:val="24"/>
        </w:rPr>
        <w:t xml:space="preserve">　基本理念</w:t>
      </w:r>
    </w:p>
    <w:p w14:paraId="3F91D1B2" w14:textId="77777777" w:rsidR="000C4CDD" w:rsidRPr="000C4CDD" w:rsidRDefault="00986808" w:rsidP="00986808">
      <w:pPr>
        <w:ind w:firstLineChars="100" w:firstLine="240"/>
        <w:rPr>
          <w:rFonts w:ascii="ＭＳ 明朝" w:eastAsia="ＭＳ 明朝" w:hAnsi="ＭＳ 明朝"/>
          <w:sz w:val="24"/>
          <w:szCs w:val="24"/>
        </w:rPr>
      </w:pPr>
      <w:r w:rsidRPr="00986808">
        <w:rPr>
          <w:rFonts w:ascii="ＭＳ 明朝" w:eastAsia="ＭＳ 明朝" w:hAnsi="ＭＳ 明朝" w:hint="eastAsia"/>
          <w:sz w:val="24"/>
          <w:szCs w:val="24"/>
        </w:rPr>
        <w:t>手話に対する理解の促進及び手話の普及は、手話が独自の文法を持つ一つの言語であるという認識の下、一人一人が相互に人格と個性を尊重し合いながら、社会を構成する一員として社会、経済、文化その他あらゆる分野の活動に参画する機会が確保される地域共生社会を実現することを目的とする。</w:t>
      </w:r>
    </w:p>
    <w:p w14:paraId="582671A1" w14:textId="77777777" w:rsidR="00986808" w:rsidRDefault="00986808" w:rsidP="000C4CDD">
      <w:pPr>
        <w:rPr>
          <w:rFonts w:ascii="ＭＳ 明朝" w:eastAsia="ＭＳ 明朝" w:hAnsi="ＭＳ 明朝"/>
          <w:sz w:val="24"/>
          <w:szCs w:val="24"/>
        </w:rPr>
      </w:pPr>
    </w:p>
    <w:p w14:paraId="55E210C4" w14:textId="77777777" w:rsidR="00986808" w:rsidRDefault="00986808" w:rsidP="000C4CDD">
      <w:pPr>
        <w:rPr>
          <w:rFonts w:ascii="ＭＳ 明朝" w:eastAsia="ＭＳ 明朝" w:hAnsi="ＭＳ 明朝"/>
          <w:sz w:val="24"/>
          <w:szCs w:val="24"/>
        </w:rPr>
      </w:pPr>
    </w:p>
    <w:p w14:paraId="5CAA22E4" w14:textId="77777777" w:rsidR="00986808" w:rsidRDefault="00986808" w:rsidP="000C4CDD">
      <w:pPr>
        <w:rPr>
          <w:rFonts w:ascii="ＭＳ 明朝" w:eastAsia="ＭＳ 明朝" w:hAnsi="ＭＳ 明朝"/>
          <w:sz w:val="24"/>
          <w:szCs w:val="24"/>
        </w:rPr>
      </w:pPr>
    </w:p>
    <w:p w14:paraId="0609700E" w14:textId="77777777" w:rsidR="00986808" w:rsidRDefault="00986808" w:rsidP="000C4CDD">
      <w:pPr>
        <w:rPr>
          <w:rFonts w:ascii="ＭＳ 明朝" w:eastAsia="ＭＳ 明朝" w:hAnsi="ＭＳ 明朝"/>
          <w:sz w:val="24"/>
          <w:szCs w:val="24"/>
        </w:rPr>
      </w:pPr>
    </w:p>
    <w:p w14:paraId="331C79CA" w14:textId="77777777" w:rsidR="00986808" w:rsidRDefault="00986808" w:rsidP="000C4CDD">
      <w:pPr>
        <w:rPr>
          <w:rFonts w:ascii="ＭＳ 明朝" w:eastAsia="ＭＳ 明朝" w:hAnsi="ＭＳ 明朝"/>
          <w:sz w:val="24"/>
          <w:szCs w:val="24"/>
        </w:rPr>
      </w:pPr>
    </w:p>
    <w:p w14:paraId="667916C4" w14:textId="77777777" w:rsidR="00986808" w:rsidRDefault="00986808" w:rsidP="000C4CDD">
      <w:pPr>
        <w:rPr>
          <w:rFonts w:ascii="ＭＳ 明朝" w:eastAsia="ＭＳ 明朝" w:hAnsi="ＭＳ 明朝"/>
          <w:sz w:val="24"/>
          <w:szCs w:val="24"/>
        </w:rPr>
      </w:pPr>
    </w:p>
    <w:p w14:paraId="4E6B5BFB" w14:textId="77777777" w:rsidR="00986808" w:rsidRDefault="00986808" w:rsidP="000C4CDD">
      <w:pPr>
        <w:rPr>
          <w:rFonts w:ascii="ＭＳ 明朝" w:eastAsia="ＭＳ 明朝" w:hAnsi="ＭＳ 明朝"/>
          <w:sz w:val="24"/>
          <w:szCs w:val="24"/>
        </w:rPr>
      </w:pPr>
    </w:p>
    <w:p w14:paraId="3574CF9C" w14:textId="2D3199D4" w:rsidR="00986808" w:rsidRDefault="00986808" w:rsidP="000C4CDD">
      <w:pPr>
        <w:rPr>
          <w:rFonts w:ascii="ＭＳ 明朝" w:eastAsia="ＭＳ 明朝" w:hAnsi="ＭＳ 明朝"/>
          <w:sz w:val="24"/>
          <w:szCs w:val="24"/>
        </w:rPr>
      </w:pPr>
      <w:r w:rsidRPr="000C4CDD">
        <w:rPr>
          <w:rFonts w:ascii="ＭＳ 明朝" w:eastAsia="ＭＳ 明朝" w:hAnsi="ＭＳ 明朝" w:hint="eastAsia"/>
          <w:sz w:val="24"/>
          <w:szCs w:val="24"/>
        </w:rPr>
        <w:lastRenderedPageBreak/>
        <w:t>区の責務</w:t>
      </w:r>
    </w:p>
    <w:p w14:paraId="5D4D5AC7" w14:textId="77777777" w:rsidR="000C4CDD" w:rsidRPr="000C4CDD" w:rsidRDefault="00986808" w:rsidP="000C4CDD">
      <w:pPr>
        <w:rPr>
          <w:rFonts w:ascii="ＭＳ 明朝" w:eastAsia="ＭＳ 明朝" w:hAnsi="ＭＳ 明朝"/>
          <w:sz w:val="24"/>
          <w:szCs w:val="24"/>
        </w:rPr>
      </w:pPr>
      <w:r>
        <w:rPr>
          <w:rFonts w:ascii="ＭＳ 明朝" w:eastAsia="ＭＳ 明朝" w:hAnsi="ＭＳ 明朝" w:hint="eastAsia"/>
          <w:sz w:val="24"/>
          <w:szCs w:val="24"/>
        </w:rPr>
        <w:t>素</w:t>
      </w:r>
      <w:r w:rsidR="000C4CDD" w:rsidRPr="000C4CDD">
        <w:rPr>
          <w:rFonts w:ascii="ＭＳ 明朝" w:eastAsia="ＭＳ 明朝" w:hAnsi="ＭＳ 明朝" w:hint="eastAsia"/>
          <w:sz w:val="24"/>
          <w:szCs w:val="24"/>
        </w:rPr>
        <w:t>案</w:t>
      </w:r>
    </w:p>
    <w:p w14:paraId="7BA06C97" w14:textId="77777777" w:rsidR="000C4CDD" w:rsidRPr="000C4CDD" w:rsidRDefault="000C4CDD" w:rsidP="000C4CDD">
      <w:pPr>
        <w:rPr>
          <w:rFonts w:ascii="ＭＳ 明朝" w:eastAsia="ＭＳ 明朝" w:hAnsi="ＭＳ 明朝"/>
          <w:sz w:val="24"/>
          <w:szCs w:val="24"/>
        </w:rPr>
      </w:pPr>
      <w:r w:rsidRPr="000C4CDD">
        <w:rPr>
          <w:rFonts w:ascii="ＭＳ 明朝" w:eastAsia="ＭＳ 明朝" w:hAnsi="ＭＳ 明朝" w:hint="eastAsia"/>
          <w:sz w:val="24"/>
          <w:szCs w:val="24"/>
        </w:rPr>
        <w:t>第４条　区の責務</w:t>
      </w:r>
    </w:p>
    <w:p w14:paraId="5472D710" w14:textId="77777777" w:rsidR="00986808" w:rsidRPr="00986808" w:rsidRDefault="00986808" w:rsidP="00986808">
      <w:pPr>
        <w:ind w:firstLineChars="100" w:firstLine="240"/>
        <w:rPr>
          <w:rFonts w:ascii="ＭＳ 明朝" w:eastAsia="ＭＳ 明朝" w:hAnsi="ＭＳ 明朝"/>
          <w:sz w:val="24"/>
          <w:szCs w:val="24"/>
        </w:rPr>
      </w:pPr>
      <w:r w:rsidRPr="00986808">
        <w:rPr>
          <w:rFonts w:ascii="ＭＳ 明朝" w:eastAsia="ＭＳ 明朝" w:hAnsi="ＭＳ 明朝" w:hint="eastAsia"/>
          <w:sz w:val="24"/>
          <w:szCs w:val="24"/>
        </w:rPr>
        <w:t>区は、前条に規定する基本理念（以下「基本理念」という。）にのっとり、常に手話を必要とする者の視点に立ち、その意見を聴いた上で、手話を必要とする者の権利を尊重し、次に掲げる施策を推進するものとする。</w:t>
      </w:r>
    </w:p>
    <w:p w14:paraId="54B1648B" w14:textId="2059527C" w:rsidR="00986808" w:rsidRPr="00986808" w:rsidRDefault="00D03D10" w:rsidP="00986808">
      <w:pPr>
        <w:rPr>
          <w:rFonts w:ascii="ＭＳ 明朝" w:eastAsia="ＭＳ 明朝" w:hAnsi="ＭＳ 明朝"/>
          <w:sz w:val="24"/>
          <w:szCs w:val="24"/>
        </w:rPr>
      </w:pPr>
      <w:r>
        <w:rPr>
          <w:rFonts w:ascii="ＭＳ 明朝" w:eastAsia="ＭＳ 明朝" w:hAnsi="ＭＳ 明朝" w:hint="eastAsia"/>
          <w:sz w:val="24"/>
          <w:szCs w:val="24"/>
        </w:rPr>
        <w:t>かっこ１</w:t>
      </w:r>
      <w:r w:rsidR="00986808" w:rsidRPr="00986808">
        <w:rPr>
          <w:rFonts w:ascii="ＭＳ 明朝" w:eastAsia="ＭＳ 明朝" w:hAnsi="ＭＳ 明朝" w:hint="eastAsia"/>
          <w:sz w:val="24"/>
          <w:szCs w:val="24"/>
        </w:rPr>
        <w:t xml:space="preserve">　</w:t>
      </w:r>
      <w:r w:rsidR="00514F62">
        <w:rPr>
          <w:rFonts w:ascii="ＭＳ 明朝" w:eastAsia="ＭＳ 明朝" w:hAnsi="ＭＳ 明朝" w:hint="eastAsia"/>
          <w:sz w:val="24"/>
          <w:szCs w:val="24"/>
        </w:rPr>
        <w:t>くに</w:t>
      </w:r>
      <w:r w:rsidR="00986808" w:rsidRPr="00986808">
        <w:rPr>
          <w:rFonts w:ascii="ＭＳ 明朝" w:eastAsia="ＭＳ 明朝" w:hAnsi="ＭＳ 明朝" w:hint="eastAsia"/>
          <w:sz w:val="24"/>
          <w:szCs w:val="24"/>
        </w:rPr>
        <w:t>、東京都その他関係機関及び手話を必要とする者と連携して、手話に対する理解を促進することで手話を普及するための施策</w:t>
      </w:r>
    </w:p>
    <w:p w14:paraId="346AF945" w14:textId="77777777" w:rsidR="00986808" w:rsidRPr="00986808" w:rsidRDefault="00D03D10" w:rsidP="00986808">
      <w:pPr>
        <w:rPr>
          <w:rFonts w:ascii="ＭＳ 明朝" w:eastAsia="ＭＳ 明朝" w:hAnsi="ＭＳ 明朝"/>
          <w:sz w:val="24"/>
          <w:szCs w:val="24"/>
        </w:rPr>
      </w:pPr>
      <w:r>
        <w:rPr>
          <w:rFonts w:ascii="ＭＳ 明朝" w:eastAsia="ＭＳ 明朝" w:hAnsi="ＭＳ 明朝" w:hint="eastAsia"/>
          <w:sz w:val="24"/>
          <w:szCs w:val="24"/>
        </w:rPr>
        <w:t>かっこ２</w:t>
      </w:r>
      <w:r w:rsidR="00986808" w:rsidRPr="00986808">
        <w:rPr>
          <w:rFonts w:ascii="ＭＳ 明朝" w:eastAsia="ＭＳ 明朝" w:hAnsi="ＭＳ 明朝" w:hint="eastAsia"/>
          <w:sz w:val="24"/>
          <w:szCs w:val="24"/>
        </w:rPr>
        <w:t xml:space="preserve">　手話を必要とする者が言語として、手話を学び</w:t>
      </w:r>
      <w:r w:rsidR="00986808" w:rsidRPr="00986808">
        <w:rPr>
          <w:rFonts w:ascii="ＭＳ 明朝" w:eastAsia="ＭＳ 明朝" w:hAnsi="ＭＳ 明朝"/>
          <w:sz w:val="24"/>
          <w:szCs w:val="24"/>
        </w:rPr>
        <w:t xml:space="preserve"> 、手話の獲得（手話の習得をいう。）をし、手話で学び、手話を使用するため、国、東京都その他関係機関及び手話を必要とする者と連携して、切れ目のない環境を整備するための施策</w:t>
      </w:r>
    </w:p>
    <w:p w14:paraId="06E99E91" w14:textId="77777777" w:rsidR="00986808" w:rsidRDefault="00D03D10" w:rsidP="00986808">
      <w:pPr>
        <w:rPr>
          <w:rFonts w:ascii="ＭＳ 明朝" w:eastAsia="ＭＳ 明朝" w:hAnsi="ＭＳ 明朝"/>
          <w:sz w:val="24"/>
          <w:szCs w:val="24"/>
        </w:rPr>
      </w:pPr>
      <w:r>
        <w:rPr>
          <w:rFonts w:ascii="ＭＳ 明朝" w:eastAsia="ＭＳ 明朝" w:hAnsi="ＭＳ 明朝" w:hint="eastAsia"/>
          <w:sz w:val="24"/>
          <w:szCs w:val="24"/>
        </w:rPr>
        <w:t>かっこ３</w:t>
      </w:r>
      <w:r w:rsidR="00986808" w:rsidRPr="00986808">
        <w:rPr>
          <w:rFonts w:ascii="ＭＳ 明朝" w:eastAsia="ＭＳ 明朝" w:hAnsi="ＭＳ 明朝" w:hint="eastAsia"/>
          <w:sz w:val="24"/>
          <w:szCs w:val="24"/>
        </w:rPr>
        <w:t xml:space="preserve">　手話を必要とする者が必要な情報を取得するための施策</w:t>
      </w:r>
    </w:p>
    <w:p w14:paraId="4B74D3A0" w14:textId="77777777" w:rsidR="00D03D10" w:rsidRDefault="00D03D10" w:rsidP="00986808">
      <w:pPr>
        <w:rPr>
          <w:rFonts w:ascii="ＭＳ 明朝" w:eastAsia="ＭＳ 明朝" w:hAnsi="ＭＳ 明朝"/>
          <w:sz w:val="24"/>
          <w:szCs w:val="24"/>
        </w:rPr>
      </w:pPr>
    </w:p>
    <w:p w14:paraId="5BE78EBE" w14:textId="77777777" w:rsidR="000C4CDD" w:rsidRPr="000C4CDD" w:rsidRDefault="00986808" w:rsidP="00986808">
      <w:pPr>
        <w:rPr>
          <w:rFonts w:ascii="ＭＳ 明朝" w:eastAsia="ＭＳ 明朝" w:hAnsi="ＭＳ 明朝"/>
          <w:sz w:val="24"/>
          <w:szCs w:val="24"/>
        </w:rPr>
      </w:pPr>
      <w:r>
        <w:rPr>
          <w:rFonts w:ascii="ＭＳ 明朝" w:eastAsia="ＭＳ 明朝" w:hAnsi="ＭＳ 明朝" w:hint="eastAsia"/>
          <w:sz w:val="24"/>
          <w:szCs w:val="24"/>
        </w:rPr>
        <w:t>骨子</w:t>
      </w:r>
      <w:r w:rsidR="000C4CDD" w:rsidRPr="000C4CDD">
        <w:rPr>
          <w:rFonts w:ascii="ＭＳ 明朝" w:eastAsia="ＭＳ 明朝" w:hAnsi="ＭＳ 明朝" w:hint="eastAsia"/>
          <w:sz w:val="24"/>
          <w:szCs w:val="24"/>
        </w:rPr>
        <w:t>案</w:t>
      </w:r>
    </w:p>
    <w:p w14:paraId="5D5C0542" w14:textId="77777777" w:rsidR="00986808" w:rsidRPr="00986808" w:rsidRDefault="00986808" w:rsidP="00986808">
      <w:pPr>
        <w:rPr>
          <w:rFonts w:ascii="ＭＳ 明朝" w:eastAsia="ＭＳ 明朝" w:hAnsi="ＭＳ 明朝"/>
          <w:sz w:val="24"/>
          <w:szCs w:val="24"/>
        </w:rPr>
      </w:pPr>
      <w:r w:rsidRPr="00986808">
        <w:rPr>
          <w:rFonts w:ascii="ＭＳ 明朝" w:eastAsia="ＭＳ 明朝" w:hAnsi="ＭＳ 明朝" w:hint="eastAsia"/>
          <w:sz w:val="24"/>
          <w:szCs w:val="24"/>
        </w:rPr>
        <w:t>３　区の責務</w:t>
      </w:r>
    </w:p>
    <w:p w14:paraId="2E42A6F2" w14:textId="77777777" w:rsidR="00986808" w:rsidRPr="00986808" w:rsidRDefault="00986808" w:rsidP="00986808">
      <w:pPr>
        <w:rPr>
          <w:rFonts w:ascii="ＭＳ 明朝" w:eastAsia="ＭＳ 明朝" w:hAnsi="ＭＳ 明朝"/>
          <w:sz w:val="24"/>
          <w:szCs w:val="24"/>
        </w:rPr>
      </w:pPr>
      <w:r w:rsidRPr="00986808">
        <w:rPr>
          <w:rFonts w:ascii="ＭＳ 明朝" w:eastAsia="ＭＳ 明朝" w:hAnsi="ＭＳ 明朝" w:hint="eastAsia"/>
          <w:sz w:val="24"/>
          <w:szCs w:val="24"/>
        </w:rPr>
        <w:t xml:space="preserve">　区は、この条例の目的を達成するため、前条に規定する基本理念（以下「基本理念」という。）にのっとり、次に掲げる施策を講ずるものとする。</w:t>
      </w:r>
    </w:p>
    <w:p w14:paraId="4E0B4FF4" w14:textId="39AC7B8A" w:rsidR="00986808" w:rsidRPr="00986808" w:rsidRDefault="00D03D10" w:rsidP="00986808">
      <w:pPr>
        <w:rPr>
          <w:rFonts w:ascii="ＭＳ 明朝" w:eastAsia="ＭＳ 明朝" w:hAnsi="ＭＳ 明朝"/>
          <w:sz w:val="24"/>
          <w:szCs w:val="24"/>
        </w:rPr>
      </w:pPr>
      <w:r>
        <w:rPr>
          <w:rFonts w:ascii="ＭＳ 明朝" w:eastAsia="ＭＳ 明朝" w:hAnsi="ＭＳ 明朝" w:hint="eastAsia"/>
          <w:sz w:val="24"/>
          <w:szCs w:val="24"/>
        </w:rPr>
        <w:t xml:space="preserve">かっこ１　</w:t>
      </w:r>
      <w:r w:rsidR="00986808" w:rsidRPr="00986808">
        <w:rPr>
          <w:rFonts w:ascii="ＭＳ 明朝" w:eastAsia="ＭＳ 明朝" w:hAnsi="ＭＳ 明朝" w:hint="eastAsia"/>
          <w:sz w:val="24"/>
          <w:szCs w:val="24"/>
        </w:rPr>
        <w:t>手話を必要とする者の権利を尊重し、</w:t>
      </w:r>
      <w:r w:rsidR="00514F62">
        <w:rPr>
          <w:rFonts w:ascii="ＭＳ 明朝" w:eastAsia="ＭＳ 明朝" w:hAnsi="ＭＳ 明朝" w:hint="eastAsia"/>
          <w:sz w:val="24"/>
          <w:szCs w:val="24"/>
        </w:rPr>
        <w:t>くに</w:t>
      </w:r>
      <w:r w:rsidR="00986808" w:rsidRPr="00986808">
        <w:rPr>
          <w:rFonts w:ascii="ＭＳ 明朝" w:eastAsia="ＭＳ 明朝" w:hAnsi="ＭＳ 明朝" w:hint="eastAsia"/>
          <w:sz w:val="24"/>
          <w:szCs w:val="24"/>
        </w:rPr>
        <w:t xml:space="preserve">、東京都その他関係機関及び手話を必要とする者と連携して、手話に対する理解の促進及び手話を普及させるための施策　</w:t>
      </w:r>
    </w:p>
    <w:p w14:paraId="23072CC4" w14:textId="7A2B4C09" w:rsidR="00986808" w:rsidRPr="00986808" w:rsidRDefault="00D03D10" w:rsidP="00986808">
      <w:pPr>
        <w:rPr>
          <w:rFonts w:ascii="ＭＳ 明朝" w:eastAsia="ＭＳ 明朝" w:hAnsi="ＭＳ 明朝"/>
          <w:sz w:val="24"/>
          <w:szCs w:val="24"/>
        </w:rPr>
      </w:pPr>
      <w:r>
        <w:rPr>
          <w:rFonts w:ascii="ＭＳ 明朝" w:eastAsia="ＭＳ 明朝" w:hAnsi="ＭＳ 明朝" w:hint="eastAsia"/>
          <w:sz w:val="24"/>
          <w:szCs w:val="24"/>
        </w:rPr>
        <w:t xml:space="preserve">かっこ２　</w:t>
      </w:r>
      <w:r w:rsidR="00986808" w:rsidRPr="00986808">
        <w:rPr>
          <w:rFonts w:ascii="ＭＳ 明朝" w:eastAsia="ＭＳ 明朝" w:hAnsi="ＭＳ 明朝" w:hint="eastAsia"/>
          <w:sz w:val="24"/>
          <w:szCs w:val="24"/>
        </w:rPr>
        <w:t>手話を必要とする者が言語として手話を獲得し、手話で学び、手話を使用するための切れ目ない社会環境整備を推進するための施策</w:t>
      </w:r>
    </w:p>
    <w:p w14:paraId="654D2EF9" w14:textId="77777777" w:rsidR="00FD6F81" w:rsidRDefault="00D03D10" w:rsidP="00285CFB">
      <w:pPr>
        <w:rPr>
          <w:rFonts w:ascii="ＭＳ 明朝" w:eastAsia="ＭＳ 明朝" w:hAnsi="ＭＳ 明朝"/>
          <w:sz w:val="24"/>
          <w:szCs w:val="24"/>
        </w:rPr>
      </w:pPr>
      <w:r>
        <w:rPr>
          <w:rFonts w:ascii="ＭＳ 明朝" w:eastAsia="ＭＳ 明朝" w:hAnsi="ＭＳ 明朝" w:hint="eastAsia"/>
          <w:sz w:val="24"/>
          <w:szCs w:val="24"/>
        </w:rPr>
        <w:t xml:space="preserve">かっこ３　</w:t>
      </w:r>
      <w:r w:rsidR="00285CFB" w:rsidRPr="00285CFB">
        <w:rPr>
          <w:rFonts w:ascii="ＭＳ 明朝" w:eastAsia="ＭＳ 明朝" w:hAnsi="ＭＳ 明朝" w:hint="eastAsia"/>
          <w:sz w:val="24"/>
          <w:szCs w:val="24"/>
        </w:rPr>
        <w:t>手話を必要とする者が必要な情報を手話で取得できるよう、手話を用いた情報発信を促進するための施策</w:t>
      </w:r>
    </w:p>
    <w:p w14:paraId="5D0FE324" w14:textId="77777777" w:rsidR="00986808" w:rsidRDefault="00986808" w:rsidP="000C4CDD">
      <w:pPr>
        <w:rPr>
          <w:rFonts w:ascii="ＭＳ 明朝" w:eastAsia="ＭＳ 明朝" w:hAnsi="ＭＳ 明朝"/>
          <w:sz w:val="24"/>
          <w:szCs w:val="24"/>
        </w:rPr>
      </w:pPr>
    </w:p>
    <w:p w14:paraId="4589D05E" w14:textId="77777777" w:rsidR="00986808" w:rsidRDefault="00986808" w:rsidP="000C4CDD">
      <w:pPr>
        <w:rPr>
          <w:rFonts w:ascii="ＭＳ 明朝" w:eastAsia="ＭＳ 明朝" w:hAnsi="ＭＳ 明朝"/>
          <w:sz w:val="24"/>
          <w:szCs w:val="24"/>
        </w:rPr>
      </w:pPr>
    </w:p>
    <w:p w14:paraId="530B7C64" w14:textId="77777777" w:rsidR="00986808" w:rsidRDefault="00986808" w:rsidP="000C4CDD">
      <w:pPr>
        <w:rPr>
          <w:rFonts w:ascii="ＭＳ 明朝" w:eastAsia="ＭＳ 明朝" w:hAnsi="ＭＳ 明朝"/>
          <w:sz w:val="24"/>
          <w:szCs w:val="24"/>
        </w:rPr>
      </w:pPr>
    </w:p>
    <w:p w14:paraId="7AAFE4C9" w14:textId="77777777" w:rsidR="00986808" w:rsidRDefault="00986808" w:rsidP="000C4CDD">
      <w:pPr>
        <w:rPr>
          <w:rFonts w:ascii="ＭＳ 明朝" w:eastAsia="ＭＳ 明朝" w:hAnsi="ＭＳ 明朝"/>
          <w:sz w:val="24"/>
          <w:szCs w:val="24"/>
        </w:rPr>
      </w:pPr>
    </w:p>
    <w:p w14:paraId="48E8F8C4" w14:textId="77777777" w:rsidR="00986808" w:rsidRDefault="00986808" w:rsidP="000C4CDD">
      <w:pPr>
        <w:rPr>
          <w:rFonts w:ascii="ＭＳ 明朝" w:eastAsia="ＭＳ 明朝" w:hAnsi="ＭＳ 明朝"/>
          <w:sz w:val="24"/>
          <w:szCs w:val="24"/>
        </w:rPr>
      </w:pPr>
    </w:p>
    <w:p w14:paraId="2C9C59E3" w14:textId="77777777" w:rsidR="00986808" w:rsidRDefault="00986808" w:rsidP="000C4CDD">
      <w:pPr>
        <w:rPr>
          <w:rFonts w:ascii="ＭＳ 明朝" w:eastAsia="ＭＳ 明朝" w:hAnsi="ＭＳ 明朝"/>
          <w:sz w:val="24"/>
          <w:szCs w:val="24"/>
        </w:rPr>
      </w:pPr>
    </w:p>
    <w:p w14:paraId="05311569" w14:textId="1AB817B8" w:rsidR="00986808" w:rsidRDefault="00986808" w:rsidP="000C4CDD">
      <w:pPr>
        <w:rPr>
          <w:rFonts w:ascii="ＭＳ 明朝" w:eastAsia="ＭＳ 明朝" w:hAnsi="ＭＳ 明朝"/>
          <w:sz w:val="24"/>
          <w:szCs w:val="24"/>
        </w:rPr>
      </w:pPr>
    </w:p>
    <w:p w14:paraId="2372B268" w14:textId="0232FAFB" w:rsidR="00514F62" w:rsidRDefault="00514F62" w:rsidP="000C4CDD">
      <w:pPr>
        <w:rPr>
          <w:rFonts w:ascii="ＭＳ 明朝" w:eastAsia="ＭＳ 明朝" w:hAnsi="ＭＳ 明朝"/>
          <w:sz w:val="24"/>
          <w:szCs w:val="24"/>
        </w:rPr>
      </w:pPr>
    </w:p>
    <w:p w14:paraId="78D30F53" w14:textId="77777777" w:rsidR="00514F62" w:rsidRDefault="00514F62" w:rsidP="000C4CDD">
      <w:pPr>
        <w:rPr>
          <w:rFonts w:ascii="ＭＳ 明朝" w:eastAsia="ＭＳ 明朝" w:hAnsi="ＭＳ 明朝"/>
          <w:sz w:val="24"/>
          <w:szCs w:val="24"/>
        </w:rPr>
      </w:pPr>
    </w:p>
    <w:p w14:paraId="470F1C9C" w14:textId="77777777" w:rsidR="00986808" w:rsidRPr="000C4CDD" w:rsidRDefault="00986808" w:rsidP="000C4CDD">
      <w:pPr>
        <w:rPr>
          <w:rFonts w:ascii="ＭＳ 明朝" w:eastAsia="ＭＳ 明朝" w:hAnsi="ＭＳ 明朝"/>
          <w:sz w:val="24"/>
          <w:szCs w:val="24"/>
        </w:rPr>
      </w:pPr>
    </w:p>
    <w:p w14:paraId="3B4B482C" w14:textId="62E71EDF" w:rsidR="00514F62" w:rsidRDefault="00E70915" w:rsidP="000C4CDD">
      <w:pPr>
        <w:rPr>
          <w:rFonts w:ascii="ＭＳ 明朝" w:eastAsia="ＭＳ 明朝" w:hAnsi="ＭＳ 明朝" w:cs="Century"/>
          <w:sz w:val="24"/>
          <w:szCs w:val="24"/>
        </w:rPr>
      </w:pPr>
      <w:r>
        <w:rPr>
          <w:rFonts w:ascii="ＭＳ 明朝" w:eastAsia="ＭＳ 明朝" w:hAnsi="ＭＳ 明朝" w:hint="eastAsia"/>
          <w:noProof/>
          <w:sz w:val="24"/>
          <w:szCs w:val="24"/>
        </w:rPr>
        <w:drawing>
          <wp:anchor distT="0" distB="0" distL="114300" distR="114300" simplePos="0" relativeHeight="251661312" behindDoc="0" locked="0" layoutInCell="1" allowOverlap="1" wp14:anchorId="336DD1A8" wp14:editId="6791FE32">
            <wp:simplePos x="0" y="0"/>
            <wp:positionH relativeFrom="page">
              <wp:posOffset>629920</wp:posOffset>
            </wp:positionH>
            <wp:positionV relativeFrom="page">
              <wp:posOffset>9467215</wp:posOffset>
            </wp:positionV>
            <wp:extent cx="648970" cy="648970"/>
            <wp:effectExtent l="0" t="0" r="0" b="0"/>
            <wp:wrapNone/>
            <wp:docPr id="11" name="JAVISCODE004-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AVISCODE004-35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29C960BE" w14:textId="74309ADA" w:rsidR="00986808" w:rsidRDefault="00514F62" w:rsidP="000C4CDD">
      <w:pPr>
        <w:rPr>
          <w:rFonts w:ascii="ＭＳ 明朝" w:eastAsia="ＭＳ 明朝" w:hAnsi="ＭＳ 明朝" w:cs="Century"/>
          <w:sz w:val="24"/>
          <w:szCs w:val="24"/>
        </w:rPr>
      </w:pPr>
      <w:r>
        <w:rPr>
          <w:rFonts w:ascii="ＭＳ 明朝" w:eastAsia="ＭＳ 明朝" w:hAnsi="ＭＳ 明朝" w:cs="Century" w:hint="eastAsia"/>
          <w:noProof/>
          <w:sz w:val="24"/>
          <w:szCs w:val="24"/>
        </w:rPr>
        <w:lastRenderedPageBreak/>
        <w:drawing>
          <wp:anchor distT="0" distB="0" distL="114300" distR="114300" simplePos="0" relativeHeight="251662336" behindDoc="0" locked="0" layoutInCell="1" allowOverlap="1" wp14:anchorId="07B19B87" wp14:editId="214F5D19">
            <wp:simplePos x="0" y="0"/>
            <wp:positionH relativeFrom="page">
              <wp:posOffset>6335395</wp:posOffset>
            </wp:positionH>
            <wp:positionV relativeFrom="page">
              <wp:posOffset>9467215</wp:posOffset>
            </wp:positionV>
            <wp:extent cx="648970" cy="648970"/>
            <wp:effectExtent l="0" t="0" r="0" b="0"/>
            <wp:wrapNone/>
            <wp:docPr id="12" name="JAVISCODE005-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AVISCODE005-35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86808" w:rsidRPr="00124494">
        <w:rPr>
          <w:rFonts w:ascii="ＭＳ 明朝" w:eastAsia="ＭＳ 明朝" w:hAnsi="ＭＳ 明朝" w:cs="Century" w:hint="eastAsia"/>
          <w:sz w:val="24"/>
          <w:szCs w:val="24"/>
        </w:rPr>
        <w:t>事業者の役割</w:t>
      </w:r>
    </w:p>
    <w:p w14:paraId="2D912B39" w14:textId="77777777" w:rsidR="000C4CDD" w:rsidRPr="000C4CDD" w:rsidRDefault="00986808" w:rsidP="000C4CDD">
      <w:pPr>
        <w:rPr>
          <w:rFonts w:ascii="ＭＳ 明朝" w:eastAsia="ＭＳ 明朝" w:hAnsi="ＭＳ 明朝"/>
          <w:sz w:val="24"/>
          <w:szCs w:val="24"/>
        </w:rPr>
      </w:pPr>
      <w:r>
        <w:rPr>
          <w:rFonts w:ascii="ＭＳ 明朝" w:eastAsia="ＭＳ 明朝" w:hAnsi="ＭＳ 明朝" w:cs="Century" w:hint="eastAsia"/>
          <w:sz w:val="24"/>
          <w:szCs w:val="24"/>
        </w:rPr>
        <w:t>素</w:t>
      </w:r>
      <w:r w:rsidR="000C4CDD" w:rsidRPr="000C4CDD">
        <w:rPr>
          <w:rFonts w:ascii="ＭＳ 明朝" w:eastAsia="ＭＳ 明朝" w:hAnsi="ＭＳ 明朝" w:hint="eastAsia"/>
          <w:sz w:val="24"/>
          <w:szCs w:val="24"/>
        </w:rPr>
        <w:t>案</w:t>
      </w:r>
    </w:p>
    <w:p w14:paraId="3533E726" w14:textId="77777777" w:rsidR="000C4CDD" w:rsidRPr="000C4CDD" w:rsidRDefault="000C4CDD" w:rsidP="000C4CDD">
      <w:pPr>
        <w:rPr>
          <w:rFonts w:ascii="ＭＳ 明朝" w:eastAsia="ＭＳ 明朝" w:hAnsi="ＭＳ 明朝"/>
          <w:sz w:val="24"/>
          <w:szCs w:val="24"/>
        </w:rPr>
      </w:pPr>
      <w:r w:rsidRPr="000C4CDD">
        <w:rPr>
          <w:rFonts w:ascii="ＭＳ 明朝" w:eastAsia="ＭＳ 明朝" w:hAnsi="ＭＳ 明朝" w:hint="eastAsia"/>
          <w:sz w:val="24"/>
          <w:szCs w:val="24"/>
        </w:rPr>
        <w:t>第５条　事業者の役割</w:t>
      </w:r>
    </w:p>
    <w:p w14:paraId="2337748C" w14:textId="77777777" w:rsidR="00B535AB" w:rsidRPr="00B535AB" w:rsidRDefault="00B535AB" w:rsidP="00B535AB">
      <w:pPr>
        <w:ind w:firstLineChars="100" w:firstLine="240"/>
        <w:rPr>
          <w:rFonts w:ascii="ＭＳ 明朝" w:eastAsia="ＭＳ 明朝" w:hAnsi="ＭＳ 明朝"/>
          <w:sz w:val="24"/>
          <w:szCs w:val="24"/>
        </w:rPr>
      </w:pPr>
      <w:r w:rsidRPr="00B535AB">
        <w:rPr>
          <w:rFonts w:ascii="ＭＳ 明朝" w:eastAsia="ＭＳ 明朝" w:hAnsi="ＭＳ 明朝" w:hint="eastAsia"/>
          <w:sz w:val="24"/>
          <w:szCs w:val="24"/>
        </w:rPr>
        <w:t>事業者は</w:t>
      </w:r>
      <w:r>
        <w:rPr>
          <w:rFonts w:ascii="ＭＳ 明朝" w:eastAsia="ＭＳ 明朝" w:hAnsi="ＭＳ 明朝" w:hint="eastAsia"/>
          <w:sz w:val="24"/>
          <w:szCs w:val="24"/>
        </w:rPr>
        <w:t>、基本理念にのっとり、次に掲げる取組を実施するよう努めるものとす</w:t>
      </w:r>
      <w:r w:rsidRPr="00B535AB">
        <w:rPr>
          <w:rFonts w:ascii="ＭＳ 明朝" w:eastAsia="ＭＳ 明朝" w:hAnsi="ＭＳ 明朝" w:hint="eastAsia"/>
          <w:sz w:val="24"/>
          <w:szCs w:val="24"/>
        </w:rPr>
        <w:t>る。</w:t>
      </w:r>
    </w:p>
    <w:p w14:paraId="217EED3D" w14:textId="77777777" w:rsidR="00B535AB" w:rsidRPr="00B535AB" w:rsidRDefault="00D03D10" w:rsidP="00B535AB">
      <w:pPr>
        <w:rPr>
          <w:rFonts w:ascii="ＭＳ 明朝" w:eastAsia="ＭＳ 明朝" w:hAnsi="ＭＳ 明朝"/>
          <w:sz w:val="24"/>
          <w:szCs w:val="24"/>
        </w:rPr>
      </w:pPr>
      <w:r>
        <w:rPr>
          <w:rFonts w:ascii="ＭＳ 明朝" w:eastAsia="ＭＳ 明朝" w:hAnsi="ＭＳ 明朝" w:hint="eastAsia"/>
          <w:sz w:val="24"/>
          <w:szCs w:val="24"/>
        </w:rPr>
        <w:t>かっこ１</w:t>
      </w:r>
      <w:r w:rsidR="00B535AB" w:rsidRPr="00B535AB">
        <w:rPr>
          <w:rFonts w:ascii="ＭＳ 明朝" w:eastAsia="ＭＳ 明朝" w:hAnsi="ＭＳ 明朝" w:hint="eastAsia"/>
          <w:sz w:val="24"/>
          <w:szCs w:val="24"/>
        </w:rPr>
        <w:t xml:space="preserve">　手話に対する理解を深めること。</w:t>
      </w:r>
    </w:p>
    <w:p w14:paraId="1D5FF07D" w14:textId="77777777" w:rsidR="00B535AB" w:rsidRPr="00B535AB" w:rsidRDefault="00D03D10" w:rsidP="00B535AB">
      <w:pPr>
        <w:rPr>
          <w:rFonts w:ascii="ＭＳ 明朝" w:eastAsia="ＭＳ 明朝" w:hAnsi="ＭＳ 明朝"/>
          <w:sz w:val="24"/>
          <w:szCs w:val="24"/>
        </w:rPr>
      </w:pPr>
      <w:r>
        <w:rPr>
          <w:rFonts w:ascii="ＭＳ 明朝" w:eastAsia="ＭＳ 明朝" w:hAnsi="ＭＳ 明朝" w:hint="eastAsia"/>
          <w:sz w:val="24"/>
          <w:szCs w:val="24"/>
        </w:rPr>
        <w:t>かっこ２</w:t>
      </w:r>
      <w:r w:rsidR="00B535AB" w:rsidRPr="00B535AB">
        <w:rPr>
          <w:rFonts w:ascii="ＭＳ 明朝" w:eastAsia="ＭＳ 明朝" w:hAnsi="ＭＳ 明朝" w:hint="eastAsia"/>
          <w:sz w:val="24"/>
          <w:szCs w:val="24"/>
        </w:rPr>
        <w:t xml:space="preserve">　区が実施する手話に対する理解の促進のための施策に協力すること。</w:t>
      </w:r>
    </w:p>
    <w:p w14:paraId="0499AF26" w14:textId="77777777" w:rsidR="000C4CDD" w:rsidRPr="000C4CDD" w:rsidRDefault="00D03D10" w:rsidP="00B535AB">
      <w:pPr>
        <w:rPr>
          <w:rFonts w:ascii="ＭＳ 明朝" w:eastAsia="ＭＳ 明朝" w:hAnsi="ＭＳ 明朝"/>
          <w:sz w:val="24"/>
          <w:szCs w:val="24"/>
        </w:rPr>
      </w:pPr>
      <w:r>
        <w:rPr>
          <w:rFonts w:ascii="ＭＳ 明朝" w:eastAsia="ＭＳ 明朝" w:hAnsi="ＭＳ 明朝" w:hint="eastAsia"/>
          <w:sz w:val="24"/>
          <w:szCs w:val="24"/>
        </w:rPr>
        <w:t>かっこ３</w:t>
      </w:r>
      <w:r w:rsidR="00B535AB" w:rsidRPr="00B535AB">
        <w:rPr>
          <w:rFonts w:ascii="ＭＳ 明朝" w:eastAsia="ＭＳ 明朝" w:hAnsi="ＭＳ 明朝" w:hint="eastAsia"/>
          <w:sz w:val="24"/>
          <w:szCs w:val="24"/>
        </w:rPr>
        <w:t xml:space="preserve">　手話を必要とする者が手話を使いやすい環境を整備すること。</w:t>
      </w:r>
    </w:p>
    <w:p w14:paraId="16E10013" w14:textId="77777777" w:rsidR="00D03D10" w:rsidRDefault="00D03D10" w:rsidP="000C4CDD">
      <w:pPr>
        <w:rPr>
          <w:rFonts w:ascii="ＭＳ 明朝" w:eastAsia="ＭＳ 明朝" w:hAnsi="ＭＳ 明朝"/>
          <w:sz w:val="24"/>
          <w:szCs w:val="24"/>
        </w:rPr>
      </w:pPr>
    </w:p>
    <w:p w14:paraId="50CCA661" w14:textId="77777777" w:rsidR="000C4CDD" w:rsidRPr="000C4CDD" w:rsidRDefault="00B535AB" w:rsidP="000C4CDD">
      <w:pPr>
        <w:rPr>
          <w:rFonts w:ascii="ＭＳ 明朝" w:eastAsia="ＭＳ 明朝" w:hAnsi="ＭＳ 明朝"/>
          <w:sz w:val="24"/>
          <w:szCs w:val="24"/>
        </w:rPr>
      </w:pPr>
      <w:r>
        <w:rPr>
          <w:rFonts w:ascii="ＭＳ 明朝" w:eastAsia="ＭＳ 明朝" w:hAnsi="ＭＳ 明朝" w:hint="eastAsia"/>
          <w:sz w:val="24"/>
          <w:szCs w:val="24"/>
        </w:rPr>
        <w:t>骨子</w:t>
      </w:r>
      <w:r w:rsidR="000C4CDD" w:rsidRPr="000C4CDD">
        <w:rPr>
          <w:rFonts w:ascii="ＭＳ 明朝" w:eastAsia="ＭＳ 明朝" w:hAnsi="ＭＳ 明朝" w:hint="eastAsia"/>
          <w:sz w:val="24"/>
          <w:szCs w:val="24"/>
        </w:rPr>
        <w:t>案</w:t>
      </w:r>
    </w:p>
    <w:p w14:paraId="5617AA08" w14:textId="77777777" w:rsidR="00B535AB" w:rsidRPr="00B535AB" w:rsidRDefault="00B535AB" w:rsidP="00B535AB">
      <w:pPr>
        <w:rPr>
          <w:rFonts w:ascii="ＭＳ 明朝" w:eastAsia="ＭＳ 明朝" w:hAnsi="ＭＳ 明朝"/>
          <w:sz w:val="24"/>
          <w:szCs w:val="24"/>
        </w:rPr>
      </w:pPr>
      <w:r w:rsidRPr="00B535AB">
        <w:rPr>
          <w:rFonts w:ascii="ＭＳ 明朝" w:eastAsia="ＭＳ 明朝" w:hAnsi="ＭＳ 明朝" w:hint="eastAsia"/>
          <w:sz w:val="24"/>
          <w:szCs w:val="24"/>
        </w:rPr>
        <w:t>４　事業者の役割</w:t>
      </w:r>
    </w:p>
    <w:p w14:paraId="64E2EA18" w14:textId="77777777" w:rsidR="00B535AB" w:rsidRPr="00B535AB" w:rsidRDefault="00B535AB" w:rsidP="00B535AB">
      <w:pPr>
        <w:ind w:firstLineChars="100" w:firstLine="240"/>
        <w:rPr>
          <w:rFonts w:ascii="ＭＳ 明朝" w:eastAsia="ＭＳ 明朝" w:hAnsi="ＭＳ 明朝"/>
          <w:sz w:val="24"/>
          <w:szCs w:val="24"/>
        </w:rPr>
      </w:pPr>
      <w:r w:rsidRPr="00B535AB">
        <w:rPr>
          <w:rFonts w:ascii="ＭＳ 明朝" w:eastAsia="ＭＳ 明朝" w:hAnsi="ＭＳ 明朝" w:hint="eastAsia"/>
          <w:sz w:val="24"/>
          <w:szCs w:val="24"/>
        </w:rPr>
        <w:t>事業者は、地域共生社会の実現に向け、手話に関する理解を培うよう努めるものとする。</w:t>
      </w:r>
    </w:p>
    <w:p w14:paraId="703B77DA" w14:textId="77777777" w:rsidR="00B535AB" w:rsidRPr="00B535AB" w:rsidRDefault="00B535AB" w:rsidP="00B535AB">
      <w:pPr>
        <w:rPr>
          <w:rFonts w:ascii="ＭＳ 明朝" w:eastAsia="ＭＳ 明朝" w:hAnsi="ＭＳ 明朝"/>
          <w:sz w:val="24"/>
          <w:szCs w:val="24"/>
        </w:rPr>
      </w:pPr>
      <w:r>
        <w:rPr>
          <w:rFonts w:ascii="ＭＳ 明朝" w:eastAsia="ＭＳ 明朝" w:hAnsi="ＭＳ 明朝" w:hint="eastAsia"/>
          <w:sz w:val="24"/>
          <w:szCs w:val="24"/>
        </w:rPr>
        <w:t>第</w:t>
      </w:r>
      <w:r w:rsidRPr="00B535AB">
        <w:rPr>
          <w:rFonts w:ascii="ＭＳ 明朝" w:eastAsia="ＭＳ 明朝" w:hAnsi="ＭＳ 明朝" w:hint="eastAsia"/>
          <w:sz w:val="24"/>
          <w:szCs w:val="24"/>
        </w:rPr>
        <w:t>２</w:t>
      </w:r>
      <w:r>
        <w:rPr>
          <w:rFonts w:ascii="ＭＳ 明朝" w:eastAsia="ＭＳ 明朝" w:hAnsi="ＭＳ 明朝" w:hint="eastAsia"/>
          <w:sz w:val="24"/>
          <w:szCs w:val="24"/>
        </w:rPr>
        <w:t>項</w:t>
      </w:r>
      <w:r w:rsidRPr="00B535AB">
        <w:rPr>
          <w:rFonts w:ascii="ＭＳ 明朝" w:eastAsia="ＭＳ 明朝" w:hAnsi="ＭＳ 明朝" w:hint="eastAsia"/>
          <w:sz w:val="24"/>
          <w:szCs w:val="24"/>
        </w:rPr>
        <w:t xml:space="preserve">　事業者は、区が実施する手話に関する施策に協力するよう努めるものとする。</w:t>
      </w:r>
    </w:p>
    <w:p w14:paraId="3471DDEF" w14:textId="77777777" w:rsidR="00B535AB" w:rsidRDefault="00B535AB" w:rsidP="00B535AB">
      <w:pPr>
        <w:rPr>
          <w:rFonts w:ascii="ＭＳ 明朝" w:eastAsia="ＭＳ 明朝" w:hAnsi="ＭＳ 明朝"/>
          <w:sz w:val="24"/>
          <w:szCs w:val="24"/>
        </w:rPr>
      </w:pPr>
      <w:r>
        <w:rPr>
          <w:rFonts w:ascii="ＭＳ 明朝" w:eastAsia="ＭＳ 明朝" w:hAnsi="ＭＳ 明朝" w:hint="eastAsia"/>
          <w:sz w:val="24"/>
          <w:szCs w:val="24"/>
        </w:rPr>
        <w:t>第</w:t>
      </w:r>
      <w:r w:rsidRPr="00B535AB">
        <w:rPr>
          <w:rFonts w:ascii="ＭＳ 明朝" w:eastAsia="ＭＳ 明朝" w:hAnsi="ＭＳ 明朝" w:hint="eastAsia"/>
          <w:sz w:val="24"/>
          <w:szCs w:val="24"/>
        </w:rPr>
        <w:t>３</w:t>
      </w:r>
      <w:r>
        <w:rPr>
          <w:rFonts w:ascii="ＭＳ 明朝" w:eastAsia="ＭＳ 明朝" w:hAnsi="ＭＳ 明朝" w:hint="eastAsia"/>
          <w:sz w:val="24"/>
          <w:szCs w:val="24"/>
        </w:rPr>
        <w:t>項</w:t>
      </w:r>
      <w:r w:rsidRPr="00B535AB">
        <w:rPr>
          <w:rFonts w:ascii="ＭＳ 明朝" w:eastAsia="ＭＳ 明朝" w:hAnsi="ＭＳ 明朝" w:hint="eastAsia"/>
          <w:sz w:val="24"/>
          <w:szCs w:val="24"/>
        </w:rPr>
        <w:t xml:space="preserve">　事業者は、手話を必要とする者が利用しやすい事業の運営に努めるものとする。</w:t>
      </w:r>
    </w:p>
    <w:p w14:paraId="0F5BD77E" w14:textId="77777777" w:rsidR="00B535AB" w:rsidRDefault="00B535AB" w:rsidP="00B535AB">
      <w:pPr>
        <w:rPr>
          <w:rFonts w:ascii="ＭＳ 明朝" w:eastAsia="ＭＳ 明朝" w:hAnsi="ＭＳ 明朝"/>
          <w:sz w:val="24"/>
          <w:szCs w:val="24"/>
        </w:rPr>
      </w:pPr>
    </w:p>
    <w:p w14:paraId="5166C30E" w14:textId="77777777" w:rsidR="000C4CDD" w:rsidRPr="000C4CDD" w:rsidRDefault="00B535AB" w:rsidP="00B535AB">
      <w:pPr>
        <w:ind w:rightChars="-50" w:right="-105"/>
        <w:jc w:val="left"/>
        <w:rPr>
          <w:rFonts w:ascii="ＭＳ 明朝" w:eastAsia="ＭＳ 明朝" w:hAnsi="ＭＳ 明朝"/>
          <w:sz w:val="24"/>
          <w:szCs w:val="24"/>
        </w:rPr>
      </w:pPr>
      <w:r>
        <w:rPr>
          <w:rFonts w:ascii="ＭＳ 明朝" w:eastAsia="ＭＳ 明朝" w:hAnsi="ＭＳ 明朝" w:hint="eastAsia"/>
          <w:sz w:val="24"/>
          <w:szCs w:val="24"/>
        </w:rPr>
        <w:t>区民の協力</w:t>
      </w:r>
    </w:p>
    <w:p w14:paraId="6E55D875" w14:textId="77777777" w:rsidR="000C4CDD" w:rsidRPr="000C4CDD" w:rsidRDefault="00B535AB" w:rsidP="000C4CDD">
      <w:pPr>
        <w:rPr>
          <w:rFonts w:ascii="ＭＳ 明朝" w:eastAsia="ＭＳ 明朝" w:hAnsi="ＭＳ 明朝"/>
          <w:sz w:val="24"/>
          <w:szCs w:val="24"/>
        </w:rPr>
      </w:pPr>
      <w:r>
        <w:rPr>
          <w:rFonts w:ascii="ＭＳ 明朝" w:eastAsia="ＭＳ 明朝" w:hAnsi="ＭＳ 明朝" w:hint="eastAsia"/>
          <w:sz w:val="24"/>
          <w:szCs w:val="24"/>
        </w:rPr>
        <w:t>素</w:t>
      </w:r>
      <w:r w:rsidR="000C4CDD" w:rsidRPr="000C4CDD">
        <w:rPr>
          <w:rFonts w:ascii="ＭＳ 明朝" w:eastAsia="ＭＳ 明朝" w:hAnsi="ＭＳ 明朝" w:hint="eastAsia"/>
          <w:sz w:val="24"/>
          <w:szCs w:val="24"/>
        </w:rPr>
        <w:t>案</w:t>
      </w:r>
    </w:p>
    <w:p w14:paraId="6E5E01AE" w14:textId="77777777" w:rsidR="000C4CDD" w:rsidRPr="000C4CDD" w:rsidRDefault="00B535AB" w:rsidP="000C4CDD">
      <w:pPr>
        <w:rPr>
          <w:rFonts w:ascii="ＭＳ 明朝" w:eastAsia="ＭＳ 明朝" w:hAnsi="ＭＳ 明朝"/>
          <w:sz w:val="24"/>
          <w:szCs w:val="24"/>
        </w:rPr>
      </w:pPr>
      <w:r>
        <w:rPr>
          <w:rFonts w:ascii="ＭＳ 明朝" w:eastAsia="ＭＳ 明朝" w:hAnsi="ＭＳ 明朝" w:hint="eastAsia"/>
          <w:sz w:val="24"/>
          <w:szCs w:val="24"/>
        </w:rPr>
        <w:t>第６条　区民</w:t>
      </w:r>
      <w:r w:rsidR="000C4CDD" w:rsidRPr="000C4CDD">
        <w:rPr>
          <w:rFonts w:ascii="ＭＳ 明朝" w:eastAsia="ＭＳ 明朝" w:hAnsi="ＭＳ 明朝" w:hint="eastAsia"/>
          <w:sz w:val="24"/>
          <w:szCs w:val="24"/>
        </w:rPr>
        <w:t>の協力</w:t>
      </w:r>
    </w:p>
    <w:p w14:paraId="27734FBF" w14:textId="77777777" w:rsidR="00B535AB" w:rsidRPr="00B535AB" w:rsidRDefault="00B535AB" w:rsidP="00B535AB">
      <w:pPr>
        <w:ind w:firstLineChars="100" w:firstLine="240"/>
        <w:rPr>
          <w:rFonts w:ascii="ＭＳ 明朝" w:eastAsia="ＭＳ 明朝" w:hAnsi="ＭＳ 明朝"/>
          <w:sz w:val="24"/>
          <w:szCs w:val="24"/>
        </w:rPr>
      </w:pPr>
      <w:r w:rsidRPr="00B535AB">
        <w:rPr>
          <w:rFonts w:ascii="ＭＳ 明朝" w:eastAsia="ＭＳ 明朝" w:hAnsi="ＭＳ 明朝" w:hint="eastAsia"/>
          <w:sz w:val="24"/>
          <w:szCs w:val="24"/>
        </w:rPr>
        <w:t>区民は、基本理念にのっとり、手話に対する理解を深めるよう努めるものとす</w:t>
      </w:r>
    </w:p>
    <w:p w14:paraId="0DC71CA5" w14:textId="77777777" w:rsidR="00B535AB" w:rsidRDefault="00B535AB" w:rsidP="00B535AB">
      <w:pPr>
        <w:rPr>
          <w:rFonts w:ascii="ＭＳ 明朝" w:eastAsia="ＭＳ 明朝" w:hAnsi="ＭＳ 明朝"/>
          <w:sz w:val="24"/>
          <w:szCs w:val="24"/>
        </w:rPr>
      </w:pPr>
      <w:r w:rsidRPr="00B535AB">
        <w:rPr>
          <w:rFonts w:ascii="ＭＳ 明朝" w:eastAsia="ＭＳ 明朝" w:hAnsi="ＭＳ 明朝" w:hint="eastAsia"/>
          <w:sz w:val="24"/>
          <w:szCs w:val="24"/>
        </w:rPr>
        <w:t>る。</w:t>
      </w:r>
    </w:p>
    <w:p w14:paraId="2AA299A5" w14:textId="77777777" w:rsidR="00D03D10" w:rsidRDefault="00D03D10" w:rsidP="00B535AB">
      <w:pPr>
        <w:rPr>
          <w:rFonts w:ascii="ＭＳ 明朝" w:eastAsia="ＭＳ 明朝" w:hAnsi="ＭＳ 明朝"/>
          <w:sz w:val="24"/>
          <w:szCs w:val="24"/>
        </w:rPr>
      </w:pPr>
    </w:p>
    <w:p w14:paraId="3AED0F28" w14:textId="77777777" w:rsidR="000C4CDD" w:rsidRPr="000C4CDD" w:rsidRDefault="00B535AB" w:rsidP="00B535AB">
      <w:pPr>
        <w:rPr>
          <w:rFonts w:ascii="ＭＳ 明朝" w:eastAsia="ＭＳ 明朝" w:hAnsi="ＭＳ 明朝"/>
          <w:sz w:val="24"/>
          <w:szCs w:val="24"/>
        </w:rPr>
      </w:pPr>
      <w:r>
        <w:rPr>
          <w:rFonts w:ascii="ＭＳ 明朝" w:eastAsia="ＭＳ 明朝" w:hAnsi="ＭＳ 明朝" w:hint="eastAsia"/>
          <w:sz w:val="24"/>
          <w:szCs w:val="24"/>
        </w:rPr>
        <w:t>骨子</w:t>
      </w:r>
      <w:r w:rsidR="000C4CDD" w:rsidRPr="000C4CDD">
        <w:rPr>
          <w:rFonts w:ascii="ＭＳ 明朝" w:eastAsia="ＭＳ 明朝" w:hAnsi="ＭＳ 明朝" w:hint="eastAsia"/>
          <w:sz w:val="24"/>
          <w:szCs w:val="24"/>
        </w:rPr>
        <w:t>案</w:t>
      </w:r>
    </w:p>
    <w:p w14:paraId="336B3E8F" w14:textId="77777777" w:rsidR="00B535AB" w:rsidRPr="00B535AB" w:rsidRDefault="00B535AB" w:rsidP="00B535AB">
      <w:pPr>
        <w:rPr>
          <w:rFonts w:ascii="ＭＳ 明朝" w:eastAsia="ＭＳ 明朝" w:hAnsi="ＭＳ 明朝"/>
          <w:sz w:val="24"/>
          <w:szCs w:val="24"/>
        </w:rPr>
      </w:pPr>
      <w:r w:rsidRPr="00B535AB">
        <w:rPr>
          <w:rFonts w:ascii="ＭＳ 明朝" w:eastAsia="ＭＳ 明朝" w:hAnsi="ＭＳ 明朝" w:hint="eastAsia"/>
          <w:sz w:val="24"/>
          <w:szCs w:val="24"/>
        </w:rPr>
        <w:t>５　区民の協力</w:t>
      </w:r>
    </w:p>
    <w:p w14:paraId="344BC34D" w14:textId="77777777" w:rsidR="00B535AB" w:rsidRDefault="00B535AB" w:rsidP="00B535AB">
      <w:pPr>
        <w:ind w:firstLineChars="100" w:firstLine="240"/>
        <w:rPr>
          <w:rFonts w:ascii="ＭＳ 明朝" w:eastAsia="ＭＳ 明朝" w:hAnsi="ＭＳ 明朝"/>
          <w:sz w:val="24"/>
          <w:szCs w:val="24"/>
        </w:rPr>
      </w:pPr>
      <w:r w:rsidRPr="00B535AB">
        <w:rPr>
          <w:rFonts w:ascii="ＭＳ 明朝" w:eastAsia="ＭＳ 明朝" w:hAnsi="ＭＳ 明朝" w:hint="eastAsia"/>
          <w:sz w:val="24"/>
          <w:szCs w:val="24"/>
        </w:rPr>
        <w:t>区民は、地域共生社会の実現に向け、手話に関する理解を培うよう努めるものとする。</w:t>
      </w:r>
    </w:p>
    <w:p w14:paraId="59902229" w14:textId="77777777" w:rsidR="000C4CDD" w:rsidRDefault="000C4CDD" w:rsidP="000C4CDD">
      <w:pPr>
        <w:rPr>
          <w:rFonts w:ascii="ＭＳ 明朝" w:eastAsia="ＭＳ 明朝" w:hAnsi="ＭＳ 明朝"/>
          <w:sz w:val="24"/>
          <w:szCs w:val="24"/>
        </w:rPr>
      </w:pPr>
    </w:p>
    <w:p w14:paraId="097B59C9" w14:textId="77777777" w:rsidR="00B535AB" w:rsidRDefault="00B535AB" w:rsidP="000C4CDD">
      <w:pPr>
        <w:rPr>
          <w:rFonts w:ascii="ＭＳ 明朝" w:eastAsia="ＭＳ 明朝" w:hAnsi="ＭＳ 明朝"/>
          <w:sz w:val="24"/>
          <w:szCs w:val="24"/>
        </w:rPr>
      </w:pPr>
    </w:p>
    <w:p w14:paraId="5C303428" w14:textId="77777777" w:rsidR="00B535AB" w:rsidRDefault="00B535AB" w:rsidP="000C4CDD">
      <w:pPr>
        <w:rPr>
          <w:rFonts w:ascii="ＭＳ 明朝" w:eastAsia="ＭＳ 明朝" w:hAnsi="ＭＳ 明朝"/>
          <w:sz w:val="24"/>
          <w:szCs w:val="24"/>
        </w:rPr>
      </w:pPr>
    </w:p>
    <w:p w14:paraId="404DCEF4" w14:textId="77777777" w:rsidR="00B535AB" w:rsidRDefault="00B535AB" w:rsidP="000C4CDD">
      <w:pPr>
        <w:rPr>
          <w:rFonts w:ascii="ＭＳ 明朝" w:eastAsia="ＭＳ 明朝" w:hAnsi="ＭＳ 明朝"/>
          <w:sz w:val="24"/>
          <w:szCs w:val="24"/>
        </w:rPr>
      </w:pPr>
    </w:p>
    <w:p w14:paraId="04093A1D" w14:textId="77777777" w:rsidR="00B535AB" w:rsidRDefault="00B535AB" w:rsidP="000C4CDD">
      <w:pPr>
        <w:rPr>
          <w:rFonts w:ascii="ＭＳ 明朝" w:eastAsia="ＭＳ 明朝" w:hAnsi="ＭＳ 明朝"/>
          <w:sz w:val="24"/>
          <w:szCs w:val="24"/>
        </w:rPr>
      </w:pPr>
    </w:p>
    <w:p w14:paraId="71072B58" w14:textId="77777777" w:rsidR="00B535AB" w:rsidRDefault="00B535AB" w:rsidP="000C4CDD">
      <w:pPr>
        <w:rPr>
          <w:rFonts w:ascii="ＭＳ 明朝" w:eastAsia="ＭＳ 明朝" w:hAnsi="ＭＳ 明朝"/>
          <w:sz w:val="24"/>
          <w:szCs w:val="24"/>
        </w:rPr>
      </w:pPr>
    </w:p>
    <w:p w14:paraId="3B16D3BE" w14:textId="77777777" w:rsidR="00B535AB" w:rsidRDefault="00B535AB" w:rsidP="000C4CDD">
      <w:pPr>
        <w:rPr>
          <w:rFonts w:ascii="ＭＳ 明朝" w:eastAsia="ＭＳ 明朝" w:hAnsi="ＭＳ 明朝"/>
          <w:sz w:val="24"/>
          <w:szCs w:val="24"/>
        </w:rPr>
      </w:pPr>
    </w:p>
    <w:p w14:paraId="75C5F4C4" w14:textId="77777777" w:rsidR="00D03D10" w:rsidRDefault="00D03D10" w:rsidP="000C4CDD">
      <w:pPr>
        <w:rPr>
          <w:rFonts w:ascii="ＭＳ 明朝" w:eastAsia="ＭＳ 明朝" w:hAnsi="ＭＳ 明朝"/>
          <w:sz w:val="24"/>
          <w:szCs w:val="24"/>
        </w:rPr>
      </w:pPr>
    </w:p>
    <w:p w14:paraId="464BEDC0" w14:textId="10DDD129" w:rsidR="00B535AB" w:rsidRDefault="00B535AB" w:rsidP="000C4CDD">
      <w:pPr>
        <w:rPr>
          <w:rFonts w:ascii="ＭＳ 明朝" w:eastAsia="ＭＳ 明朝" w:hAnsi="ＭＳ 明朝" w:cs="Century"/>
          <w:sz w:val="24"/>
          <w:szCs w:val="24"/>
        </w:rPr>
      </w:pPr>
      <w:r w:rsidRPr="00124494">
        <w:rPr>
          <w:rFonts w:ascii="ＭＳ 明朝" w:eastAsia="ＭＳ 明朝" w:hAnsi="ＭＳ 明朝" w:cs="Century" w:hint="eastAsia"/>
          <w:sz w:val="24"/>
          <w:szCs w:val="24"/>
        </w:rPr>
        <w:lastRenderedPageBreak/>
        <w:t>手話の普及啓発</w:t>
      </w:r>
    </w:p>
    <w:p w14:paraId="69ECC3FA" w14:textId="77777777" w:rsidR="000C4CDD" w:rsidRPr="000C4CDD" w:rsidRDefault="00B535AB" w:rsidP="000C4CDD">
      <w:pPr>
        <w:rPr>
          <w:rFonts w:ascii="ＭＳ 明朝" w:eastAsia="ＭＳ 明朝" w:hAnsi="ＭＳ 明朝"/>
          <w:sz w:val="24"/>
          <w:szCs w:val="24"/>
        </w:rPr>
      </w:pPr>
      <w:r>
        <w:rPr>
          <w:rFonts w:ascii="ＭＳ 明朝" w:eastAsia="ＭＳ 明朝" w:hAnsi="ＭＳ 明朝" w:cs="Century" w:hint="eastAsia"/>
          <w:sz w:val="24"/>
          <w:szCs w:val="24"/>
        </w:rPr>
        <w:t>素</w:t>
      </w:r>
      <w:r w:rsidR="000C4CDD" w:rsidRPr="000C4CDD">
        <w:rPr>
          <w:rFonts w:ascii="ＭＳ 明朝" w:eastAsia="ＭＳ 明朝" w:hAnsi="ＭＳ 明朝" w:hint="eastAsia"/>
          <w:sz w:val="24"/>
          <w:szCs w:val="24"/>
        </w:rPr>
        <w:t>案</w:t>
      </w:r>
    </w:p>
    <w:p w14:paraId="3B2736DF" w14:textId="77777777" w:rsidR="000C4CDD" w:rsidRPr="000C4CDD" w:rsidRDefault="000C4CDD" w:rsidP="000C4CDD">
      <w:pPr>
        <w:rPr>
          <w:rFonts w:ascii="ＭＳ 明朝" w:eastAsia="ＭＳ 明朝" w:hAnsi="ＭＳ 明朝"/>
          <w:sz w:val="24"/>
          <w:szCs w:val="24"/>
        </w:rPr>
      </w:pPr>
      <w:r w:rsidRPr="000C4CDD">
        <w:rPr>
          <w:rFonts w:ascii="ＭＳ 明朝" w:eastAsia="ＭＳ 明朝" w:hAnsi="ＭＳ 明朝" w:hint="eastAsia"/>
          <w:sz w:val="24"/>
          <w:szCs w:val="24"/>
        </w:rPr>
        <w:t xml:space="preserve">第７条　</w:t>
      </w:r>
      <w:r w:rsidR="00B535AB" w:rsidRPr="00124494">
        <w:rPr>
          <w:rFonts w:ascii="ＭＳ 明朝" w:eastAsia="ＭＳ 明朝" w:hAnsi="ＭＳ 明朝" w:cs="Century" w:hint="eastAsia"/>
          <w:sz w:val="24"/>
          <w:szCs w:val="24"/>
        </w:rPr>
        <w:t>手話の普及啓発</w:t>
      </w:r>
    </w:p>
    <w:p w14:paraId="6A70D5D0" w14:textId="77777777" w:rsidR="00B535AB" w:rsidRPr="00124494" w:rsidRDefault="00B535AB" w:rsidP="00B535AB">
      <w:pPr>
        <w:ind w:rightChars="-50" w:right="-105" w:firstLineChars="100" w:firstLine="240"/>
        <w:jc w:val="left"/>
        <w:rPr>
          <w:rFonts w:ascii="ＭＳ 明朝" w:eastAsia="ＭＳ 明朝" w:hAnsi="ＭＳ 明朝" w:cs="Century"/>
          <w:sz w:val="24"/>
          <w:szCs w:val="24"/>
        </w:rPr>
      </w:pPr>
      <w:r w:rsidRPr="00124494">
        <w:rPr>
          <w:rFonts w:ascii="ＭＳ 明朝" w:eastAsia="ＭＳ 明朝" w:hAnsi="ＭＳ 明朝" w:cs="Century" w:hint="eastAsia"/>
          <w:sz w:val="24"/>
          <w:szCs w:val="24"/>
        </w:rPr>
        <w:t>区は、手話に対する理解を促進し、手話の普及を図るための啓発活動を行うものとする。</w:t>
      </w:r>
    </w:p>
    <w:p w14:paraId="05C76D60" w14:textId="77777777" w:rsidR="00B535AB" w:rsidRDefault="00B535AB" w:rsidP="00B535AB">
      <w:pPr>
        <w:ind w:rightChars="-50" w:right="-105"/>
        <w:jc w:val="left"/>
        <w:rPr>
          <w:rFonts w:ascii="ＭＳ 明朝" w:eastAsia="ＭＳ 明朝" w:hAnsi="ＭＳ 明朝" w:cs="Century"/>
          <w:sz w:val="24"/>
          <w:szCs w:val="24"/>
        </w:rPr>
      </w:pPr>
      <w:r>
        <w:rPr>
          <w:rFonts w:ascii="ＭＳ 明朝" w:eastAsia="ＭＳ 明朝" w:hAnsi="ＭＳ 明朝" w:cs="Century" w:hint="eastAsia"/>
          <w:sz w:val="24"/>
          <w:szCs w:val="24"/>
        </w:rPr>
        <w:t>第</w:t>
      </w:r>
      <w:r w:rsidRPr="00124494">
        <w:rPr>
          <w:rFonts w:ascii="ＭＳ 明朝" w:eastAsia="ＭＳ 明朝" w:hAnsi="ＭＳ 明朝" w:cs="Century" w:hint="eastAsia"/>
          <w:sz w:val="24"/>
          <w:szCs w:val="24"/>
        </w:rPr>
        <w:t>２</w:t>
      </w:r>
      <w:r>
        <w:rPr>
          <w:rFonts w:ascii="ＭＳ 明朝" w:eastAsia="ＭＳ 明朝" w:hAnsi="ＭＳ 明朝" w:cs="Century" w:hint="eastAsia"/>
          <w:sz w:val="24"/>
          <w:szCs w:val="24"/>
        </w:rPr>
        <w:t>項</w:t>
      </w:r>
      <w:r w:rsidRPr="00124494">
        <w:rPr>
          <w:rFonts w:ascii="ＭＳ 明朝" w:eastAsia="ＭＳ 明朝" w:hAnsi="ＭＳ 明朝" w:cs="Century" w:hint="eastAsia"/>
          <w:sz w:val="24"/>
          <w:szCs w:val="24"/>
        </w:rPr>
        <w:t xml:space="preserve">　区は、区民が手話を必要とする者が直面する言語的障壁及び文化の違いに関する知識を培う機会を設けるよう、努めるものとする。</w:t>
      </w:r>
    </w:p>
    <w:p w14:paraId="4EBBA310" w14:textId="77777777" w:rsidR="00D03D10" w:rsidRDefault="00D03D10" w:rsidP="00B535AB">
      <w:pPr>
        <w:ind w:rightChars="-50" w:right="-105"/>
        <w:jc w:val="left"/>
        <w:rPr>
          <w:rFonts w:ascii="ＭＳ 明朝" w:eastAsia="ＭＳ 明朝" w:hAnsi="ＭＳ 明朝"/>
          <w:sz w:val="24"/>
          <w:szCs w:val="24"/>
        </w:rPr>
      </w:pPr>
    </w:p>
    <w:p w14:paraId="0F6B7694" w14:textId="77777777" w:rsidR="000C4CDD" w:rsidRPr="00B535AB" w:rsidRDefault="00B535AB" w:rsidP="00B535AB">
      <w:pPr>
        <w:ind w:rightChars="-50" w:right="-105"/>
        <w:jc w:val="left"/>
        <w:rPr>
          <w:rFonts w:ascii="ＭＳ 明朝" w:eastAsia="ＭＳ 明朝" w:hAnsi="ＭＳ 明朝" w:cs="Century"/>
          <w:sz w:val="24"/>
          <w:szCs w:val="24"/>
        </w:rPr>
      </w:pPr>
      <w:r>
        <w:rPr>
          <w:rFonts w:ascii="ＭＳ 明朝" w:eastAsia="ＭＳ 明朝" w:hAnsi="ＭＳ 明朝" w:hint="eastAsia"/>
          <w:sz w:val="24"/>
          <w:szCs w:val="24"/>
        </w:rPr>
        <w:t>骨子</w:t>
      </w:r>
      <w:r w:rsidR="000C4CDD" w:rsidRPr="000C4CDD">
        <w:rPr>
          <w:rFonts w:ascii="ＭＳ 明朝" w:eastAsia="ＭＳ 明朝" w:hAnsi="ＭＳ 明朝" w:hint="eastAsia"/>
          <w:sz w:val="24"/>
          <w:szCs w:val="24"/>
        </w:rPr>
        <w:t>案</w:t>
      </w:r>
    </w:p>
    <w:p w14:paraId="28B0D679" w14:textId="77777777" w:rsidR="00B535AB" w:rsidRPr="00B535AB" w:rsidRDefault="00B535AB" w:rsidP="00B535AB">
      <w:pPr>
        <w:rPr>
          <w:rFonts w:ascii="ＭＳ 明朝" w:eastAsia="ＭＳ 明朝" w:hAnsi="ＭＳ 明朝"/>
          <w:sz w:val="24"/>
          <w:szCs w:val="24"/>
        </w:rPr>
      </w:pPr>
      <w:r w:rsidRPr="00B535AB">
        <w:rPr>
          <w:rFonts w:ascii="ＭＳ 明朝" w:eastAsia="ＭＳ 明朝" w:hAnsi="ＭＳ 明朝" w:hint="eastAsia"/>
          <w:sz w:val="24"/>
          <w:szCs w:val="24"/>
        </w:rPr>
        <w:t>６　手話の普及啓発</w:t>
      </w:r>
    </w:p>
    <w:p w14:paraId="2320971B" w14:textId="77777777" w:rsidR="000C4CDD" w:rsidRDefault="00B535AB" w:rsidP="00B535AB">
      <w:pPr>
        <w:rPr>
          <w:rFonts w:ascii="ＭＳ 明朝" w:eastAsia="ＭＳ 明朝" w:hAnsi="ＭＳ 明朝"/>
          <w:sz w:val="24"/>
          <w:szCs w:val="24"/>
        </w:rPr>
      </w:pPr>
      <w:r w:rsidRPr="00B535AB">
        <w:rPr>
          <w:rFonts w:ascii="ＭＳ 明朝" w:eastAsia="ＭＳ 明朝" w:hAnsi="ＭＳ 明朝" w:hint="eastAsia"/>
          <w:sz w:val="24"/>
          <w:szCs w:val="24"/>
        </w:rPr>
        <w:t>区は、手話に対する理解の促進及び手話の普及のための啓発活動を行うよう努めるものとする。</w:t>
      </w:r>
    </w:p>
    <w:p w14:paraId="3451B4A9" w14:textId="77777777" w:rsidR="00B535AB" w:rsidRPr="00B535AB" w:rsidRDefault="00B535AB" w:rsidP="00B535AB">
      <w:pPr>
        <w:rPr>
          <w:rFonts w:ascii="ＭＳ 明朝" w:eastAsia="ＭＳ 明朝" w:hAnsi="ＭＳ 明朝"/>
          <w:sz w:val="24"/>
          <w:szCs w:val="24"/>
        </w:rPr>
      </w:pPr>
    </w:p>
    <w:p w14:paraId="3D8C86AB" w14:textId="77777777" w:rsidR="00B535AB" w:rsidRDefault="00B535AB" w:rsidP="000C4CDD">
      <w:pPr>
        <w:rPr>
          <w:rFonts w:ascii="ＭＳ 明朝" w:eastAsia="ＭＳ 明朝" w:hAnsi="ＭＳ 明朝" w:cs="Century"/>
          <w:sz w:val="24"/>
          <w:szCs w:val="24"/>
        </w:rPr>
      </w:pPr>
      <w:r w:rsidRPr="00124494">
        <w:rPr>
          <w:rFonts w:ascii="ＭＳ 明朝" w:eastAsia="ＭＳ 明朝" w:hAnsi="ＭＳ 明朝" w:cs="Century" w:hint="eastAsia"/>
          <w:sz w:val="24"/>
          <w:szCs w:val="24"/>
        </w:rPr>
        <w:t>手話を用いた情報発信及び意見の表明</w:t>
      </w:r>
    </w:p>
    <w:p w14:paraId="53172EB4" w14:textId="77777777" w:rsidR="000C4CDD" w:rsidRPr="000C4CDD" w:rsidRDefault="00B535AB" w:rsidP="000C4CDD">
      <w:pPr>
        <w:rPr>
          <w:rFonts w:ascii="ＭＳ 明朝" w:eastAsia="ＭＳ 明朝" w:hAnsi="ＭＳ 明朝"/>
          <w:sz w:val="24"/>
          <w:szCs w:val="24"/>
        </w:rPr>
      </w:pPr>
      <w:r>
        <w:rPr>
          <w:rFonts w:ascii="ＭＳ 明朝" w:eastAsia="ＭＳ 明朝" w:hAnsi="ＭＳ 明朝" w:hint="eastAsia"/>
          <w:sz w:val="24"/>
          <w:szCs w:val="24"/>
        </w:rPr>
        <w:t>素</w:t>
      </w:r>
      <w:r w:rsidR="000C4CDD" w:rsidRPr="000C4CDD">
        <w:rPr>
          <w:rFonts w:ascii="ＭＳ 明朝" w:eastAsia="ＭＳ 明朝" w:hAnsi="ＭＳ 明朝" w:hint="eastAsia"/>
          <w:sz w:val="24"/>
          <w:szCs w:val="24"/>
        </w:rPr>
        <w:t>案</w:t>
      </w:r>
    </w:p>
    <w:p w14:paraId="3B678E66" w14:textId="77777777" w:rsidR="000C4CDD" w:rsidRPr="000C4CDD" w:rsidRDefault="000C4CDD" w:rsidP="000C4CDD">
      <w:pPr>
        <w:rPr>
          <w:rFonts w:ascii="ＭＳ 明朝" w:eastAsia="ＭＳ 明朝" w:hAnsi="ＭＳ 明朝"/>
          <w:sz w:val="24"/>
          <w:szCs w:val="24"/>
        </w:rPr>
      </w:pPr>
      <w:r w:rsidRPr="000C4CDD">
        <w:rPr>
          <w:rFonts w:ascii="ＭＳ 明朝" w:eastAsia="ＭＳ 明朝" w:hAnsi="ＭＳ 明朝" w:hint="eastAsia"/>
          <w:sz w:val="24"/>
          <w:szCs w:val="24"/>
        </w:rPr>
        <w:t xml:space="preserve">第８条　</w:t>
      </w:r>
      <w:r w:rsidR="00B535AB" w:rsidRPr="00B535AB">
        <w:rPr>
          <w:rFonts w:ascii="ＭＳ 明朝" w:eastAsia="ＭＳ 明朝" w:hAnsi="ＭＳ 明朝" w:hint="eastAsia"/>
          <w:sz w:val="24"/>
          <w:szCs w:val="24"/>
        </w:rPr>
        <w:t>手話を用いた情報発信及び意見の表明</w:t>
      </w:r>
    </w:p>
    <w:p w14:paraId="0ECEC52F" w14:textId="77777777" w:rsidR="00B535AB" w:rsidRPr="00B535AB" w:rsidRDefault="00B535AB" w:rsidP="00B535AB">
      <w:pPr>
        <w:ind w:firstLineChars="100" w:firstLine="240"/>
        <w:rPr>
          <w:rFonts w:ascii="ＭＳ 明朝" w:eastAsia="ＭＳ 明朝" w:hAnsi="ＭＳ 明朝"/>
          <w:sz w:val="24"/>
          <w:szCs w:val="24"/>
        </w:rPr>
      </w:pPr>
      <w:r w:rsidRPr="00B535AB">
        <w:rPr>
          <w:rFonts w:ascii="ＭＳ 明朝" w:eastAsia="ＭＳ 明朝" w:hAnsi="ＭＳ 明朝" w:hint="eastAsia"/>
          <w:sz w:val="24"/>
          <w:szCs w:val="24"/>
        </w:rPr>
        <w:t>区は、手話を必要とする者が手話により、区政に関する情報を取得し、及びそ</w:t>
      </w:r>
    </w:p>
    <w:p w14:paraId="2D6F65A8" w14:textId="77777777" w:rsidR="00FD6F81" w:rsidRDefault="00B535AB" w:rsidP="000C4CDD">
      <w:pPr>
        <w:rPr>
          <w:rFonts w:ascii="ＭＳ 明朝" w:eastAsia="ＭＳ 明朝" w:hAnsi="ＭＳ 明朝"/>
          <w:sz w:val="24"/>
          <w:szCs w:val="24"/>
        </w:rPr>
      </w:pPr>
      <w:r w:rsidRPr="00B535AB">
        <w:rPr>
          <w:rFonts w:ascii="ＭＳ 明朝" w:eastAsia="ＭＳ 明朝" w:hAnsi="ＭＳ 明朝" w:hint="eastAsia"/>
          <w:sz w:val="24"/>
          <w:szCs w:val="24"/>
        </w:rPr>
        <w:t>の意見を表明することができるよう、必要な施策を推進するものとする。</w:t>
      </w:r>
    </w:p>
    <w:p w14:paraId="259B9FBF" w14:textId="77777777" w:rsidR="00D03D10" w:rsidRDefault="00D03D10" w:rsidP="000C4CDD">
      <w:pPr>
        <w:rPr>
          <w:rFonts w:ascii="ＭＳ 明朝" w:eastAsia="ＭＳ 明朝" w:hAnsi="ＭＳ 明朝"/>
          <w:sz w:val="24"/>
          <w:szCs w:val="24"/>
        </w:rPr>
      </w:pPr>
    </w:p>
    <w:p w14:paraId="5E4C2153" w14:textId="77777777" w:rsidR="000C4CDD" w:rsidRPr="000C4CDD" w:rsidRDefault="00B535AB" w:rsidP="000C4CDD">
      <w:pPr>
        <w:rPr>
          <w:rFonts w:ascii="ＭＳ 明朝" w:eastAsia="ＭＳ 明朝" w:hAnsi="ＭＳ 明朝"/>
          <w:sz w:val="24"/>
          <w:szCs w:val="24"/>
        </w:rPr>
      </w:pPr>
      <w:r>
        <w:rPr>
          <w:rFonts w:ascii="ＭＳ 明朝" w:eastAsia="ＭＳ 明朝" w:hAnsi="ＭＳ 明朝" w:hint="eastAsia"/>
          <w:sz w:val="24"/>
          <w:szCs w:val="24"/>
        </w:rPr>
        <w:t>骨子</w:t>
      </w:r>
      <w:r w:rsidR="000C4CDD" w:rsidRPr="000C4CDD">
        <w:rPr>
          <w:rFonts w:ascii="ＭＳ 明朝" w:eastAsia="ＭＳ 明朝" w:hAnsi="ＭＳ 明朝" w:hint="eastAsia"/>
          <w:sz w:val="24"/>
          <w:szCs w:val="24"/>
        </w:rPr>
        <w:t>案</w:t>
      </w:r>
    </w:p>
    <w:p w14:paraId="29A75D2C" w14:textId="77777777" w:rsidR="00D03D10" w:rsidRPr="00D03D10" w:rsidRDefault="00D03D10" w:rsidP="00D03D10">
      <w:pPr>
        <w:rPr>
          <w:rFonts w:ascii="ＭＳ 明朝" w:eastAsia="ＭＳ 明朝" w:hAnsi="ＭＳ 明朝"/>
          <w:sz w:val="24"/>
          <w:szCs w:val="24"/>
        </w:rPr>
      </w:pPr>
      <w:r w:rsidRPr="00D03D10">
        <w:rPr>
          <w:rFonts w:ascii="ＭＳ 明朝" w:eastAsia="ＭＳ 明朝" w:hAnsi="ＭＳ 明朝" w:hint="eastAsia"/>
          <w:sz w:val="24"/>
          <w:szCs w:val="24"/>
        </w:rPr>
        <w:t>７　手話を用いた情報発信</w:t>
      </w:r>
    </w:p>
    <w:p w14:paraId="14AE29AB" w14:textId="77777777" w:rsidR="000C4CDD" w:rsidRDefault="00D03D10" w:rsidP="00D03D10">
      <w:pPr>
        <w:rPr>
          <w:rFonts w:ascii="ＭＳ 明朝" w:eastAsia="ＭＳ 明朝" w:hAnsi="ＭＳ 明朝"/>
          <w:sz w:val="24"/>
          <w:szCs w:val="24"/>
        </w:rPr>
      </w:pPr>
      <w:r w:rsidRPr="00D03D10">
        <w:rPr>
          <w:rFonts w:ascii="ＭＳ 明朝" w:eastAsia="ＭＳ 明朝" w:hAnsi="ＭＳ 明朝" w:hint="eastAsia"/>
          <w:sz w:val="24"/>
          <w:szCs w:val="24"/>
        </w:rPr>
        <w:t>区は、手話を必要とする者が区政に関する情報を速やかに取得することができるよう、手話を用いた情報発信を行うものとする。</w:t>
      </w:r>
    </w:p>
    <w:p w14:paraId="78813FF0" w14:textId="77777777" w:rsidR="00D03D10" w:rsidRPr="000C4CDD" w:rsidRDefault="00D03D10" w:rsidP="00D03D10">
      <w:pPr>
        <w:rPr>
          <w:rFonts w:ascii="ＭＳ 明朝" w:eastAsia="ＭＳ 明朝" w:hAnsi="ＭＳ 明朝"/>
          <w:sz w:val="24"/>
          <w:szCs w:val="24"/>
        </w:rPr>
      </w:pPr>
    </w:p>
    <w:p w14:paraId="117ECA95" w14:textId="77777777" w:rsidR="00D03D10" w:rsidRDefault="00D03D10" w:rsidP="000C4CDD">
      <w:pPr>
        <w:rPr>
          <w:rFonts w:ascii="ＭＳ 明朝" w:eastAsia="ＭＳ 明朝" w:hAnsi="ＭＳ 明朝" w:cs="Century"/>
          <w:sz w:val="24"/>
          <w:szCs w:val="24"/>
        </w:rPr>
      </w:pPr>
    </w:p>
    <w:p w14:paraId="482E7B4A" w14:textId="77777777" w:rsidR="00D03D10" w:rsidRDefault="00D03D10" w:rsidP="000C4CDD">
      <w:pPr>
        <w:rPr>
          <w:rFonts w:ascii="ＭＳ 明朝" w:eastAsia="ＭＳ 明朝" w:hAnsi="ＭＳ 明朝" w:cs="Century"/>
          <w:sz w:val="24"/>
          <w:szCs w:val="24"/>
        </w:rPr>
      </w:pPr>
    </w:p>
    <w:p w14:paraId="3A3C9276" w14:textId="77777777" w:rsidR="00D03D10" w:rsidRDefault="00D03D10" w:rsidP="000C4CDD">
      <w:pPr>
        <w:rPr>
          <w:rFonts w:ascii="ＭＳ 明朝" w:eastAsia="ＭＳ 明朝" w:hAnsi="ＭＳ 明朝" w:cs="Century"/>
          <w:sz w:val="24"/>
          <w:szCs w:val="24"/>
        </w:rPr>
      </w:pPr>
    </w:p>
    <w:p w14:paraId="40CB84C5" w14:textId="77777777" w:rsidR="00D03D10" w:rsidRDefault="00D03D10" w:rsidP="000C4CDD">
      <w:pPr>
        <w:rPr>
          <w:rFonts w:ascii="ＭＳ 明朝" w:eastAsia="ＭＳ 明朝" w:hAnsi="ＭＳ 明朝" w:cs="Century"/>
          <w:sz w:val="24"/>
          <w:szCs w:val="24"/>
        </w:rPr>
      </w:pPr>
    </w:p>
    <w:p w14:paraId="5AB1537B" w14:textId="77777777" w:rsidR="00D03D10" w:rsidRDefault="00D03D10" w:rsidP="000C4CDD">
      <w:pPr>
        <w:rPr>
          <w:rFonts w:ascii="ＭＳ 明朝" w:eastAsia="ＭＳ 明朝" w:hAnsi="ＭＳ 明朝" w:cs="Century"/>
          <w:sz w:val="24"/>
          <w:szCs w:val="24"/>
        </w:rPr>
      </w:pPr>
    </w:p>
    <w:p w14:paraId="5FDC6E52" w14:textId="77777777" w:rsidR="00D03D10" w:rsidRDefault="00D03D10" w:rsidP="000C4CDD">
      <w:pPr>
        <w:rPr>
          <w:rFonts w:ascii="ＭＳ 明朝" w:eastAsia="ＭＳ 明朝" w:hAnsi="ＭＳ 明朝" w:cs="Century"/>
          <w:sz w:val="24"/>
          <w:szCs w:val="24"/>
        </w:rPr>
      </w:pPr>
    </w:p>
    <w:p w14:paraId="26813B6C" w14:textId="77777777" w:rsidR="00D03D10" w:rsidRDefault="00D03D10" w:rsidP="000C4CDD">
      <w:pPr>
        <w:rPr>
          <w:rFonts w:ascii="ＭＳ 明朝" w:eastAsia="ＭＳ 明朝" w:hAnsi="ＭＳ 明朝" w:cs="Century"/>
          <w:sz w:val="24"/>
          <w:szCs w:val="24"/>
        </w:rPr>
      </w:pPr>
    </w:p>
    <w:p w14:paraId="46D16CD6" w14:textId="77777777" w:rsidR="00D03D10" w:rsidRDefault="00D03D10" w:rsidP="000C4CDD">
      <w:pPr>
        <w:rPr>
          <w:rFonts w:ascii="ＭＳ 明朝" w:eastAsia="ＭＳ 明朝" w:hAnsi="ＭＳ 明朝" w:cs="Century"/>
          <w:sz w:val="24"/>
          <w:szCs w:val="24"/>
        </w:rPr>
      </w:pPr>
    </w:p>
    <w:p w14:paraId="6B4915F9" w14:textId="77777777" w:rsidR="00D03D10" w:rsidRDefault="00D03D10" w:rsidP="000C4CDD">
      <w:pPr>
        <w:rPr>
          <w:rFonts w:ascii="ＭＳ 明朝" w:eastAsia="ＭＳ 明朝" w:hAnsi="ＭＳ 明朝" w:cs="Century"/>
          <w:sz w:val="24"/>
          <w:szCs w:val="24"/>
        </w:rPr>
      </w:pPr>
    </w:p>
    <w:p w14:paraId="6DDCCF31" w14:textId="77777777" w:rsidR="00D03D10" w:rsidRDefault="00D03D10" w:rsidP="000C4CDD">
      <w:pPr>
        <w:rPr>
          <w:rFonts w:ascii="ＭＳ 明朝" w:eastAsia="ＭＳ 明朝" w:hAnsi="ＭＳ 明朝" w:cs="Century"/>
          <w:sz w:val="24"/>
          <w:szCs w:val="24"/>
        </w:rPr>
      </w:pPr>
    </w:p>
    <w:p w14:paraId="4B056DA1" w14:textId="77777777" w:rsidR="00D03D10" w:rsidRDefault="00D03D10" w:rsidP="000C4CDD">
      <w:pPr>
        <w:rPr>
          <w:rFonts w:ascii="ＭＳ 明朝" w:eastAsia="ＭＳ 明朝" w:hAnsi="ＭＳ 明朝" w:cs="Century"/>
          <w:sz w:val="24"/>
          <w:szCs w:val="24"/>
        </w:rPr>
      </w:pPr>
    </w:p>
    <w:p w14:paraId="2A4BA9CF" w14:textId="28ADBB2F" w:rsidR="00D03D10" w:rsidRDefault="00E70915" w:rsidP="000C4CDD">
      <w:pPr>
        <w:rPr>
          <w:rFonts w:ascii="ＭＳ 明朝" w:eastAsia="ＭＳ 明朝" w:hAnsi="ＭＳ 明朝" w:cs="Century"/>
          <w:sz w:val="24"/>
          <w:szCs w:val="24"/>
        </w:rPr>
      </w:pPr>
      <w:bookmarkStart w:id="0" w:name="_GoBack"/>
      <w:r>
        <w:rPr>
          <w:rFonts w:ascii="ＭＳ 明朝" w:eastAsia="ＭＳ 明朝" w:hAnsi="ＭＳ 明朝" w:cs="Century" w:hint="eastAsia"/>
          <w:noProof/>
          <w:sz w:val="24"/>
          <w:szCs w:val="24"/>
        </w:rPr>
        <w:drawing>
          <wp:anchor distT="0" distB="0" distL="114300" distR="114300" simplePos="0" relativeHeight="251663360" behindDoc="0" locked="0" layoutInCell="1" allowOverlap="1" wp14:anchorId="1A5C749A" wp14:editId="43D0FEEA">
            <wp:simplePos x="0" y="0"/>
            <wp:positionH relativeFrom="page">
              <wp:posOffset>620395</wp:posOffset>
            </wp:positionH>
            <wp:positionV relativeFrom="page">
              <wp:posOffset>9467215</wp:posOffset>
            </wp:positionV>
            <wp:extent cx="648970" cy="648970"/>
            <wp:effectExtent l="0" t="0" r="0" b="0"/>
            <wp:wrapNone/>
            <wp:docPr id="13" name="JAVISCODE006-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AVISCODE006-43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bookmarkEnd w:id="0"/>
    </w:p>
    <w:p w14:paraId="33BE2864" w14:textId="4D93E7A2" w:rsidR="000C4CDD" w:rsidRPr="000C4CDD" w:rsidRDefault="00514F62" w:rsidP="000C4CDD">
      <w:pPr>
        <w:rPr>
          <w:rFonts w:ascii="ＭＳ 明朝" w:eastAsia="ＭＳ 明朝" w:hAnsi="ＭＳ 明朝"/>
          <w:sz w:val="24"/>
          <w:szCs w:val="24"/>
        </w:rPr>
      </w:pPr>
      <w:r>
        <w:rPr>
          <w:rFonts w:ascii="ＭＳ 明朝" w:eastAsia="ＭＳ 明朝" w:hAnsi="ＭＳ 明朝" w:cs="Century" w:hint="eastAsia"/>
          <w:noProof/>
          <w:sz w:val="24"/>
          <w:szCs w:val="24"/>
        </w:rPr>
        <w:lastRenderedPageBreak/>
        <w:drawing>
          <wp:anchor distT="0" distB="0" distL="114300" distR="114300" simplePos="0" relativeHeight="251664384" behindDoc="0" locked="0" layoutInCell="1" allowOverlap="1" wp14:anchorId="3E2A192E" wp14:editId="599A6B34">
            <wp:simplePos x="0" y="0"/>
            <wp:positionH relativeFrom="page">
              <wp:posOffset>6335395</wp:posOffset>
            </wp:positionH>
            <wp:positionV relativeFrom="page">
              <wp:posOffset>9467215</wp:posOffset>
            </wp:positionV>
            <wp:extent cx="648970" cy="648970"/>
            <wp:effectExtent l="0" t="0" r="0" b="0"/>
            <wp:wrapNone/>
            <wp:docPr id="14" name="JAVISCODE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AVISCODE007-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D03D10" w:rsidRPr="00124494">
        <w:rPr>
          <w:rFonts w:ascii="ＭＳ 明朝" w:eastAsia="ＭＳ 明朝" w:hAnsi="ＭＳ 明朝" w:cs="Century" w:hint="eastAsia"/>
          <w:sz w:val="24"/>
          <w:szCs w:val="24"/>
        </w:rPr>
        <w:t>手話通訳者の派遣のための人材確保、養成等</w:t>
      </w:r>
    </w:p>
    <w:p w14:paraId="21205507" w14:textId="77777777" w:rsidR="000C4CDD" w:rsidRPr="000C4CDD" w:rsidRDefault="00D03D10" w:rsidP="000C4CDD">
      <w:pPr>
        <w:rPr>
          <w:rFonts w:ascii="ＭＳ 明朝" w:eastAsia="ＭＳ 明朝" w:hAnsi="ＭＳ 明朝"/>
          <w:sz w:val="24"/>
          <w:szCs w:val="24"/>
        </w:rPr>
      </w:pPr>
      <w:r>
        <w:rPr>
          <w:rFonts w:ascii="ＭＳ 明朝" w:eastAsia="ＭＳ 明朝" w:hAnsi="ＭＳ 明朝" w:hint="eastAsia"/>
          <w:sz w:val="24"/>
          <w:szCs w:val="24"/>
        </w:rPr>
        <w:t>素</w:t>
      </w:r>
      <w:r w:rsidR="000C4CDD" w:rsidRPr="000C4CDD">
        <w:rPr>
          <w:rFonts w:ascii="ＭＳ 明朝" w:eastAsia="ＭＳ 明朝" w:hAnsi="ＭＳ 明朝" w:hint="eastAsia"/>
          <w:sz w:val="24"/>
          <w:szCs w:val="24"/>
        </w:rPr>
        <w:t xml:space="preserve">案　</w:t>
      </w:r>
    </w:p>
    <w:p w14:paraId="706AB911" w14:textId="77777777" w:rsidR="000C4CDD" w:rsidRPr="000C4CDD" w:rsidRDefault="000C4CDD" w:rsidP="000C4CDD">
      <w:pPr>
        <w:rPr>
          <w:rFonts w:ascii="ＭＳ 明朝" w:eastAsia="ＭＳ 明朝" w:hAnsi="ＭＳ 明朝"/>
          <w:sz w:val="24"/>
          <w:szCs w:val="24"/>
        </w:rPr>
      </w:pPr>
      <w:r w:rsidRPr="000C4CDD">
        <w:rPr>
          <w:rFonts w:ascii="ＭＳ 明朝" w:eastAsia="ＭＳ 明朝" w:hAnsi="ＭＳ 明朝" w:hint="eastAsia"/>
          <w:sz w:val="24"/>
          <w:szCs w:val="24"/>
        </w:rPr>
        <w:t xml:space="preserve">第９条　</w:t>
      </w:r>
      <w:r w:rsidR="00D03D10" w:rsidRPr="00124494">
        <w:rPr>
          <w:rFonts w:ascii="ＭＳ 明朝" w:eastAsia="ＭＳ 明朝" w:hAnsi="ＭＳ 明朝" w:cs="Century" w:hint="eastAsia"/>
          <w:sz w:val="24"/>
          <w:szCs w:val="24"/>
        </w:rPr>
        <w:t>手話通訳者の派遣のための人材確保、養成等</w:t>
      </w:r>
    </w:p>
    <w:p w14:paraId="494AC4F9" w14:textId="77777777" w:rsidR="00D03D10" w:rsidRDefault="00D03D10" w:rsidP="00D03D10">
      <w:pPr>
        <w:ind w:leftChars="100" w:left="450" w:rightChars="-50" w:right="-105" w:hangingChars="100" w:hanging="240"/>
        <w:rPr>
          <w:rFonts w:ascii="ＭＳ 明朝" w:eastAsia="ＭＳ 明朝" w:hAnsi="ＭＳ 明朝" w:cs="Century"/>
          <w:sz w:val="24"/>
          <w:szCs w:val="24"/>
        </w:rPr>
      </w:pPr>
      <w:r w:rsidRPr="00124494">
        <w:rPr>
          <w:rFonts w:ascii="ＭＳ 明朝" w:eastAsia="ＭＳ 明朝" w:hAnsi="ＭＳ 明朝" w:cs="Century" w:hint="eastAsia"/>
          <w:sz w:val="24"/>
          <w:szCs w:val="24"/>
        </w:rPr>
        <w:t>区は、手話を必要とする者が、手話通訳者の派遣により手話を使用した支援を</w:t>
      </w:r>
    </w:p>
    <w:p w14:paraId="547371C7" w14:textId="77777777" w:rsidR="00D03D10" w:rsidRPr="00124494" w:rsidRDefault="00D03D10" w:rsidP="00D03D10">
      <w:pPr>
        <w:ind w:rightChars="-50" w:right="-105"/>
        <w:rPr>
          <w:rFonts w:ascii="ＭＳ 明朝" w:eastAsia="ＭＳ 明朝" w:hAnsi="ＭＳ 明朝" w:cs="Century"/>
          <w:sz w:val="24"/>
          <w:szCs w:val="24"/>
        </w:rPr>
      </w:pPr>
      <w:r w:rsidRPr="00124494">
        <w:rPr>
          <w:rFonts w:ascii="ＭＳ 明朝" w:eastAsia="ＭＳ 明朝" w:hAnsi="ＭＳ 明朝" w:cs="Century" w:hint="eastAsia"/>
          <w:sz w:val="24"/>
          <w:szCs w:val="24"/>
        </w:rPr>
        <w:t>受けることができるよう、関係機関と連携し、手話通訳者及びその指導者（以下「手話通訳者等」という。）の確保並びに養成並びに手話通訳者等の手話技術及び専門性の向上に努めるものとする。</w:t>
      </w:r>
    </w:p>
    <w:p w14:paraId="6BE0B9A7" w14:textId="77777777" w:rsidR="00D03D10" w:rsidRDefault="00D03D10" w:rsidP="00D03D10">
      <w:pPr>
        <w:ind w:rightChars="-50" w:right="-105"/>
        <w:rPr>
          <w:rFonts w:ascii="ＭＳ 明朝" w:eastAsia="ＭＳ 明朝" w:hAnsi="ＭＳ 明朝" w:cs="Century"/>
          <w:sz w:val="24"/>
          <w:szCs w:val="24"/>
        </w:rPr>
      </w:pPr>
      <w:r>
        <w:rPr>
          <w:rFonts w:ascii="ＭＳ 明朝" w:eastAsia="ＭＳ 明朝" w:hAnsi="ＭＳ 明朝" w:cs="Century" w:hint="eastAsia"/>
          <w:sz w:val="24"/>
          <w:szCs w:val="24"/>
        </w:rPr>
        <w:t>第</w:t>
      </w:r>
      <w:r w:rsidRPr="00124494">
        <w:rPr>
          <w:rFonts w:ascii="ＭＳ 明朝" w:eastAsia="ＭＳ 明朝" w:hAnsi="ＭＳ 明朝" w:cs="Century" w:hint="eastAsia"/>
          <w:sz w:val="24"/>
          <w:szCs w:val="24"/>
        </w:rPr>
        <w:t>２</w:t>
      </w:r>
      <w:r>
        <w:rPr>
          <w:rFonts w:ascii="ＭＳ 明朝" w:eastAsia="ＭＳ 明朝" w:hAnsi="ＭＳ 明朝" w:cs="Century" w:hint="eastAsia"/>
          <w:sz w:val="24"/>
          <w:szCs w:val="24"/>
        </w:rPr>
        <w:t>項</w:t>
      </w:r>
      <w:r w:rsidRPr="00124494">
        <w:rPr>
          <w:rFonts w:ascii="ＭＳ 明朝" w:eastAsia="ＭＳ 明朝" w:hAnsi="ＭＳ 明朝" w:cs="Century" w:hint="eastAsia"/>
          <w:sz w:val="24"/>
          <w:szCs w:val="24"/>
        </w:rPr>
        <w:t xml:space="preserve">　区は、手話通訳者等を増加させるための施策を講じるものとする。</w:t>
      </w:r>
    </w:p>
    <w:p w14:paraId="273F3E1F" w14:textId="77777777" w:rsidR="00D03D10" w:rsidRDefault="00D03D10" w:rsidP="000C4CDD">
      <w:pPr>
        <w:rPr>
          <w:rFonts w:ascii="ＭＳ 明朝" w:eastAsia="ＭＳ 明朝" w:hAnsi="ＭＳ 明朝"/>
          <w:sz w:val="24"/>
          <w:szCs w:val="24"/>
        </w:rPr>
      </w:pPr>
    </w:p>
    <w:p w14:paraId="403EE7E1" w14:textId="77777777" w:rsidR="000C4CDD" w:rsidRPr="000C4CDD" w:rsidRDefault="00D03D10" w:rsidP="000C4CDD">
      <w:pPr>
        <w:rPr>
          <w:rFonts w:ascii="ＭＳ 明朝" w:eastAsia="ＭＳ 明朝" w:hAnsi="ＭＳ 明朝"/>
          <w:sz w:val="24"/>
          <w:szCs w:val="24"/>
        </w:rPr>
      </w:pPr>
      <w:r>
        <w:rPr>
          <w:rFonts w:ascii="ＭＳ 明朝" w:eastAsia="ＭＳ 明朝" w:hAnsi="ＭＳ 明朝" w:hint="eastAsia"/>
          <w:sz w:val="24"/>
          <w:szCs w:val="24"/>
        </w:rPr>
        <w:t>骨子</w:t>
      </w:r>
      <w:r w:rsidR="000C4CDD" w:rsidRPr="000C4CDD">
        <w:rPr>
          <w:rFonts w:ascii="ＭＳ 明朝" w:eastAsia="ＭＳ 明朝" w:hAnsi="ＭＳ 明朝" w:hint="eastAsia"/>
          <w:sz w:val="24"/>
          <w:szCs w:val="24"/>
        </w:rPr>
        <w:t>案</w:t>
      </w:r>
    </w:p>
    <w:p w14:paraId="48527A8E" w14:textId="77777777" w:rsidR="00D03D10" w:rsidRPr="00D03D10" w:rsidRDefault="00D03D10" w:rsidP="00D03D10">
      <w:pPr>
        <w:rPr>
          <w:rFonts w:ascii="ＭＳ 明朝" w:eastAsia="ＭＳ 明朝" w:hAnsi="ＭＳ 明朝"/>
          <w:sz w:val="24"/>
          <w:szCs w:val="24"/>
        </w:rPr>
      </w:pPr>
      <w:r w:rsidRPr="00D03D10">
        <w:rPr>
          <w:rFonts w:ascii="ＭＳ 明朝" w:eastAsia="ＭＳ 明朝" w:hAnsi="ＭＳ 明朝" w:hint="eastAsia"/>
          <w:sz w:val="24"/>
          <w:szCs w:val="24"/>
        </w:rPr>
        <w:t>８　手話通訳者の派遣のための人材確保、養成等</w:t>
      </w:r>
    </w:p>
    <w:p w14:paraId="1F346EEE" w14:textId="77777777" w:rsidR="00D03D10" w:rsidRPr="00D03D10" w:rsidRDefault="00D03D10" w:rsidP="00D03D10">
      <w:pPr>
        <w:ind w:firstLineChars="100" w:firstLine="240"/>
        <w:rPr>
          <w:rFonts w:ascii="ＭＳ 明朝" w:eastAsia="ＭＳ 明朝" w:hAnsi="ＭＳ 明朝"/>
          <w:sz w:val="24"/>
          <w:szCs w:val="24"/>
        </w:rPr>
      </w:pPr>
      <w:r w:rsidRPr="00D03D10">
        <w:rPr>
          <w:rFonts w:ascii="ＭＳ 明朝" w:eastAsia="ＭＳ 明朝" w:hAnsi="ＭＳ 明朝" w:hint="eastAsia"/>
          <w:sz w:val="24"/>
          <w:szCs w:val="24"/>
        </w:rPr>
        <w:t>区は、手話を必要とする者が手話通訳者の派遣等により意思疎通を図るための支援を受けることができるよう、関係機関と連携し、手話通訳者及びその指導者の確保、養成並びに手話技術及び専門性の向上に努めるものとする。</w:t>
      </w:r>
    </w:p>
    <w:p w14:paraId="39907608" w14:textId="77777777" w:rsidR="00F6788E" w:rsidRDefault="00D03D10" w:rsidP="00D03D10">
      <w:pPr>
        <w:rPr>
          <w:rFonts w:ascii="ＭＳ 明朝" w:eastAsia="ＭＳ 明朝" w:hAnsi="ＭＳ 明朝"/>
          <w:sz w:val="24"/>
          <w:szCs w:val="24"/>
        </w:rPr>
      </w:pPr>
      <w:r w:rsidRPr="00D03D10">
        <w:rPr>
          <w:rFonts w:ascii="ＭＳ 明朝" w:eastAsia="ＭＳ 明朝" w:hAnsi="ＭＳ 明朝" w:hint="eastAsia"/>
          <w:sz w:val="24"/>
          <w:szCs w:val="24"/>
        </w:rPr>
        <w:t>２　区は、手話通訳者を増加させるための啓発活動を行うものとする。</w:t>
      </w:r>
    </w:p>
    <w:p w14:paraId="760CD503" w14:textId="77777777" w:rsidR="00D03D10" w:rsidRDefault="00D03D10" w:rsidP="000C4CDD">
      <w:pPr>
        <w:rPr>
          <w:rFonts w:ascii="ＭＳ 明朝" w:eastAsia="ＭＳ 明朝" w:hAnsi="ＭＳ 明朝" w:cs="Times New Roman"/>
          <w:sz w:val="24"/>
          <w:szCs w:val="20"/>
        </w:rPr>
      </w:pPr>
    </w:p>
    <w:p w14:paraId="6554D890" w14:textId="77777777" w:rsidR="00D03D10" w:rsidRDefault="00D03D10" w:rsidP="000C4CDD">
      <w:pPr>
        <w:rPr>
          <w:rFonts w:ascii="ＭＳ 明朝" w:eastAsia="ＭＳ 明朝" w:hAnsi="ＭＳ 明朝"/>
          <w:sz w:val="24"/>
          <w:szCs w:val="24"/>
        </w:rPr>
      </w:pPr>
      <w:r w:rsidRPr="00124494">
        <w:rPr>
          <w:rFonts w:ascii="ＭＳ 明朝" w:eastAsia="ＭＳ 明朝" w:hAnsi="ＭＳ 明朝" w:cs="Times New Roman" w:hint="eastAsia"/>
          <w:sz w:val="24"/>
          <w:szCs w:val="20"/>
        </w:rPr>
        <w:t>災害時における措置</w:t>
      </w:r>
    </w:p>
    <w:p w14:paraId="0304EB8D" w14:textId="77777777" w:rsidR="000C4CDD" w:rsidRPr="000C4CDD" w:rsidRDefault="00D03D10" w:rsidP="000C4CDD">
      <w:pPr>
        <w:rPr>
          <w:rFonts w:ascii="ＭＳ 明朝" w:eastAsia="ＭＳ 明朝" w:hAnsi="ＭＳ 明朝"/>
          <w:sz w:val="24"/>
          <w:szCs w:val="24"/>
        </w:rPr>
      </w:pPr>
      <w:r>
        <w:rPr>
          <w:rFonts w:ascii="ＭＳ 明朝" w:eastAsia="ＭＳ 明朝" w:hAnsi="ＭＳ 明朝" w:hint="eastAsia"/>
          <w:sz w:val="24"/>
          <w:szCs w:val="24"/>
        </w:rPr>
        <w:t>素</w:t>
      </w:r>
      <w:r w:rsidR="000C4CDD" w:rsidRPr="000C4CDD">
        <w:rPr>
          <w:rFonts w:ascii="ＭＳ 明朝" w:eastAsia="ＭＳ 明朝" w:hAnsi="ＭＳ 明朝" w:hint="eastAsia"/>
          <w:sz w:val="24"/>
          <w:szCs w:val="24"/>
        </w:rPr>
        <w:t>案</w:t>
      </w:r>
    </w:p>
    <w:p w14:paraId="6ECD2E87" w14:textId="77777777" w:rsidR="000C4CDD" w:rsidRPr="000C4CDD" w:rsidRDefault="00D03D10" w:rsidP="000C4CDD">
      <w:pPr>
        <w:rPr>
          <w:rFonts w:ascii="ＭＳ 明朝" w:eastAsia="ＭＳ 明朝" w:hAnsi="ＭＳ 明朝"/>
          <w:sz w:val="24"/>
          <w:szCs w:val="24"/>
        </w:rPr>
      </w:pPr>
      <w:r>
        <w:rPr>
          <w:rFonts w:ascii="ＭＳ 明朝" w:eastAsia="ＭＳ 明朝" w:hAnsi="ＭＳ 明朝" w:hint="eastAsia"/>
          <w:sz w:val="24"/>
          <w:szCs w:val="24"/>
        </w:rPr>
        <w:t xml:space="preserve">第１０条　</w:t>
      </w:r>
      <w:r w:rsidRPr="00124494">
        <w:rPr>
          <w:rFonts w:ascii="ＭＳ 明朝" w:eastAsia="ＭＳ 明朝" w:hAnsi="ＭＳ 明朝" w:cs="Times New Roman" w:hint="eastAsia"/>
          <w:sz w:val="24"/>
          <w:szCs w:val="20"/>
        </w:rPr>
        <w:t>災害時における措置</w:t>
      </w:r>
    </w:p>
    <w:p w14:paraId="507ED4A0" w14:textId="77777777" w:rsidR="00D03D10" w:rsidRDefault="00D03D10" w:rsidP="00D03D10">
      <w:pPr>
        <w:ind w:firstLineChars="100" w:firstLine="240"/>
        <w:rPr>
          <w:rFonts w:ascii="ＭＳ 明朝" w:eastAsia="ＭＳ 明朝" w:hAnsi="ＭＳ 明朝"/>
          <w:sz w:val="24"/>
          <w:szCs w:val="24"/>
        </w:rPr>
      </w:pPr>
      <w:r w:rsidRPr="00D03D10">
        <w:rPr>
          <w:rFonts w:ascii="ＭＳ 明朝" w:eastAsia="ＭＳ 明朝" w:hAnsi="ＭＳ 明朝" w:hint="eastAsia"/>
          <w:sz w:val="24"/>
          <w:szCs w:val="24"/>
        </w:rPr>
        <w:t>区は、災害その他の非常事態においても、手話を必要とする者が、手話を使用して必要な情報を迅速かつ的確に取得し、及び円滑に意思疎通を図ることができるよう、必要な措置を講ずるよう努めるものとする。</w:t>
      </w:r>
    </w:p>
    <w:p w14:paraId="2CAFD7F7" w14:textId="77777777" w:rsidR="00D03D10" w:rsidRDefault="00D03D10" w:rsidP="000C4CDD">
      <w:pPr>
        <w:rPr>
          <w:rFonts w:ascii="ＭＳ 明朝" w:eastAsia="ＭＳ 明朝" w:hAnsi="ＭＳ 明朝"/>
          <w:sz w:val="24"/>
          <w:szCs w:val="24"/>
        </w:rPr>
      </w:pPr>
    </w:p>
    <w:p w14:paraId="70FCF066" w14:textId="77777777" w:rsidR="000C4CDD" w:rsidRPr="000C4CDD" w:rsidRDefault="00D03D10" w:rsidP="000C4CDD">
      <w:pPr>
        <w:rPr>
          <w:rFonts w:ascii="ＭＳ 明朝" w:eastAsia="ＭＳ 明朝" w:hAnsi="ＭＳ 明朝"/>
          <w:sz w:val="24"/>
          <w:szCs w:val="24"/>
        </w:rPr>
      </w:pPr>
      <w:r>
        <w:rPr>
          <w:rFonts w:ascii="ＭＳ 明朝" w:eastAsia="ＭＳ 明朝" w:hAnsi="ＭＳ 明朝" w:hint="eastAsia"/>
          <w:sz w:val="24"/>
          <w:szCs w:val="24"/>
        </w:rPr>
        <w:t>骨子</w:t>
      </w:r>
      <w:r w:rsidR="000C4CDD" w:rsidRPr="000C4CDD">
        <w:rPr>
          <w:rFonts w:ascii="ＭＳ 明朝" w:eastAsia="ＭＳ 明朝" w:hAnsi="ＭＳ 明朝" w:hint="eastAsia"/>
          <w:sz w:val="24"/>
          <w:szCs w:val="24"/>
        </w:rPr>
        <w:t>案</w:t>
      </w:r>
    </w:p>
    <w:p w14:paraId="329F78CF" w14:textId="77777777" w:rsidR="00D03D10" w:rsidRPr="00CC2016" w:rsidRDefault="00D03D10" w:rsidP="00D03D10">
      <w:pPr>
        <w:rPr>
          <w:rFonts w:ascii="ＭＳ 明朝" w:eastAsia="ＭＳ 明朝" w:hAnsi="ＭＳ 明朝"/>
          <w:sz w:val="24"/>
          <w:szCs w:val="24"/>
        </w:rPr>
      </w:pPr>
      <w:r w:rsidRPr="00CC2016">
        <w:rPr>
          <w:rFonts w:ascii="ＭＳ 明朝" w:eastAsia="ＭＳ 明朝" w:hAnsi="ＭＳ 明朝" w:hint="eastAsia"/>
          <w:sz w:val="24"/>
          <w:szCs w:val="24"/>
        </w:rPr>
        <w:t>９　災害時における措置</w:t>
      </w:r>
    </w:p>
    <w:p w14:paraId="2AEA6B80" w14:textId="77777777" w:rsidR="000C4CDD" w:rsidRPr="000C4CDD" w:rsidRDefault="00D03D10" w:rsidP="00D03D10">
      <w:pPr>
        <w:ind w:firstLineChars="100" w:firstLine="240"/>
        <w:rPr>
          <w:rFonts w:ascii="ＭＳ 明朝" w:eastAsia="ＭＳ 明朝" w:hAnsi="ＭＳ 明朝"/>
          <w:sz w:val="24"/>
          <w:szCs w:val="24"/>
        </w:rPr>
      </w:pPr>
      <w:r w:rsidRPr="00CC2016">
        <w:rPr>
          <w:rFonts w:ascii="ＭＳ 明朝" w:eastAsia="ＭＳ 明朝" w:hAnsi="ＭＳ 明朝"/>
          <w:sz w:val="24"/>
          <w:szCs w:val="24"/>
        </w:rPr>
        <w:t>区は、災害その他の非常事態において、手話を必要とする者が必要な情報を</w:t>
      </w:r>
      <w:r w:rsidRPr="00CC2016">
        <w:rPr>
          <w:rFonts w:ascii="ＭＳ 明朝" w:eastAsia="ＭＳ 明朝" w:hAnsi="ＭＳ 明朝" w:hint="eastAsia"/>
          <w:sz w:val="24"/>
          <w:szCs w:val="24"/>
        </w:rPr>
        <w:t>迅速かつ的確に取得し、円滑に意思疎通を図ることができるよう、必要な措置を講ずるよう努めるものとする。</w:t>
      </w:r>
    </w:p>
    <w:p w14:paraId="7E2AE038" w14:textId="77777777" w:rsidR="000C4CDD" w:rsidRPr="000C4CDD" w:rsidRDefault="000C4CDD" w:rsidP="000C4CDD">
      <w:pPr>
        <w:rPr>
          <w:rFonts w:ascii="ＭＳ 明朝" w:eastAsia="ＭＳ 明朝" w:hAnsi="ＭＳ 明朝"/>
          <w:sz w:val="24"/>
          <w:szCs w:val="24"/>
        </w:rPr>
      </w:pPr>
    </w:p>
    <w:p w14:paraId="4DE8B290" w14:textId="77777777" w:rsidR="000C4CDD" w:rsidRPr="000C4CDD" w:rsidRDefault="000C4CDD" w:rsidP="000C4CDD">
      <w:pPr>
        <w:rPr>
          <w:rFonts w:ascii="ＭＳ 明朝" w:eastAsia="ＭＳ 明朝" w:hAnsi="ＭＳ 明朝"/>
          <w:sz w:val="24"/>
          <w:szCs w:val="24"/>
        </w:rPr>
      </w:pPr>
      <w:r w:rsidRPr="000C4CDD">
        <w:rPr>
          <w:rFonts w:ascii="ＭＳ 明朝" w:eastAsia="ＭＳ 明朝" w:hAnsi="ＭＳ 明朝" w:hint="eastAsia"/>
          <w:sz w:val="24"/>
          <w:szCs w:val="24"/>
        </w:rPr>
        <w:t>附則</w:t>
      </w:r>
    </w:p>
    <w:p w14:paraId="73171FA4" w14:textId="77777777" w:rsidR="000C4CDD" w:rsidRPr="000C4CDD" w:rsidRDefault="00D03D10" w:rsidP="000C4CDD">
      <w:pPr>
        <w:rPr>
          <w:rFonts w:ascii="ＭＳ 明朝" w:eastAsia="ＭＳ 明朝" w:hAnsi="ＭＳ 明朝"/>
          <w:sz w:val="24"/>
          <w:szCs w:val="24"/>
        </w:rPr>
      </w:pPr>
      <w:r>
        <w:rPr>
          <w:rFonts w:ascii="ＭＳ 明朝" w:eastAsia="ＭＳ 明朝" w:hAnsi="ＭＳ 明朝" w:hint="eastAsia"/>
          <w:sz w:val="24"/>
          <w:szCs w:val="24"/>
        </w:rPr>
        <w:t>この条例は、令和６年４</w:t>
      </w:r>
      <w:r w:rsidR="000C4CDD" w:rsidRPr="000C4CDD">
        <w:rPr>
          <w:rFonts w:ascii="ＭＳ 明朝" w:eastAsia="ＭＳ 明朝" w:hAnsi="ＭＳ 明朝" w:hint="eastAsia"/>
          <w:sz w:val="24"/>
          <w:szCs w:val="24"/>
        </w:rPr>
        <w:t>月１日から施行する。</w:t>
      </w:r>
    </w:p>
    <w:p w14:paraId="5925D4E8" w14:textId="77777777" w:rsidR="00EC0734" w:rsidRPr="000C4CDD" w:rsidRDefault="00EC0734">
      <w:pPr>
        <w:rPr>
          <w:rFonts w:ascii="ＭＳ 明朝" w:eastAsia="ＭＳ 明朝" w:hAnsi="ＭＳ 明朝"/>
          <w:sz w:val="24"/>
          <w:szCs w:val="24"/>
        </w:rPr>
      </w:pPr>
    </w:p>
    <w:sectPr w:rsidR="00EC0734" w:rsidRPr="000C4C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3D23C" w14:textId="77777777" w:rsidR="004D272D" w:rsidRDefault="004D272D" w:rsidP="004D272D">
      <w:r>
        <w:separator/>
      </w:r>
    </w:p>
  </w:endnote>
  <w:endnote w:type="continuationSeparator" w:id="0">
    <w:p w14:paraId="64F700FD" w14:textId="77777777" w:rsidR="004D272D" w:rsidRDefault="004D272D" w:rsidP="004D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5ABB7" w14:textId="77777777" w:rsidR="004D272D" w:rsidRDefault="004D272D" w:rsidP="004D272D">
      <w:r>
        <w:separator/>
      </w:r>
    </w:p>
  </w:footnote>
  <w:footnote w:type="continuationSeparator" w:id="0">
    <w:p w14:paraId="14A7AC39" w14:textId="77777777" w:rsidR="004D272D" w:rsidRDefault="004D272D" w:rsidP="004D2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DD"/>
    <w:rsid w:val="000B5A06"/>
    <w:rsid w:val="000C4CDD"/>
    <w:rsid w:val="001072D0"/>
    <w:rsid w:val="00134379"/>
    <w:rsid w:val="001D3A88"/>
    <w:rsid w:val="00285CFB"/>
    <w:rsid w:val="00297772"/>
    <w:rsid w:val="002F19A2"/>
    <w:rsid w:val="003A5BB6"/>
    <w:rsid w:val="004D272D"/>
    <w:rsid w:val="00514F62"/>
    <w:rsid w:val="00551292"/>
    <w:rsid w:val="0076636E"/>
    <w:rsid w:val="007665D6"/>
    <w:rsid w:val="00827E82"/>
    <w:rsid w:val="00877501"/>
    <w:rsid w:val="0097184D"/>
    <w:rsid w:val="00986808"/>
    <w:rsid w:val="009B642F"/>
    <w:rsid w:val="00B535AB"/>
    <w:rsid w:val="00B57CCE"/>
    <w:rsid w:val="00BA6599"/>
    <w:rsid w:val="00CC4A5F"/>
    <w:rsid w:val="00D03D10"/>
    <w:rsid w:val="00E70915"/>
    <w:rsid w:val="00EC0734"/>
    <w:rsid w:val="00EF1E24"/>
    <w:rsid w:val="00F15434"/>
    <w:rsid w:val="00F6788E"/>
    <w:rsid w:val="00FD6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654B17B"/>
  <w15:chartTrackingRefBased/>
  <w15:docId w15:val="{8E50BB2F-9A34-484A-AD10-81B3BAA6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72D"/>
    <w:pPr>
      <w:tabs>
        <w:tab w:val="center" w:pos="4252"/>
        <w:tab w:val="right" w:pos="8504"/>
      </w:tabs>
      <w:snapToGrid w:val="0"/>
    </w:pPr>
  </w:style>
  <w:style w:type="character" w:customStyle="1" w:styleId="a4">
    <w:name w:val="ヘッダー (文字)"/>
    <w:basedOn w:val="a0"/>
    <w:link w:val="a3"/>
    <w:uiPriority w:val="99"/>
    <w:rsid w:val="004D272D"/>
  </w:style>
  <w:style w:type="paragraph" w:styleId="a5">
    <w:name w:val="footer"/>
    <w:basedOn w:val="a"/>
    <w:link w:val="a6"/>
    <w:uiPriority w:val="99"/>
    <w:unhideWhenUsed/>
    <w:rsid w:val="004D272D"/>
    <w:pPr>
      <w:tabs>
        <w:tab w:val="center" w:pos="4252"/>
        <w:tab w:val="right" w:pos="8504"/>
      </w:tabs>
      <w:snapToGrid w:val="0"/>
    </w:pPr>
  </w:style>
  <w:style w:type="character" w:customStyle="1" w:styleId="a6">
    <w:name w:val="フッター (文字)"/>
    <w:basedOn w:val="a0"/>
    <w:link w:val="a5"/>
    <w:uiPriority w:val="99"/>
    <w:rsid w:val="004D272D"/>
  </w:style>
  <w:style w:type="paragraph" w:styleId="a7">
    <w:name w:val="Balloon Text"/>
    <w:basedOn w:val="a"/>
    <w:link w:val="a8"/>
    <w:uiPriority w:val="99"/>
    <w:semiHidden/>
    <w:unhideWhenUsed/>
    <w:rsid w:val="00EF1E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1E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76DA5-60B0-4FAE-BD1B-2EF0DEB9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Pages>
  <Words>3358</Words>
  <Characters>249</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Imada102</dc:creator>
  <cp:keywords/>
  <dc:description/>
  <cp:lastModifiedBy>Imada102</cp:lastModifiedBy>
  <cp:revision>19</cp:revision>
  <cp:lastPrinted>2023-08-28T07:52:00Z</cp:lastPrinted>
  <dcterms:created xsi:type="dcterms:W3CDTF">2022-08-31T08:03:00Z</dcterms:created>
  <dcterms:modified xsi:type="dcterms:W3CDTF">2023-08-31T00:08:00Z</dcterms:modified>
</cp:coreProperties>
</file>